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B6AB" w14:textId="72B0FF37" w:rsidR="00852E4A" w:rsidRPr="00A3382F" w:rsidRDefault="000B7B8D" w:rsidP="00A3382F">
      <w:pPr>
        <w:jc w:val="right"/>
        <w:rPr>
          <w:noProof/>
          <w:lang w:eastAsia="en-GB"/>
        </w:rPr>
      </w:pPr>
      <w:r>
        <w:rPr>
          <w:noProof/>
        </w:rPr>
        <w:drawing>
          <wp:inline distT="0" distB="0" distL="0" distR="0" wp14:anchorId="522B5DB6" wp14:editId="51053544">
            <wp:extent cx="2621720" cy="746760"/>
            <wp:effectExtent l="0" t="0" r="7620" b="0"/>
            <wp:docPr id="2149713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7134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675" cy="7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6E1CC" w14:textId="77777777" w:rsidR="004477CD" w:rsidRDefault="004477CD" w:rsidP="00B64FF2">
      <w:pPr>
        <w:spacing w:after="0"/>
        <w:rPr>
          <w:rFonts w:ascii="Lato" w:hAnsi="Lato" w:cs="Tahoma"/>
          <w:b/>
          <w:bCs/>
          <w:sz w:val="28"/>
          <w:szCs w:val="28"/>
        </w:rPr>
      </w:pPr>
    </w:p>
    <w:p w14:paraId="2F2B96FC" w14:textId="54FDE13D" w:rsidR="009A2CD1" w:rsidRPr="002D61A0" w:rsidRDefault="00A70AA0" w:rsidP="004477CD">
      <w:pPr>
        <w:rPr>
          <w:rFonts w:ascii="Lato" w:hAnsi="Lato" w:cs="Tahoma"/>
          <w:b/>
          <w:bCs/>
          <w:sz w:val="24"/>
          <w:szCs w:val="24"/>
        </w:rPr>
      </w:pPr>
      <w:r w:rsidRPr="002D61A0">
        <w:rPr>
          <w:rFonts w:ascii="Lato" w:hAnsi="Lato" w:cs="Tahoma"/>
          <w:b/>
          <w:bCs/>
          <w:sz w:val="24"/>
          <w:szCs w:val="24"/>
        </w:rPr>
        <w:t>Governance Committee</w:t>
      </w:r>
      <w:r w:rsidR="009A2CD1" w:rsidRPr="002D61A0">
        <w:rPr>
          <w:rFonts w:ascii="Lato" w:hAnsi="Lato" w:cs="Tahoma"/>
          <w:b/>
          <w:bCs/>
          <w:sz w:val="24"/>
          <w:szCs w:val="24"/>
        </w:rPr>
        <w:t xml:space="preserve"> Meeting</w:t>
      </w:r>
    </w:p>
    <w:p w14:paraId="38A20A4D" w14:textId="03842D12" w:rsidR="004477CD" w:rsidRPr="002D61A0" w:rsidRDefault="000C174E" w:rsidP="009A2CD1">
      <w:pPr>
        <w:rPr>
          <w:rFonts w:ascii="Lato" w:hAnsi="Lato" w:cs="Tahoma"/>
          <w:b/>
          <w:bCs/>
          <w:sz w:val="24"/>
          <w:szCs w:val="24"/>
        </w:rPr>
      </w:pPr>
      <w:r>
        <w:rPr>
          <w:rFonts w:ascii="Lato" w:hAnsi="Lato" w:cs="Tahoma"/>
          <w:b/>
          <w:bCs/>
          <w:sz w:val="24"/>
          <w:szCs w:val="24"/>
        </w:rPr>
        <w:t xml:space="preserve">Tuesday </w:t>
      </w:r>
      <w:r w:rsidR="00802AD2">
        <w:rPr>
          <w:rFonts w:ascii="Lato" w:hAnsi="Lato" w:cs="Tahoma"/>
          <w:b/>
          <w:bCs/>
          <w:sz w:val="24"/>
          <w:szCs w:val="24"/>
        </w:rPr>
        <w:t>7</w:t>
      </w:r>
      <w:r w:rsidR="00802AD2" w:rsidRPr="00802AD2">
        <w:rPr>
          <w:rFonts w:ascii="Lato" w:hAnsi="Lato" w:cs="Tahoma"/>
          <w:b/>
          <w:bCs/>
          <w:sz w:val="24"/>
          <w:szCs w:val="24"/>
          <w:vertAlign w:val="superscript"/>
        </w:rPr>
        <w:t>th</w:t>
      </w:r>
      <w:r w:rsidR="00802AD2">
        <w:rPr>
          <w:rFonts w:ascii="Lato" w:hAnsi="Lato" w:cs="Tahoma"/>
          <w:b/>
          <w:bCs/>
          <w:sz w:val="24"/>
          <w:szCs w:val="24"/>
        </w:rPr>
        <w:t xml:space="preserve"> January 2025</w:t>
      </w:r>
      <w:r w:rsidR="004477CD" w:rsidRPr="002D61A0">
        <w:rPr>
          <w:rFonts w:ascii="Lato" w:hAnsi="Lato" w:cs="Tahoma"/>
          <w:b/>
          <w:bCs/>
          <w:sz w:val="24"/>
          <w:szCs w:val="24"/>
        </w:rPr>
        <w:t xml:space="preserve"> </w:t>
      </w:r>
    </w:p>
    <w:p w14:paraId="1DD1EB35" w14:textId="77777777" w:rsidR="004477CD" w:rsidRPr="002D61A0" w:rsidRDefault="004477CD" w:rsidP="00B64FF2">
      <w:pPr>
        <w:spacing w:after="0"/>
        <w:rPr>
          <w:rFonts w:ascii="Lato" w:hAnsi="Lato" w:cs="Tahoma"/>
          <w:b/>
          <w:bCs/>
          <w:sz w:val="24"/>
          <w:szCs w:val="24"/>
        </w:rPr>
      </w:pPr>
    </w:p>
    <w:p w14:paraId="03439C77" w14:textId="4B133085" w:rsidR="003D7749" w:rsidRPr="002D61A0" w:rsidRDefault="009A2CD1" w:rsidP="00B64FF2">
      <w:pPr>
        <w:spacing w:after="0"/>
        <w:rPr>
          <w:rFonts w:ascii="Lato" w:hAnsi="Lato" w:cs="Tahoma"/>
          <w:b/>
          <w:bCs/>
          <w:sz w:val="24"/>
          <w:szCs w:val="24"/>
        </w:rPr>
      </w:pPr>
      <w:r w:rsidRPr="002D61A0">
        <w:rPr>
          <w:rFonts w:ascii="Lato" w:hAnsi="Lato" w:cs="Tahoma"/>
          <w:b/>
          <w:bCs/>
          <w:sz w:val="24"/>
          <w:szCs w:val="24"/>
        </w:rPr>
        <w:t>MINUTES</w:t>
      </w:r>
    </w:p>
    <w:p w14:paraId="401AE8FB" w14:textId="77777777" w:rsidR="009A2CD1" w:rsidRPr="009B6E1E" w:rsidRDefault="009A2CD1" w:rsidP="00B64FF2">
      <w:pPr>
        <w:spacing w:after="0"/>
        <w:rPr>
          <w:rFonts w:ascii="Lato" w:hAnsi="Lato" w:cs="Tahoma"/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1"/>
      </w:tblGrid>
      <w:tr w:rsidR="004477CD" w:rsidRPr="001A3C64" w14:paraId="2DD633AA" w14:textId="77777777" w:rsidTr="00450160">
        <w:tc>
          <w:tcPr>
            <w:tcW w:w="709" w:type="dxa"/>
            <w:shd w:val="clear" w:color="auto" w:fill="auto"/>
          </w:tcPr>
          <w:p w14:paraId="3D7275EC" w14:textId="0D88B9A2" w:rsidR="004477CD" w:rsidRPr="001A3C64" w:rsidRDefault="004477CD" w:rsidP="00D42E87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14:paraId="7B54B9AD" w14:textId="77777777" w:rsidR="002D0F8A" w:rsidRDefault="004477CD" w:rsidP="00FE7130">
            <w:pPr>
              <w:spacing w:after="0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/>
              </w:rPr>
              <w:t xml:space="preserve">Attendance </w:t>
            </w:r>
            <w:r w:rsidR="002D0F8A">
              <w:rPr>
                <w:rFonts w:ascii="Lato" w:hAnsi="Lato" w:cs="Tahoma"/>
                <w:b/>
              </w:rPr>
              <w:t>:</w:t>
            </w:r>
            <w:r w:rsidRPr="001A3C64">
              <w:rPr>
                <w:rFonts w:ascii="Lato" w:hAnsi="Lato" w:cs="Tahoma"/>
                <w:bCs/>
              </w:rPr>
              <w:t xml:space="preserve"> </w:t>
            </w:r>
          </w:p>
          <w:p w14:paraId="52011724" w14:textId="0CCBE415" w:rsidR="00FE7130" w:rsidRPr="001A3C64" w:rsidRDefault="009A2CD1" w:rsidP="00FE7130">
            <w:pPr>
              <w:spacing w:after="0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Cs/>
              </w:rPr>
              <w:t xml:space="preserve"> </w:t>
            </w:r>
            <w:r w:rsidR="00A53AED">
              <w:rPr>
                <w:rFonts w:ascii="Lato" w:hAnsi="Lato" w:cs="Tahoma"/>
                <w:bCs/>
              </w:rPr>
              <w:t xml:space="preserve">Cllr Martin Whiteley </w:t>
            </w:r>
            <w:r w:rsidR="00482030">
              <w:rPr>
                <w:rFonts w:ascii="Lato" w:hAnsi="Lato" w:cs="Tahoma"/>
                <w:bCs/>
              </w:rPr>
              <w:t xml:space="preserve">(Governance Chair), </w:t>
            </w:r>
            <w:r w:rsidR="00FE7130" w:rsidRPr="001A3C64">
              <w:rPr>
                <w:rFonts w:ascii="Lato" w:hAnsi="Lato" w:cs="Tahoma"/>
                <w:bCs/>
              </w:rPr>
              <w:t xml:space="preserve">Cllr </w:t>
            </w:r>
            <w:r w:rsidRPr="001A3C64">
              <w:rPr>
                <w:rFonts w:ascii="Lato" w:hAnsi="Lato" w:cs="Tahoma"/>
                <w:bCs/>
              </w:rPr>
              <w:t>Amanda Miller,</w:t>
            </w:r>
            <w:r w:rsidR="00FE7130" w:rsidRPr="001A3C64">
              <w:rPr>
                <w:rFonts w:ascii="Lato" w:hAnsi="Lato" w:cs="Tahoma"/>
                <w:bCs/>
              </w:rPr>
              <w:t xml:space="preserve"> </w:t>
            </w:r>
            <w:r w:rsidR="00047383">
              <w:rPr>
                <w:rFonts w:ascii="Lato" w:hAnsi="Lato" w:cs="Tahoma"/>
                <w:bCs/>
              </w:rPr>
              <w:t>Cllr Peter Bulmer</w:t>
            </w:r>
            <w:r w:rsidR="002D0F8A">
              <w:rPr>
                <w:rFonts w:ascii="Lato" w:hAnsi="Lato" w:cs="Tahoma"/>
                <w:bCs/>
              </w:rPr>
              <w:t>, Cllr John Salt,</w:t>
            </w:r>
            <w:r w:rsidR="00C858FC">
              <w:rPr>
                <w:rFonts w:ascii="Lato" w:hAnsi="Lato" w:cs="Tahoma"/>
                <w:bCs/>
              </w:rPr>
              <w:t xml:space="preserve"> Cllr Krissie Myler</w:t>
            </w:r>
          </w:p>
          <w:p w14:paraId="0086D766" w14:textId="0B6B305F" w:rsidR="00FE7130" w:rsidRPr="001A3C64" w:rsidRDefault="009A2CD1" w:rsidP="00FE7130">
            <w:pPr>
              <w:spacing w:after="0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/>
              </w:rPr>
              <w:t>In attendance</w:t>
            </w:r>
            <w:r w:rsidR="00FE7130" w:rsidRPr="001A3C64">
              <w:rPr>
                <w:rFonts w:ascii="Lato" w:hAnsi="Lato" w:cs="Tahoma"/>
                <w:b/>
              </w:rPr>
              <w:t xml:space="preserve"> (</w:t>
            </w:r>
            <w:r w:rsidR="00A70AA0" w:rsidRPr="001A3C64">
              <w:rPr>
                <w:rFonts w:ascii="Lato" w:hAnsi="Lato" w:cs="Tahoma"/>
                <w:b/>
              </w:rPr>
              <w:t>non-voting</w:t>
            </w:r>
            <w:r w:rsidR="00FE7130" w:rsidRPr="001A3C64">
              <w:rPr>
                <w:rFonts w:ascii="Lato" w:hAnsi="Lato" w:cs="Tahoma"/>
                <w:b/>
              </w:rPr>
              <w:t>)</w:t>
            </w:r>
            <w:r w:rsidRPr="001A3C64">
              <w:rPr>
                <w:rFonts w:ascii="Lato" w:hAnsi="Lato" w:cs="Tahoma"/>
                <w:b/>
              </w:rPr>
              <w:t>:</w:t>
            </w:r>
            <w:r w:rsidRPr="001A3C64">
              <w:rPr>
                <w:rFonts w:ascii="Lato" w:hAnsi="Lato" w:cs="Tahoma"/>
                <w:bCs/>
              </w:rPr>
              <w:t xml:space="preserve">  Keith Scargill (Chair of Council)</w:t>
            </w:r>
            <w:r w:rsidR="00363416">
              <w:rPr>
                <w:rFonts w:ascii="Lato" w:hAnsi="Lato" w:cs="Tahoma"/>
                <w:bCs/>
              </w:rPr>
              <w:t xml:space="preserve">, </w:t>
            </w:r>
            <w:r w:rsidR="00113C8B">
              <w:rPr>
                <w:rFonts w:ascii="Lato" w:hAnsi="Lato" w:cs="Tahoma"/>
                <w:bCs/>
              </w:rPr>
              <w:t>Cllr Rob Herd, Cllr Sam Otter,</w:t>
            </w:r>
            <w:r w:rsidR="002662BE">
              <w:rPr>
                <w:rFonts w:ascii="Lato" w:hAnsi="Lato" w:cs="Tahoma"/>
                <w:bCs/>
              </w:rPr>
              <w:t xml:space="preserve"> Cllr Amanda Thomas</w:t>
            </w:r>
            <w:r w:rsidR="00EF26AA">
              <w:rPr>
                <w:rFonts w:ascii="Lato" w:hAnsi="Lato" w:cs="Tahoma"/>
                <w:bCs/>
              </w:rPr>
              <w:t>,</w:t>
            </w:r>
            <w:r w:rsidR="00113C8B">
              <w:rPr>
                <w:rFonts w:ascii="Lato" w:hAnsi="Lato" w:cs="Tahoma"/>
                <w:bCs/>
              </w:rPr>
              <w:t xml:space="preserve"> </w:t>
            </w:r>
            <w:r w:rsidR="00446DF3">
              <w:rPr>
                <w:rFonts w:ascii="Lato" w:hAnsi="Lato" w:cs="Tahoma"/>
                <w:bCs/>
              </w:rPr>
              <w:t>Sophia Samuel (Deputy clerk)</w:t>
            </w:r>
            <w:r w:rsidR="00C85CAD">
              <w:rPr>
                <w:rFonts w:ascii="Lato" w:hAnsi="Lato" w:cs="Tahoma"/>
                <w:bCs/>
              </w:rPr>
              <w:t xml:space="preserve"> Andrew Davies (Clerk)</w:t>
            </w:r>
            <w:r w:rsidR="00FE7130" w:rsidRPr="001A3C64">
              <w:rPr>
                <w:rFonts w:ascii="Lato" w:hAnsi="Lato" w:cs="Tahoma"/>
                <w:bCs/>
              </w:rPr>
              <w:t xml:space="preserve"> </w:t>
            </w:r>
          </w:p>
          <w:p w14:paraId="6B22B713" w14:textId="7ACCD41D" w:rsidR="00FE7130" w:rsidRPr="001A3C64" w:rsidRDefault="00FE7130" w:rsidP="00FE7130">
            <w:pPr>
              <w:spacing w:after="0"/>
              <w:rPr>
                <w:rFonts w:ascii="Lato" w:hAnsi="Lato" w:cs="Tahoma"/>
                <w:bCs/>
              </w:rPr>
            </w:pPr>
          </w:p>
        </w:tc>
      </w:tr>
      <w:tr w:rsidR="00443A39" w:rsidRPr="001A3C64" w14:paraId="43CD9073" w14:textId="77777777" w:rsidTr="00450160">
        <w:tc>
          <w:tcPr>
            <w:tcW w:w="709" w:type="dxa"/>
            <w:shd w:val="clear" w:color="auto" w:fill="auto"/>
          </w:tcPr>
          <w:p w14:paraId="18C1DE37" w14:textId="0BCC241D" w:rsidR="00443A39" w:rsidRPr="001A3C64" w:rsidRDefault="004477CD" w:rsidP="00D42E87">
            <w:pPr>
              <w:spacing w:after="0"/>
              <w:jc w:val="center"/>
              <w:rPr>
                <w:rFonts w:ascii="Lato" w:hAnsi="Lato" w:cs="Tahoma"/>
                <w:b/>
              </w:rPr>
            </w:pPr>
            <w:bookmarkStart w:id="0" w:name="_Hlk127518711"/>
            <w:r w:rsidRPr="001A3C64">
              <w:rPr>
                <w:rFonts w:ascii="Lato" w:hAnsi="Lato" w:cs="Tahoma"/>
                <w:b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14:paraId="402B51B0" w14:textId="476127A2" w:rsidR="00443A39" w:rsidRPr="001A3C64" w:rsidRDefault="00443A39" w:rsidP="002D61A0">
            <w:pPr>
              <w:rPr>
                <w:rFonts w:ascii="Lato" w:hAnsi="Lato" w:cs="Tahoma"/>
                <w:i/>
              </w:rPr>
            </w:pPr>
            <w:r w:rsidRPr="001A3C64">
              <w:rPr>
                <w:rFonts w:ascii="Lato" w:hAnsi="Lato" w:cs="Tahoma"/>
                <w:b/>
              </w:rPr>
              <w:t xml:space="preserve">Open Forum:  </w:t>
            </w:r>
            <w:r w:rsidR="00A06705" w:rsidRPr="00E477C0">
              <w:rPr>
                <w:rFonts w:ascii="Lato" w:hAnsi="Lato" w:cs="Tahoma"/>
                <w:bCs/>
              </w:rPr>
              <w:t>No members of public present</w:t>
            </w:r>
            <w:r w:rsidR="00E477C0">
              <w:rPr>
                <w:rFonts w:ascii="Lato" w:hAnsi="Lato" w:cs="Tahoma"/>
                <w:bCs/>
              </w:rPr>
              <w:t>.</w:t>
            </w:r>
            <w:r w:rsidR="0027340C">
              <w:rPr>
                <w:rFonts w:ascii="Lato" w:hAnsi="Lato" w:cs="Tahoma"/>
                <w:bCs/>
              </w:rPr>
              <w:t xml:space="preserve"> </w:t>
            </w:r>
          </w:p>
          <w:p w14:paraId="6076ACBC" w14:textId="77777777" w:rsidR="00443A39" w:rsidRPr="001A3C64" w:rsidRDefault="00443A39" w:rsidP="00E44B8D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" w:hAnsi="Lato" w:cs="Tahoma"/>
                <w:b/>
              </w:rPr>
            </w:pPr>
          </w:p>
        </w:tc>
      </w:tr>
      <w:tr w:rsidR="00165828" w:rsidRPr="001A3C64" w14:paraId="54BA05EB" w14:textId="77777777" w:rsidTr="00450160">
        <w:tc>
          <w:tcPr>
            <w:tcW w:w="709" w:type="dxa"/>
            <w:shd w:val="clear" w:color="auto" w:fill="auto"/>
          </w:tcPr>
          <w:p w14:paraId="18F999B5" w14:textId="0CF85B6A" w:rsidR="00165828" w:rsidRPr="001A3C64" w:rsidRDefault="00443A39" w:rsidP="00D42E87">
            <w:pPr>
              <w:spacing w:after="0"/>
              <w:jc w:val="center"/>
              <w:rPr>
                <w:rFonts w:ascii="Lato" w:hAnsi="Lato" w:cs="Tahoma"/>
                <w:b/>
              </w:rPr>
            </w:pPr>
            <w:bookmarkStart w:id="1" w:name="_Hlk73459276"/>
            <w:r w:rsidRPr="001A3C64">
              <w:rPr>
                <w:rFonts w:ascii="Lato" w:hAnsi="Lato" w:cs="Tahoma"/>
                <w:b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14:paraId="3BC1BE96" w14:textId="0E66711F" w:rsidR="003101EF" w:rsidRPr="00777F41" w:rsidRDefault="00EB13B7" w:rsidP="00E44B8D">
            <w:pPr>
              <w:spacing w:after="0" w:line="240" w:lineRule="auto"/>
              <w:rPr>
                <w:rFonts w:ascii="Lato" w:hAnsi="Lato" w:cs="Tahoma"/>
                <w:b/>
              </w:rPr>
            </w:pPr>
            <w:r w:rsidRPr="00777F41">
              <w:rPr>
                <w:rFonts w:ascii="Lato" w:hAnsi="Lato" w:cs="Tahoma"/>
                <w:b/>
              </w:rPr>
              <w:t>Minutes and matters arising</w:t>
            </w:r>
            <w:r w:rsidR="00777F41" w:rsidRPr="00777F41">
              <w:rPr>
                <w:rFonts w:ascii="Lato" w:hAnsi="Lato" w:cs="Tahoma"/>
                <w:b/>
              </w:rPr>
              <w:t>:</w:t>
            </w:r>
            <w:r w:rsidR="00777F41">
              <w:rPr>
                <w:rFonts w:ascii="Lato" w:hAnsi="Lato" w:cs="Tahoma"/>
                <w:b/>
              </w:rPr>
              <w:t xml:space="preserve"> </w:t>
            </w:r>
            <w:r w:rsidR="00777F41" w:rsidRPr="00DB0A57">
              <w:rPr>
                <w:rFonts w:ascii="Lato" w:hAnsi="Lato" w:cs="Tahoma"/>
                <w:bCs/>
              </w:rPr>
              <w:t xml:space="preserve">The minutes </w:t>
            </w:r>
            <w:r w:rsidR="000805C9" w:rsidRPr="00DB0A57">
              <w:rPr>
                <w:rFonts w:ascii="Lato" w:hAnsi="Lato" w:cs="Tahoma"/>
                <w:bCs/>
              </w:rPr>
              <w:t>of the Governance meeting held on Tuesday 29</w:t>
            </w:r>
            <w:r w:rsidR="000805C9" w:rsidRPr="00DB0A57">
              <w:rPr>
                <w:rFonts w:ascii="Lato" w:hAnsi="Lato" w:cs="Tahoma"/>
                <w:bCs/>
                <w:vertAlign w:val="superscript"/>
              </w:rPr>
              <w:t>th</w:t>
            </w:r>
            <w:r w:rsidR="000805C9" w:rsidRPr="00DB0A57">
              <w:rPr>
                <w:rFonts w:ascii="Lato" w:hAnsi="Lato" w:cs="Tahoma"/>
                <w:bCs/>
              </w:rPr>
              <w:t xml:space="preserve"> </w:t>
            </w:r>
            <w:r w:rsidR="00BA7B51" w:rsidRPr="00DB0A57">
              <w:rPr>
                <w:rFonts w:ascii="Lato" w:hAnsi="Lato" w:cs="Tahoma"/>
                <w:bCs/>
              </w:rPr>
              <w:t xml:space="preserve">October 2024 where </w:t>
            </w:r>
            <w:r w:rsidR="001360F5" w:rsidRPr="00DB0A57">
              <w:rPr>
                <w:rFonts w:ascii="Lato" w:hAnsi="Lato" w:cs="Tahoma"/>
                <w:bCs/>
              </w:rPr>
              <w:t xml:space="preserve">signed as correct by chair </w:t>
            </w:r>
            <w:r w:rsidR="00DB0A57" w:rsidRPr="00DB0A57">
              <w:rPr>
                <w:rFonts w:ascii="Lato" w:hAnsi="Lato" w:cs="Tahoma"/>
                <w:bCs/>
              </w:rPr>
              <w:t>Cllr Whiteley</w:t>
            </w:r>
            <w:r w:rsidR="00DB0A57">
              <w:rPr>
                <w:rFonts w:ascii="Lato" w:hAnsi="Lato" w:cs="Tahoma"/>
                <w:bCs/>
              </w:rPr>
              <w:t>. No matters arising.</w:t>
            </w:r>
            <w:r w:rsidR="000805C9">
              <w:rPr>
                <w:rFonts w:ascii="Lato" w:hAnsi="Lato" w:cs="Tahoma"/>
                <w:b/>
              </w:rPr>
              <w:t xml:space="preserve"> </w:t>
            </w:r>
          </w:p>
          <w:p w14:paraId="02EB378F" w14:textId="5DC17C6B" w:rsidR="003B52A5" w:rsidRPr="001A3C64" w:rsidRDefault="003B52A5" w:rsidP="00E44B8D">
            <w:pPr>
              <w:spacing w:after="0" w:line="240" w:lineRule="auto"/>
              <w:rPr>
                <w:rFonts w:ascii="Lato" w:hAnsi="Lato" w:cs="Tahoma"/>
                <w:bCs/>
              </w:rPr>
            </w:pPr>
          </w:p>
        </w:tc>
      </w:tr>
      <w:bookmarkEnd w:id="0"/>
      <w:tr w:rsidR="00F16507" w:rsidRPr="001A3C64" w14:paraId="7BEC70C4" w14:textId="77777777" w:rsidTr="00450160">
        <w:tc>
          <w:tcPr>
            <w:tcW w:w="709" w:type="dxa"/>
            <w:shd w:val="clear" w:color="auto" w:fill="auto"/>
          </w:tcPr>
          <w:p w14:paraId="1E78BD5D" w14:textId="40AD8B1C" w:rsidR="00F16507" w:rsidRPr="001A3C64" w:rsidRDefault="00A3382F" w:rsidP="0042456C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14:paraId="19055076" w14:textId="56C1CEAC" w:rsidR="00796417" w:rsidRPr="00EA6498" w:rsidRDefault="004A39F1" w:rsidP="002223E8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 xml:space="preserve">Declarations of interest: </w:t>
            </w:r>
            <w:r w:rsidRPr="003A707C">
              <w:rPr>
                <w:rFonts w:ascii="Lato" w:hAnsi="Lato" w:cs="Tahoma"/>
                <w:bCs/>
              </w:rPr>
              <w:t>No decl</w:t>
            </w:r>
            <w:r w:rsidR="000C1F06" w:rsidRPr="003A707C">
              <w:rPr>
                <w:rFonts w:ascii="Lato" w:hAnsi="Lato" w:cs="Tahoma"/>
                <w:bCs/>
              </w:rPr>
              <w:t>arations of inter</w:t>
            </w:r>
            <w:r w:rsidR="0089117F" w:rsidRPr="003A707C">
              <w:rPr>
                <w:rFonts w:ascii="Lato" w:hAnsi="Lato" w:cs="Tahoma"/>
                <w:bCs/>
              </w:rPr>
              <w:t>est were declared</w:t>
            </w:r>
            <w:r w:rsidR="000C1F06" w:rsidRPr="003A707C">
              <w:rPr>
                <w:rFonts w:ascii="Lato" w:hAnsi="Lato" w:cs="Tahoma"/>
                <w:bCs/>
              </w:rPr>
              <w:t xml:space="preserve"> </w:t>
            </w:r>
            <w:r w:rsidRPr="003A707C">
              <w:rPr>
                <w:rFonts w:ascii="Lato" w:hAnsi="Lato" w:cs="Tahoma"/>
                <w:bCs/>
              </w:rPr>
              <w:t xml:space="preserve"> </w:t>
            </w:r>
          </w:p>
        </w:tc>
      </w:tr>
      <w:tr w:rsidR="004477CD" w:rsidRPr="001A3C64" w14:paraId="61D72710" w14:textId="77777777" w:rsidTr="00450160">
        <w:tc>
          <w:tcPr>
            <w:tcW w:w="709" w:type="dxa"/>
            <w:shd w:val="clear" w:color="auto" w:fill="auto"/>
          </w:tcPr>
          <w:p w14:paraId="1A303FC3" w14:textId="16026F9A" w:rsidR="004477CD" w:rsidRPr="001A3C64" w:rsidRDefault="004477CD" w:rsidP="0042456C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14:paraId="395005D6" w14:textId="77777777" w:rsidR="003B6DE1" w:rsidRDefault="00213AF9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 xml:space="preserve">To set Council Financial Budget </w:t>
            </w:r>
            <w:r w:rsidR="003B6DE1">
              <w:rPr>
                <w:rFonts w:ascii="Lato" w:hAnsi="Lato" w:cs="Tahoma"/>
                <w:b/>
              </w:rPr>
              <w:t>for 2025/2026:</w:t>
            </w:r>
          </w:p>
          <w:p w14:paraId="1A9E6D02" w14:textId="77777777" w:rsidR="00F621A4" w:rsidRDefault="00BB45ED" w:rsidP="00CE7A3F">
            <w:pPr>
              <w:spacing w:after="0"/>
              <w:rPr>
                <w:rFonts w:ascii="Lato" w:hAnsi="Lato" w:cs="Tahoma"/>
                <w:bCs/>
              </w:rPr>
            </w:pPr>
            <w:r w:rsidRPr="00826D37">
              <w:rPr>
                <w:rFonts w:ascii="Lato" w:hAnsi="Lato" w:cs="Tahoma"/>
                <w:bCs/>
              </w:rPr>
              <w:t xml:space="preserve">The deputy clerk </w:t>
            </w:r>
            <w:r w:rsidR="00607B2F" w:rsidRPr="00826D37">
              <w:rPr>
                <w:rFonts w:ascii="Lato" w:hAnsi="Lato" w:cs="Tahoma"/>
                <w:bCs/>
              </w:rPr>
              <w:t>provided a financial budget sheet to all present</w:t>
            </w:r>
            <w:r w:rsidR="0066430B" w:rsidRPr="00826D37">
              <w:rPr>
                <w:rFonts w:ascii="Lato" w:hAnsi="Lato" w:cs="Tahoma"/>
                <w:bCs/>
              </w:rPr>
              <w:t>. The deputy clerk</w:t>
            </w:r>
            <w:r w:rsidR="00607B2F" w:rsidRPr="00826D37">
              <w:rPr>
                <w:rFonts w:ascii="Lato" w:hAnsi="Lato" w:cs="Tahoma"/>
                <w:bCs/>
              </w:rPr>
              <w:t xml:space="preserve"> </w:t>
            </w:r>
            <w:r w:rsidR="007C2E03" w:rsidRPr="00826D37">
              <w:rPr>
                <w:rFonts w:ascii="Lato" w:hAnsi="Lato" w:cs="Tahoma"/>
                <w:bCs/>
              </w:rPr>
              <w:t xml:space="preserve">outlined the spending </w:t>
            </w:r>
            <w:r w:rsidR="0066430B" w:rsidRPr="00826D37">
              <w:rPr>
                <w:rFonts w:ascii="Lato" w:hAnsi="Lato" w:cs="Tahoma"/>
                <w:bCs/>
              </w:rPr>
              <w:t xml:space="preserve">for the first nine months of </w:t>
            </w:r>
            <w:r w:rsidR="00BE21CB" w:rsidRPr="00826D37">
              <w:rPr>
                <w:rFonts w:ascii="Lato" w:hAnsi="Lato" w:cs="Tahoma"/>
                <w:bCs/>
              </w:rPr>
              <w:t>the financial year and provided a three month forecast for the remaining three months</w:t>
            </w:r>
            <w:r w:rsidR="00F621A4" w:rsidRPr="00826D37">
              <w:rPr>
                <w:rFonts w:ascii="Lato" w:hAnsi="Lato" w:cs="Tahoma"/>
                <w:bCs/>
              </w:rPr>
              <w:t>.</w:t>
            </w:r>
          </w:p>
          <w:p w14:paraId="03D881BC" w14:textId="77777777" w:rsidR="00036EFF" w:rsidRPr="00826D37" w:rsidRDefault="00036EFF" w:rsidP="00CE7A3F">
            <w:pPr>
              <w:spacing w:after="0"/>
              <w:rPr>
                <w:rFonts w:ascii="Lato" w:hAnsi="Lato" w:cs="Tahoma"/>
                <w:bCs/>
              </w:rPr>
            </w:pPr>
          </w:p>
          <w:p w14:paraId="239FFD64" w14:textId="086A85B9" w:rsidR="00036EFF" w:rsidRDefault="00F621A4" w:rsidP="00CE7A3F">
            <w:pPr>
              <w:spacing w:after="0"/>
              <w:rPr>
                <w:rFonts w:ascii="Lato" w:hAnsi="Lato" w:cs="Tahoma"/>
                <w:b/>
              </w:rPr>
            </w:pPr>
            <w:r w:rsidRPr="00036EFF">
              <w:rPr>
                <w:rFonts w:ascii="Lato" w:hAnsi="Lato" w:cs="Tahoma"/>
                <w:bCs/>
              </w:rPr>
              <w:t xml:space="preserve">Cllr Whiteley </w:t>
            </w:r>
            <w:r w:rsidR="00036EFF" w:rsidRPr="00036EFF">
              <w:rPr>
                <w:rFonts w:ascii="Lato" w:hAnsi="Lato" w:cs="Tahoma"/>
                <w:bCs/>
              </w:rPr>
              <w:t xml:space="preserve">suggested </w:t>
            </w:r>
            <w:r w:rsidR="00501A65" w:rsidRPr="00036EFF">
              <w:rPr>
                <w:rFonts w:ascii="Lato" w:hAnsi="Lato" w:cs="Tahoma"/>
                <w:bCs/>
              </w:rPr>
              <w:t>a plan to discuss</w:t>
            </w:r>
            <w:r w:rsidR="00173C4C" w:rsidRPr="00036EFF">
              <w:rPr>
                <w:rFonts w:ascii="Lato" w:hAnsi="Lato" w:cs="Tahoma"/>
                <w:bCs/>
              </w:rPr>
              <w:t xml:space="preserve"> budgeted</w:t>
            </w:r>
            <w:r w:rsidR="00501A65" w:rsidRPr="00036EFF">
              <w:rPr>
                <w:rFonts w:ascii="Lato" w:hAnsi="Lato" w:cs="Tahoma"/>
                <w:bCs/>
              </w:rPr>
              <w:t xml:space="preserve"> expenditure for forthcoming financial year</w:t>
            </w:r>
            <w:r w:rsidR="00F438D4">
              <w:rPr>
                <w:rFonts w:ascii="Lato" w:hAnsi="Lato" w:cs="Tahoma"/>
                <w:bCs/>
              </w:rPr>
              <w:t>:</w:t>
            </w:r>
          </w:p>
          <w:p w14:paraId="106E37B7" w14:textId="23F5B150" w:rsidR="00173C4C" w:rsidRDefault="00173C4C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Salaries</w:t>
            </w:r>
          </w:p>
          <w:p w14:paraId="48E050F6" w14:textId="099207BB" w:rsidR="00744BD5" w:rsidRPr="00036EFF" w:rsidRDefault="00744BD5" w:rsidP="00CE7A3F">
            <w:pPr>
              <w:spacing w:after="0"/>
              <w:rPr>
                <w:rFonts w:ascii="Lato" w:hAnsi="Lato" w:cs="Tahoma"/>
                <w:bCs/>
              </w:rPr>
            </w:pPr>
            <w:r w:rsidRPr="00036EFF">
              <w:rPr>
                <w:rFonts w:ascii="Lato" w:hAnsi="Lato" w:cs="Tahoma"/>
                <w:bCs/>
              </w:rPr>
              <w:t>Expenditure agreed</w:t>
            </w:r>
            <w:r w:rsidR="00D82A9C">
              <w:rPr>
                <w:rFonts w:ascii="Lato" w:hAnsi="Lato" w:cs="Tahoma"/>
                <w:bCs/>
              </w:rPr>
              <w:t>.</w:t>
            </w:r>
          </w:p>
          <w:p w14:paraId="4450D9C2" w14:textId="72219854" w:rsidR="00744BD5" w:rsidRDefault="00F6562D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Council Costs</w:t>
            </w:r>
          </w:p>
          <w:p w14:paraId="1B8BC300" w14:textId="690436E9" w:rsidR="00345ED1" w:rsidRPr="00D82A9C" w:rsidRDefault="00F6562D" w:rsidP="00CE7A3F">
            <w:pPr>
              <w:spacing w:after="0"/>
              <w:rPr>
                <w:rFonts w:ascii="Lato" w:hAnsi="Lato" w:cs="Tahoma"/>
                <w:bCs/>
              </w:rPr>
            </w:pPr>
            <w:r w:rsidRPr="00D82A9C">
              <w:rPr>
                <w:rFonts w:ascii="Lato" w:hAnsi="Lato" w:cs="Tahoma"/>
                <w:bCs/>
              </w:rPr>
              <w:t>Increase</w:t>
            </w:r>
            <w:r w:rsidR="003A1F1E">
              <w:rPr>
                <w:rFonts w:ascii="Lato" w:hAnsi="Lato" w:cs="Tahoma"/>
                <w:bCs/>
              </w:rPr>
              <w:t>d</w:t>
            </w:r>
            <w:r w:rsidRPr="00D82A9C">
              <w:rPr>
                <w:rFonts w:ascii="Lato" w:hAnsi="Lato" w:cs="Tahoma"/>
                <w:bCs/>
              </w:rPr>
              <w:t xml:space="preserve"> cost of </w:t>
            </w:r>
            <w:r w:rsidR="00846227" w:rsidRPr="00D82A9C">
              <w:rPr>
                <w:rFonts w:ascii="Lato" w:hAnsi="Lato" w:cs="Tahoma"/>
                <w:bCs/>
              </w:rPr>
              <w:t>clerks mobile telephone discussed. Cllr Salt proposed further staff mobiles be considered in future</w:t>
            </w:r>
            <w:r w:rsidR="008676AF" w:rsidRPr="00D82A9C">
              <w:rPr>
                <w:rFonts w:ascii="Lato" w:hAnsi="Lato" w:cs="Tahoma"/>
                <w:bCs/>
              </w:rPr>
              <w:t xml:space="preserve"> in particular for when staff are lone working</w:t>
            </w:r>
            <w:r w:rsidR="00345ED1" w:rsidRPr="00D82A9C">
              <w:rPr>
                <w:rFonts w:ascii="Lato" w:hAnsi="Lato" w:cs="Tahoma"/>
                <w:bCs/>
              </w:rPr>
              <w:t>.</w:t>
            </w:r>
          </w:p>
          <w:p w14:paraId="31EDF075" w14:textId="77777777" w:rsidR="00345ED1" w:rsidRDefault="00345ED1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Facilities/Buildings</w:t>
            </w:r>
          </w:p>
          <w:p w14:paraId="39A14974" w14:textId="77777777" w:rsidR="00285AE7" w:rsidRPr="00D82A9C" w:rsidRDefault="00345ED1" w:rsidP="00CE7A3F">
            <w:pPr>
              <w:spacing w:after="0"/>
              <w:rPr>
                <w:rFonts w:ascii="Lato" w:hAnsi="Lato" w:cs="Tahoma"/>
                <w:bCs/>
              </w:rPr>
            </w:pPr>
            <w:r w:rsidRPr="00D82A9C">
              <w:rPr>
                <w:rFonts w:ascii="Lato" w:hAnsi="Lato" w:cs="Tahoma"/>
                <w:bCs/>
              </w:rPr>
              <w:t xml:space="preserve">Cllr Otter felt budget for </w:t>
            </w:r>
            <w:r w:rsidR="002352CE" w:rsidRPr="00D82A9C">
              <w:rPr>
                <w:rFonts w:ascii="Lato" w:hAnsi="Lato" w:cs="Tahoma"/>
                <w:bCs/>
              </w:rPr>
              <w:t xml:space="preserve">line marking of VXCC should be increased </w:t>
            </w:r>
            <w:r w:rsidR="00285AE7" w:rsidRPr="00D82A9C">
              <w:rPr>
                <w:rFonts w:ascii="Lato" w:hAnsi="Lato" w:cs="Tahoma"/>
                <w:bCs/>
              </w:rPr>
              <w:t>to £2000.</w:t>
            </w:r>
          </w:p>
          <w:p w14:paraId="687F1726" w14:textId="77777777" w:rsidR="00F37149" w:rsidRDefault="002545A0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 xml:space="preserve">Open </w:t>
            </w:r>
            <w:r w:rsidR="00F37149">
              <w:rPr>
                <w:rFonts w:ascii="Lato" w:hAnsi="Lato" w:cs="Tahoma"/>
                <w:b/>
              </w:rPr>
              <w:t>Spaces</w:t>
            </w:r>
          </w:p>
          <w:p w14:paraId="026B9283" w14:textId="77777777" w:rsidR="00990ECD" w:rsidRPr="00D82A9C" w:rsidRDefault="00F37149" w:rsidP="00CE7A3F">
            <w:pPr>
              <w:spacing w:after="0"/>
              <w:rPr>
                <w:rFonts w:ascii="Lato" w:hAnsi="Lato" w:cs="Tahoma"/>
                <w:bCs/>
              </w:rPr>
            </w:pPr>
            <w:r w:rsidRPr="00D82A9C">
              <w:rPr>
                <w:rFonts w:ascii="Lato" w:hAnsi="Lato" w:cs="Tahoma"/>
                <w:bCs/>
              </w:rPr>
              <w:t xml:space="preserve">Cllr Otter requested further funds be allocated for tree work to be completed </w:t>
            </w:r>
            <w:r w:rsidR="00990ECD" w:rsidRPr="00D82A9C">
              <w:rPr>
                <w:rFonts w:ascii="Lato" w:hAnsi="Lato" w:cs="Tahoma"/>
                <w:bCs/>
              </w:rPr>
              <w:t>as per third year of tree survey.</w:t>
            </w:r>
          </w:p>
          <w:p w14:paraId="7D2CFF93" w14:textId="70E96377" w:rsidR="00606E43" w:rsidRPr="00D82A9C" w:rsidRDefault="00990ECD" w:rsidP="00CE7A3F">
            <w:pPr>
              <w:spacing w:after="0"/>
              <w:rPr>
                <w:rFonts w:ascii="Lato" w:hAnsi="Lato" w:cs="Tahoma"/>
                <w:bCs/>
              </w:rPr>
            </w:pPr>
            <w:r w:rsidRPr="00D82A9C">
              <w:rPr>
                <w:rFonts w:ascii="Lato" w:hAnsi="Lato" w:cs="Tahoma"/>
                <w:bCs/>
              </w:rPr>
              <w:t>Cllr Miller questioned expenditure o</w:t>
            </w:r>
            <w:r w:rsidR="00975672" w:rsidRPr="00D82A9C">
              <w:rPr>
                <w:rFonts w:ascii="Lato" w:hAnsi="Lato" w:cs="Tahoma"/>
                <w:bCs/>
              </w:rPr>
              <w:t xml:space="preserve">n planters </w:t>
            </w:r>
            <w:r w:rsidR="00606E43" w:rsidRPr="00D82A9C">
              <w:rPr>
                <w:rFonts w:ascii="Lato" w:hAnsi="Lato" w:cs="Tahoma"/>
                <w:bCs/>
              </w:rPr>
              <w:t>and requested this</w:t>
            </w:r>
            <w:r w:rsidR="00891EA7">
              <w:rPr>
                <w:rFonts w:ascii="Lato" w:hAnsi="Lato" w:cs="Tahoma"/>
                <w:bCs/>
              </w:rPr>
              <w:t xml:space="preserve"> be</w:t>
            </w:r>
            <w:r w:rsidR="00606E43" w:rsidRPr="00D82A9C">
              <w:rPr>
                <w:rFonts w:ascii="Lato" w:hAnsi="Lato" w:cs="Tahoma"/>
                <w:bCs/>
              </w:rPr>
              <w:t xml:space="preserve"> reviewed</w:t>
            </w:r>
            <w:r w:rsidR="00473E5A">
              <w:rPr>
                <w:rFonts w:ascii="Lato" w:hAnsi="Lato" w:cs="Tahoma"/>
                <w:bCs/>
              </w:rPr>
              <w:t xml:space="preserve"> by </w:t>
            </w:r>
            <w:r w:rsidR="00E443F9">
              <w:rPr>
                <w:rFonts w:ascii="Lato" w:hAnsi="Lato" w:cs="Tahoma"/>
                <w:bCs/>
              </w:rPr>
              <w:t xml:space="preserve">deputy </w:t>
            </w:r>
            <w:r w:rsidR="00473E5A">
              <w:rPr>
                <w:rFonts w:ascii="Lato" w:hAnsi="Lato" w:cs="Tahoma"/>
                <w:bCs/>
              </w:rPr>
              <w:t>clerk.</w:t>
            </w:r>
          </w:p>
          <w:p w14:paraId="074CFF12" w14:textId="43240825" w:rsidR="00B90DDE" w:rsidRPr="00D82A9C" w:rsidRDefault="00606E43" w:rsidP="00CE7A3F">
            <w:pPr>
              <w:spacing w:after="0"/>
              <w:rPr>
                <w:rFonts w:ascii="Lato" w:hAnsi="Lato" w:cs="Tahoma"/>
                <w:bCs/>
              </w:rPr>
            </w:pPr>
            <w:r w:rsidRPr="00D82A9C">
              <w:rPr>
                <w:rFonts w:ascii="Lato" w:hAnsi="Lato" w:cs="Tahoma"/>
                <w:bCs/>
              </w:rPr>
              <w:t xml:space="preserve">Cllr </w:t>
            </w:r>
            <w:r w:rsidR="00B90DDE" w:rsidRPr="00D82A9C">
              <w:rPr>
                <w:rFonts w:ascii="Lato" w:hAnsi="Lato" w:cs="Tahoma"/>
                <w:bCs/>
              </w:rPr>
              <w:t xml:space="preserve">Salt questioned expenditure on litter picking and requested this </w:t>
            </w:r>
            <w:r w:rsidR="001F6CCF">
              <w:rPr>
                <w:rFonts w:ascii="Lato" w:hAnsi="Lato" w:cs="Tahoma"/>
                <w:bCs/>
              </w:rPr>
              <w:t>be</w:t>
            </w:r>
            <w:r w:rsidR="00B90DDE" w:rsidRPr="00D82A9C">
              <w:rPr>
                <w:rFonts w:ascii="Lato" w:hAnsi="Lato" w:cs="Tahoma"/>
                <w:bCs/>
              </w:rPr>
              <w:t xml:space="preserve"> reviewed</w:t>
            </w:r>
            <w:r w:rsidR="00473E5A">
              <w:rPr>
                <w:rFonts w:ascii="Lato" w:hAnsi="Lato" w:cs="Tahoma"/>
                <w:bCs/>
              </w:rPr>
              <w:t xml:space="preserve"> by </w:t>
            </w:r>
            <w:r w:rsidR="00E443F9">
              <w:rPr>
                <w:rFonts w:ascii="Lato" w:hAnsi="Lato" w:cs="Tahoma"/>
                <w:bCs/>
              </w:rPr>
              <w:t xml:space="preserve">deputy </w:t>
            </w:r>
            <w:r w:rsidR="00473E5A">
              <w:rPr>
                <w:rFonts w:ascii="Lato" w:hAnsi="Lato" w:cs="Tahoma"/>
                <w:bCs/>
              </w:rPr>
              <w:t>clerk.</w:t>
            </w:r>
          </w:p>
          <w:p w14:paraId="7925D477" w14:textId="41C36E55" w:rsidR="00077657" w:rsidRPr="00D82A9C" w:rsidRDefault="00CD19FF" w:rsidP="00CE7A3F">
            <w:pPr>
              <w:spacing w:after="0"/>
              <w:rPr>
                <w:rFonts w:ascii="Lato" w:hAnsi="Lato" w:cs="Tahoma"/>
                <w:bCs/>
              </w:rPr>
            </w:pPr>
            <w:r w:rsidRPr="00D82A9C">
              <w:rPr>
                <w:rFonts w:ascii="Lato" w:hAnsi="Lato" w:cs="Tahoma"/>
                <w:bCs/>
              </w:rPr>
              <w:t xml:space="preserve">Cllr Whiteley questioned expenditure on electricity at Old Laundry Corner. </w:t>
            </w:r>
            <w:r w:rsidR="00077657" w:rsidRPr="00D82A9C">
              <w:rPr>
                <w:rFonts w:ascii="Lato" w:hAnsi="Lato" w:cs="Tahoma"/>
                <w:bCs/>
              </w:rPr>
              <w:t xml:space="preserve">Information was provided that this is currently being reviewed </w:t>
            </w:r>
            <w:r w:rsidR="00A7529D">
              <w:rPr>
                <w:rFonts w:ascii="Lato" w:hAnsi="Lato" w:cs="Tahoma"/>
                <w:bCs/>
              </w:rPr>
              <w:t>with</w:t>
            </w:r>
            <w:r w:rsidR="00077657" w:rsidRPr="00D82A9C">
              <w:rPr>
                <w:rFonts w:ascii="Lato" w:hAnsi="Lato" w:cs="Tahoma"/>
                <w:bCs/>
              </w:rPr>
              <w:t xml:space="preserve"> </w:t>
            </w:r>
            <w:r w:rsidR="003E789F">
              <w:rPr>
                <w:rFonts w:ascii="Lato" w:hAnsi="Lato" w:cs="Tahoma"/>
                <w:bCs/>
              </w:rPr>
              <w:t>possibility of</w:t>
            </w:r>
            <w:r w:rsidR="00077657" w:rsidRPr="00D82A9C">
              <w:rPr>
                <w:rFonts w:ascii="Lato" w:hAnsi="Lato" w:cs="Tahoma"/>
                <w:bCs/>
              </w:rPr>
              <w:t xml:space="preserve"> smart meter </w:t>
            </w:r>
            <w:r w:rsidR="00A7529D">
              <w:rPr>
                <w:rFonts w:ascii="Lato" w:hAnsi="Lato" w:cs="Tahoma"/>
                <w:bCs/>
              </w:rPr>
              <w:t>being</w:t>
            </w:r>
            <w:r w:rsidR="00077657" w:rsidRPr="00D82A9C">
              <w:rPr>
                <w:rFonts w:ascii="Lato" w:hAnsi="Lato" w:cs="Tahoma"/>
                <w:bCs/>
              </w:rPr>
              <w:t xml:space="preserve"> installed.</w:t>
            </w:r>
          </w:p>
          <w:p w14:paraId="6FD3FA25" w14:textId="77777777" w:rsidR="00A5108F" w:rsidRDefault="00A5108F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Communications and Events</w:t>
            </w:r>
          </w:p>
          <w:p w14:paraId="7366BA4A" w14:textId="77777777" w:rsidR="00332476" w:rsidRPr="00D00DE3" w:rsidRDefault="00332476" w:rsidP="00CE7A3F">
            <w:pPr>
              <w:spacing w:after="0"/>
              <w:rPr>
                <w:rFonts w:ascii="Lato" w:hAnsi="Lato" w:cs="Tahoma"/>
                <w:bCs/>
              </w:rPr>
            </w:pPr>
            <w:r w:rsidRPr="00D00DE3">
              <w:rPr>
                <w:rFonts w:ascii="Lato" w:hAnsi="Lato" w:cs="Tahoma"/>
                <w:bCs/>
              </w:rPr>
              <w:t>Cllr Herd requested a budget allowance for £1000 to establish a youth council.</w:t>
            </w:r>
          </w:p>
          <w:p w14:paraId="3F7A5412" w14:textId="52F803F0" w:rsidR="00EC6D3D" w:rsidRDefault="00EC6D3D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Allotments</w:t>
            </w:r>
          </w:p>
          <w:p w14:paraId="3A675C2F" w14:textId="0383F8EB" w:rsidR="00EC6D3D" w:rsidRPr="00CB6874" w:rsidRDefault="001652BB" w:rsidP="00CE7A3F">
            <w:pPr>
              <w:spacing w:after="0"/>
              <w:rPr>
                <w:rFonts w:ascii="Lato" w:hAnsi="Lato" w:cs="Tahoma"/>
                <w:bCs/>
              </w:rPr>
            </w:pPr>
            <w:r w:rsidRPr="00CB6874">
              <w:rPr>
                <w:rFonts w:ascii="Lato" w:hAnsi="Lato" w:cs="Tahoma"/>
                <w:bCs/>
              </w:rPr>
              <w:t xml:space="preserve">Due to recent higher than expected costs Cllr Whitely suggested </w:t>
            </w:r>
            <w:r w:rsidR="00B02FA6" w:rsidRPr="00CB6874">
              <w:rPr>
                <w:rFonts w:ascii="Lato" w:hAnsi="Lato" w:cs="Tahoma"/>
                <w:bCs/>
              </w:rPr>
              <w:t xml:space="preserve">a working group </w:t>
            </w:r>
            <w:r w:rsidR="00A7529D">
              <w:rPr>
                <w:rFonts w:ascii="Lato" w:hAnsi="Lato" w:cs="Tahoma"/>
                <w:bCs/>
              </w:rPr>
              <w:t>b</w:t>
            </w:r>
            <w:r w:rsidR="00B02FA6" w:rsidRPr="00CB6874">
              <w:rPr>
                <w:rFonts w:ascii="Lato" w:hAnsi="Lato" w:cs="Tahoma"/>
                <w:bCs/>
              </w:rPr>
              <w:t xml:space="preserve">e set up to establish long term future of </w:t>
            </w:r>
            <w:r w:rsidR="00D76F5F" w:rsidRPr="00CB6874">
              <w:rPr>
                <w:rFonts w:ascii="Lato" w:hAnsi="Lato" w:cs="Tahoma"/>
                <w:bCs/>
              </w:rPr>
              <w:t>allotments</w:t>
            </w:r>
            <w:r w:rsidR="00CB6874">
              <w:rPr>
                <w:rFonts w:ascii="Lato" w:hAnsi="Lato" w:cs="Tahoma"/>
                <w:bCs/>
              </w:rPr>
              <w:t>.</w:t>
            </w:r>
          </w:p>
          <w:p w14:paraId="68C15834" w14:textId="77235AE8" w:rsidR="00D76F5F" w:rsidRDefault="00D76F5F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Projects</w:t>
            </w:r>
          </w:p>
          <w:p w14:paraId="5DF8E26B" w14:textId="6CDAE460" w:rsidR="00D76F5F" w:rsidRPr="00CB6874" w:rsidRDefault="007930A3" w:rsidP="00CE7A3F">
            <w:pPr>
              <w:spacing w:after="0"/>
              <w:rPr>
                <w:rFonts w:ascii="Lato" w:hAnsi="Lato" w:cs="Tahoma"/>
                <w:bCs/>
              </w:rPr>
            </w:pPr>
            <w:r w:rsidRPr="00CB6874">
              <w:rPr>
                <w:rFonts w:ascii="Lato" w:hAnsi="Lato" w:cs="Tahoma"/>
                <w:bCs/>
              </w:rPr>
              <w:t>No change to budget</w:t>
            </w:r>
            <w:r w:rsidR="00CB6874">
              <w:rPr>
                <w:rFonts w:ascii="Lato" w:hAnsi="Lato" w:cs="Tahoma"/>
                <w:bCs/>
              </w:rPr>
              <w:t>ed</w:t>
            </w:r>
            <w:r w:rsidR="00BB318A">
              <w:rPr>
                <w:rFonts w:ascii="Lato" w:hAnsi="Lato" w:cs="Tahoma"/>
                <w:bCs/>
              </w:rPr>
              <w:t xml:space="preserve"> </w:t>
            </w:r>
            <w:r w:rsidRPr="00CB6874">
              <w:rPr>
                <w:rFonts w:ascii="Lato" w:hAnsi="Lato" w:cs="Tahoma"/>
                <w:bCs/>
              </w:rPr>
              <w:t>expenditure</w:t>
            </w:r>
            <w:r w:rsidR="00BB318A">
              <w:rPr>
                <w:rFonts w:ascii="Lato" w:hAnsi="Lato" w:cs="Tahoma"/>
                <w:bCs/>
              </w:rPr>
              <w:t>.</w:t>
            </w:r>
          </w:p>
          <w:p w14:paraId="1198B833" w14:textId="77777777" w:rsidR="007930A3" w:rsidRDefault="007930A3" w:rsidP="00CE7A3F">
            <w:pPr>
              <w:spacing w:after="0"/>
              <w:rPr>
                <w:rFonts w:ascii="Lato" w:hAnsi="Lato" w:cs="Tahoma"/>
                <w:b/>
              </w:rPr>
            </w:pPr>
          </w:p>
          <w:p w14:paraId="5285E267" w14:textId="6F0E4790" w:rsidR="007930A3" w:rsidRPr="003A1E5B" w:rsidRDefault="00273185" w:rsidP="00CE7A3F">
            <w:pPr>
              <w:spacing w:after="0"/>
              <w:rPr>
                <w:rFonts w:ascii="Lato" w:hAnsi="Lato" w:cs="Tahoma"/>
                <w:bCs/>
              </w:rPr>
            </w:pPr>
            <w:r w:rsidRPr="003A1E5B">
              <w:rPr>
                <w:rFonts w:ascii="Lato" w:hAnsi="Lato" w:cs="Tahoma"/>
                <w:bCs/>
              </w:rPr>
              <w:t xml:space="preserve">In summary it was agreed the new financial budget for 2025/26 be provisionally set at </w:t>
            </w:r>
            <w:r w:rsidR="00417DF3" w:rsidRPr="003A1E5B">
              <w:rPr>
                <w:rFonts w:ascii="Lato" w:hAnsi="Lato" w:cs="Tahoma"/>
                <w:bCs/>
              </w:rPr>
              <w:t>£118,</w:t>
            </w:r>
            <w:r w:rsidR="004662BB" w:rsidRPr="003A1E5B">
              <w:rPr>
                <w:rFonts w:ascii="Lato" w:hAnsi="Lato" w:cs="Tahoma"/>
                <w:bCs/>
              </w:rPr>
              <w:t>600.00</w:t>
            </w:r>
          </w:p>
          <w:p w14:paraId="4E9C78E0" w14:textId="77777777" w:rsidR="004662BB" w:rsidRDefault="004662BB" w:rsidP="00CE7A3F">
            <w:pPr>
              <w:spacing w:after="0"/>
              <w:rPr>
                <w:rFonts w:ascii="Lato" w:hAnsi="Lato" w:cs="Tahoma"/>
                <w:b/>
              </w:rPr>
            </w:pPr>
          </w:p>
          <w:p w14:paraId="43D7297B" w14:textId="2CE28009" w:rsidR="00B0199B" w:rsidRDefault="00714503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General Reserves</w:t>
            </w:r>
          </w:p>
          <w:p w14:paraId="25A75409" w14:textId="3FE21573" w:rsidR="00442E2A" w:rsidRPr="00F56B26" w:rsidRDefault="00571B8A" w:rsidP="00CE7A3F">
            <w:pPr>
              <w:spacing w:after="0"/>
              <w:rPr>
                <w:rFonts w:ascii="Lato" w:hAnsi="Lato" w:cs="Tahoma"/>
                <w:bCs/>
              </w:rPr>
            </w:pPr>
            <w:r w:rsidRPr="00F56B26">
              <w:rPr>
                <w:rFonts w:ascii="Lato" w:hAnsi="Lato" w:cs="Tahoma"/>
                <w:bCs/>
              </w:rPr>
              <w:t xml:space="preserve">The deputy clerk outlined that it was good practice </w:t>
            </w:r>
            <w:r w:rsidR="002B444D" w:rsidRPr="00F56B26">
              <w:rPr>
                <w:rFonts w:ascii="Lato" w:hAnsi="Lato" w:cs="Tahoma"/>
                <w:bCs/>
              </w:rPr>
              <w:t xml:space="preserve">to have fifty percent of the precept in general reserves </w:t>
            </w:r>
            <w:r w:rsidR="00D24384" w:rsidRPr="00F56B26">
              <w:rPr>
                <w:rFonts w:ascii="Lato" w:hAnsi="Lato" w:cs="Tahoma"/>
                <w:bCs/>
              </w:rPr>
              <w:t xml:space="preserve">for unforeseen circumstances. A discussion took place </w:t>
            </w:r>
            <w:r w:rsidR="00EC0C84" w:rsidRPr="00F56B26">
              <w:rPr>
                <w:rFonts w:ascii="Lato" w:hAnsi="Lato" w:cs="Tahoma"/>
                <w:bCs/>
              </w:rPr>
              <w:t xml:space="preserve">between councillors regarding general reserves held and possible </w:t>
            </w:r>
            <w:r w:rsidR="006E2A39" w:rsidRPr="00F56B26">
              <w:rPr>
                <w:rFonts w:ascii="Lato" w:hAnsi="Lato" w:cs="Tahoma"/>
                <w:bCs/>
              </w:rPr>
              <w:t xml:space="preserve">unforeseen expenditure in next financial year. Cllr Thomas raised </w:t>
            </w:r>
            <w:r w:rsidR="0089212C" w:rsidRPr="00F56B26">
              <w:rPr>
                <w:rFonts w:ascii="Lato" w:hAnsi="Lato" w:cs="Tahoma"/>
                <w:bCs/>
              </w:rPr>
              <w:t xml:space="preserve">issue of employee national insurance </w:t>
            </w:r>
            <w:r w:rsidR="0063640A" w:rsidRPr="00F56B26">
              <w:rPr>
                <w:rFonts w:ascii="Lato" w:hAnsi="Lato" w:cs="Tahoma"/>
                <w:bCs/>
              </w:rPr>
              <w:t>rise which may affect budget</w:t>
            </w:r>
            <w:r w:rsidR="00F52062" w:rsidRPr="00F56B26">
              <w:rPr>
                <w:rFonts w:ascii="Lato" w:hAnsi="Lato" w:cs="Tahoma"/>
                <w:bCs/>
              </w:rPr>
              <w:t xml:space="preserve"> as the </w:t>
            </w:r>
            <w:r w:rsidR="008E5D19" w:rsidRPr="00F56B26">
              <w:rPr>
                <w:rFonts w:ascii="Lato" w:hAnsi="Lato" w:cs="Tahoma"/>
                <w:bCs/>
              </w:rPr>
              <w:t xml:space="preserve">council </w:t>
            </w:r>
            <w:r w:rsidR="001D2754" w:rsidRPr="00F56B26">
              <w:rPr>
                <w:rFonts w:ascii="Lato" w:hAnsi="Lato" w:cs="Tahoma"/>
                <w:bCs/>
              </w:rPr>
              <w:t>use contractors whose costs will rise. It was agreed that the general reserve</w:t>
            </w:r>
            <w:r w:rsidR="001551A9">
              <w:rPr>
                <w:rFonts w:ascii="Lato" w:hAnsi="Lato" w:cs="Tahoma"/>
                <w:bCs/>
              </w:rPr>
              <w:t xml:space="preserve"> should be at least fifty percent</w:t>
            </w:r>
            <w:r w:rsidR="00442E2A" w:rsidRPr="00F56B26">
              <w:rPr>
                <w:rFonts w:ascii="Lato" w:hAnsi="Lato" w:cs="Tahoma"/>
                <w:bCs/>
              </w:rPr>
              <w:t>.</w:t>
            </w:r>
          </w:p>
          <w:p w14:paraId="4AAA49F9" w14:textId="77777777" w:rsidR="00442E2A" w:rsidRPr="00F56B26" w:rsidRDefault="00442E2A" w:rsidP="00CE7A3F">
            <w:pPr>
              <w:spacing w:after="0"/>
              <w:rPr>
                <w:rFonts w:ascii="Lato" w:hAnsi="Lato" w:cs="Tahoma"/>
                <w:bCs/>
              </w:rPr>
            </w:pPr>
          </w:p>
          <w:p w14:paraId="658D0DEF" w14:textId="1FB2F196" w:rsidR="00B15927" w:rsidRDefault="00442E2A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Anticip</w:t>
            </w:r>
            <w:r w:rsidR="00A2362B">
              <w:rPr>
                <w:rFonts w:ascii="Lato" w:hAnsi="Lato" w:cs="Tahoma"/>
                <w:b/>
              </w:rPr>
              <w:t>ated Income</w:t>
            </w:r>
          </w:p>
          <w:p w14:paraId="3CAD0DB7" w14:textId="34291F46" w:rsidR="00557FB1" w:rsidRPr="00E474BE" w:rsidRDefault="00AE0384" w:rsidP="00CE7A3F">
            <w:pPr>
              <w:spacing w:after="0"/>
              <w:rPr>
                <w:rFonts w:ascii="Lato" w:hAnsi="Lato" w:cs="Tahoma"/>
                <w:bCs/>
              </w:rPr>
            </w:pPr>
            <w:r w:rsidRPr="00E474BE">
              <w:rPr>
                <w:rFonts w:ascii="Lato" w:hAnsi="Lato" w:cs="Tahoma"/>
                <w:bCs/>
              </w:rPr>
              <w:t>Cllr Miller questioned rent income from scout hut</w:t>
            </w:r>
            <w:r w:rsidR="00557FB1" w:rsidRPr="00E474BE">
              <w:rPr>
                <w:rFonts w:ascii="Lato" w:hAnsi="Lato" w:cs="Tahoma"/>
                <w:bCs/>
              </w:rPr>
              <w:t xml:space="preserve"> and was informed of long term rental agreement</w:t>
            </w:r>
            <w:r w:rsidR="00E474BE">
              <w:rPr>
                <w:rFonts w:ascii="Lato" w:hAnsi="Lato" w:cs="Tahoma"/>
                <w:bCs/>
              </w:rPr>
              <w:t xml:space="preserve"> conditions by </w:t>
            </w:r>
            <w:r w:rsidR="0061182E">
              <w:rPr>
                <w:rFonts w:ascii="Lato" w:hAnsi="Lato" w:cs="Tahoma"/>
                <w:bCs/>
              </w:rPr>
              <w:t>d</w:t>
            </w:r>
            <w:r w:rsidR="00E474BE">
              <w:rPr>
                <w:rFonts w:ascii="Lato" w:hAnsi="Lato" w:cs="Tahoma"/>
                <w:bCs/>
              </w:rPr>
              <w:t>eputy clerk.</w:t>
            </w:r>
          </w:p>
          <w:p w14:paraId="0BC21F0A" w14:textId="77777777" w:rsidR="00557FB1" w:rsidRDefault="00557FB1" w:rsidP="00CE7A3F">
            <w:pPr>
              <w:spacing w:after="0"/>
              <w:rPr>
                <w:rFonts w:ascii="Lato" w:hAnsi="Lato" w:cs="Tahoma"/>
                <w:b/>
              </w:rPr>
            </w:pPr>
          </w:p>
          <w:p w14:paraId="641A9773" w14:textId="06A284E1" w:rsidR="00350347" w:rsidRDefault="00350347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Precept discussion</w:t>
            </w:r>
          </w:p>
          <w:p w14:paraId="18A42276" w14:textId="348215EA" w:rsidR="00C91EC6" w:rsidRPr="00E474BE" w:rsidRDefault="00350347" w:rsidP="00CE7A3F">
            <w:pPr>
              <w:spacing w:after="0"/>
              <w:rPr>
                <w:rFonts w:ascii="Lato" w:hAnsi="Lato" w:cs="Tahoma"/>
                <w:bCs/>
              </w:rPr>
            </w:pPr>
            <w:r w:rsidRPr="00E474BE">
              <w:rPr>
                <w:rFonts w:ascii="Lato" w:hAnsi="Lato" w:cs="Tahoma"/>
                <w:bCs/>
              </w:rPr>
              <w:t xml:space="preserve">Cllr Whiteley </w:t>
            </w:r>
            <w:r w:rsidR="00400011" w:rsidRPr="00E474BE">
              <w:rPr>
                <w:rFonts w:ascii="Lato" w:hAnsi="Lato" w:cs="Tahoma"/>
                <w:bCs/>
              </w:rPr>
              <w:t xml:space="preserve">estimated that approximately £80,000 </w:t>
            </w:r>
            <w:r w:rsidR="00C91EC6" w:rsidRPr="00E474BE">
              <w:rPr>
                <w:rFonts w:ascii="Lato" w:hAnsi="Lato" w:cs="Tahoma"/>
                <w:bCs/>
              </w:rPr>
              <w:t>would be held in reserve</w:t>
            </w:r>
            <w:r w:rsidR="00E94357">
              <w:rPr>
                <w:rFonts w:ascii="Lato" w:hAnsi="Lato" w:cs="Tahoma"/>
                <w:bCs/>
              </w:rPr>
              <w:t xml:space="preserve"> at the end of the current financial year</w:t>
            </w:r>
            <w:r w:rsidR="00C91EC6" w:rsidRPr="00E474BE">
              <w:rPr>
                <w:rFonts w:ascii="Lato" w:hAnsi="Lato" w:cs="Tahoma"/>
                <w:bCs/>
              </w:rPr>
              <w:t xml:space="preserve">. </w:t>
            </w:r>
          </w:p>
          <w:p w14:paraId="6EBC2F1B" w14:textId="7D8F7E22" w:rsidR="003F6DF8" w:rsidRPr="00E474BE" w:rsidRDefault="00C91EC6" w:rsidP="00CE7A3F">
            <w:pPr>
              <w:spacing w:after="0"/>
              <w:rPr>
                <w:rFonts w:ascii="Lato" w:hAnsi="Lato" w:cs="Tahoma"/>
                <w:bCs/>
              </w:rPr>
            </w:pPr>
            <w:r w:rsidRPr="00E474BE">
              <w:rPr>
                <w:rFonts w:ascii="Lato" w:hAnsi="Lato" w:cs="Tahoma"/>
                <w:bCs/>
              </w:rPr>
              <w:t xml:space="preserve">A general discussion took placed between councillors </w:t>
            </w:r>
            <w:r w:rsidR="003A5AC5" w:rsidRPr="00E474BE">
              <w:rPr>
                <w:rFonts w:ascii="Lato" w:hAnsi="Lato" w:cs="Tahoma"/>
                <w:bCs/>
              </w:rPr>
              <w:t>regarding any rise in precept especially due to recent rises in the cost of living.</w:t>
            </w:r>
          </w:p>
          <w:p w14:paraId="68576A9C" w14:textId="038D099B" w:rsidR="00366A09" w:rsidRPr="00E474BE" w:rsidRDefault="003F6DF8" w:rsidP="00CE7A3F">
            <w:pPr>
              <w:spacing w:after="0"/>
              <w:rPr>
                <w:rFonts w:ascii="Lato" w:hAnsi="Lato" w:cs="Tahoma"/>
                <w:bCs/>
              </w:rPr>
            </w:pPr>
            <w:r w:rsidRPr="00E474BE">
              <w:rPr>
                <w:rFonts w:ascii="Lato" w:hAnsi="Lato" w:cs="Tahoma"/>
                <w:bCs/>
              </w:rPr>
              <w:t>Cllr Whiteley proposed a 3-5</w:t>
            </w:r>
            <w:r w:rsidR="00366A09" w:rsidRPr="00E474BE">
              <w:rPr>
                <w:rFonts w:ascii="Lato" w:hAnsi="Lato" w:cs="Tahoma"/>
                <w:bCs/>
              </w:rPr>
              <w:t xml:space="preserve">% precept rise in line with next </w:t>
            </w:r>
            <w:r w:rsidR="00E94357" w:rsidRPr="00E474BE">
              <w:rPr>
                <w:rFonts w:ascii="Lato" w:hAnsi="Lato" w:cs="Tahoma"/>
                <w:bCs/>
              </w:rPr>
              <w:t>year’s</w:t>
            </w:r>
            <w:r w:rsidR="00366A09" w:rsidRPr="00E474BE">
              <w:rPr>
                <w:rFonts w:ascii="Lato" w:hAnsi="Lato" w:cs="Tahoma"/>
                <w:bCs/>
              </w:rPr>
              <w:t xml:space="preserve"> budget.</w:t>
            </w:r>
          </w:p>
          <w:p w14:paraId="7757F604" w14:textId="2F76545F" w:rsidR="00662A6D" w:rsidRPr="00E474BE" w:rsidRDefault="00366A09" w:rsidP="00CE7A3F">
            <w:pPr>
              <w:spacing w:after="0"/>
              <w:rPr>
                <w:rFonts w:ascii="Lato" w:hAnsi="Lato" w:cs="Tahoma"/>
                <w:bCs/>
              </w:rPr>
            </w:pPr>
            <w:r w:rsidRPr="00E474BE">
              <w:rPr>
                <w:rFonts w:ascii="Lato" w:hAnsi="Lato" w:cs="Tahoma"/>
                <w:bCs/>
              </w:rPr>
              <w:t xml:space="preserve">It was agreed that </w:t>
            </w:r>
            <w:r w:rsidR="00223B62" w:rsidRPr="00E474BE">
              <w:rPr>
                <w:rFonts w:ascii="Lato" w:hAnsi="Lato" w:cs="Tahoma"/>
                <w:bCs/>
              </w:rPr>
              <w:t xml:space="preserve">a provisional 5% precept rise be recommended </w:t>
            </w:r>
            <w:r w:rsidR="00662A6D" w:rsidRPr="00E474BE">
              <w:rPr>
                <w:rFonts w:ascii="Lato" w:hAnsi="Lato" w:cs="Tahoma"/>
                <w:bCs/>
              </w:rPr>
              <w:t>to Council</w:t>
            </w:r>
            <w:r w:rsidR="00D31639">
              <w:rPr>
                <w:rFonts w:ascii="Lato" w:hAnsi="Lato" w:cs="Tahoma"/>
                <w:bCs/>
              </w:rPr>
              <w:t xml:space="preserve"> </w:t>
            </w:r>
            <w:r w:rsidR="00064694">
              <w:rPr>
                <w:rFonts w:ascii="Lato" w:hAnsi="Lato" w:cs="Tahoma"/>
                <w:bCs/>
              </w:rPr>
              <w:t>based on</w:t>
            </w:r>
            <w:r w:rsidR="00D31639">
              <w:rPr>
                <w:rFonts w:ascii="Lato" w:hAnsi="Lato" w:cs="Tahoma"/>
                <w:bCs/>
              </w:rPr>
              <w:t xml:space="preserve"> current</w:t>
            </w:r>
            <w:r w:rsidR="00064694">
              <w:rPr>
                <w:rFonts w:ascii="Lato" w:hAnsi="Lato" w:cs="Tahoma"/>
                <w:bCs/>
              </w:rPr>
              <w:t xml:space="preserve"> information</w:t>
            </w:r>
            <w:r w:rsidR="00D31639">
              <w:rPr>
                <w:rFonts w:ascii="Lato" w:hAnsi="Lato" w:cs="Tahoma"/>
                <w:bCs/>
              </w:rPr>
              <w:t xml:space="preserve"> </w:t>
            </w:r>
            <w:r w:rsidR="00662A6D" w:rsidRPr="00E474BE">
              <w:rPr>
                <w:rFonts w:ascii="Lato" w:hAnsi="Lato" w:cs="Tahoma"/>
                <w:bCs/>
              </w:rPr>
              <w:t>.</w:t>
            </w:r>
          </w:p>
          <w:p w14:paraId="1F78735E" w14:textId="77777777" w:rsidR="00662A6D" w:rsidRDefault="00662A6D" w:rsidP="00CE7A3F">
            <w:pPr>
              <w:spacing w:after="0"/>
              <w:rPr>
                <w:rFonts w:ascii="Lato" w:hAnsi="Lato" w:cs="Tahoma"/>
                <w:b/>
              </w:rPr>
            </w:pPr>
          </w:p>
          <w:p w14:paraId="06FAEBDF" w14:textId="77777777" w:rsidR="00FD072E" w:rsidRPr="00064694" w:rsidRDefault="00662A6D" w:rsidP="00CE7A3F">
            <w:pPr>
              <w:spacing w:after="0"/>
              <w:rPr>
                <w:rFonts w:ascii="Lato" w:hAnsi="Lato" w:cs="Tahoma"/>
                <w:bCs/>
              </w:rPr>
            </w:pPr>
            <w:r w:rsidRPr="00064694">
              <w:rPr>
                <w:rFonts w:ascii="Lato" w:hAnsi="Lato" w:cs="Tahoma"/>
                <w:bCs/>
              </w:rPr>
              <w:t>In summary it was recommended</w:t>
            </w:r>
            <w:r w:rsidR="00FD072E" w:rsidRPr="00064694">
              <w:rPr>
                <w:rFonts w:ascii="Lato" w:hAnsi="Lato" w:cs="Tahoma"/>
                <w:bCs/>
              </w:rPr>
              <w:t>;</w:t>
            </w:r>
          </w:p>
          <w:p w14:paraId="37973AC5" w14:textId="77777777" w:rsidR="00C43070" w:rsidRPr="00064694" w:rsidRDefault="00FD072E" w:rsidP="00CE7A3F">
            <w:pPr>
              <w:spacing w:after="0"/>
              <w:rPr>
                <w:rFonts w:ascii="Lato" w:hAnsi="Lato" w:cs="Tahoma"/>
                <w:bCs/>
              </w:rPr>
            </w:pPr>
            <w:r w:rsidRPr="00064694">
              <w:rPr>
                <w:rFonts w:ascii="Lato" w:hAnsi="Lato" w:cs="Tahoma"/>
                <w:bCs/>
              </w:rPr>
              <w:t>A proposed budget for 2025/26 of £1</w:t>
            </w:r>
            <w:r w:rsidR="00C43070" w:rsidRPr="00064694">
              <w:rPr>
                <w:rFonts w:ascii="Lato" w:hAnsi="Lato" w:cs="Tahoma"/>
                <w:bCs/>
              </w:rPr>
              <w:t>1</w:t>
            </w:r>
            <w:r w:rsidRPr="00064694">
              <w:rPr>
                <w:rFonts w:ascii="Lato" w:hAnsi="Lato" w:cs="Tahoma"/>
                <w:bCs/>
              </w:rPr>
              <w:t>8</w:t>
            </w:r>
            <w:r w:rsidR="00C43070" w:rsidRPr="00064694">
              <w:rPr>
                <w:rFonts w:ascii="Lato" w:hAnsi="Lato" w:cs="Tahoma"/>
                <w:bCs/>
              </w:rPr>
              <w:t>,600</w:t>
            </w:r>
          </w:p>
          <w:p w14:paraId="46EE53B9" w14:textId="77777777" w:rsidR="008A1BF8" w:rsidRPr="00064694" w:rsidRDefault="00C43070" w:rsidP="00CE7A3F">
            <w:pPr>
              <w:spacing w:after="0"/>
              <w:rPr>
                <w:rFonts w:ascii="Lato" w:hAnsi="Lato" w:cs="Tahoma"/>
                <w:bCs/>
              </w:rPr>
            </w:pPr>
            <w:r w:rsidRPr="00064694">
              <w:rPr>
                <w:rFonts w:ascii="Lato" w:hAnsi="Lato" w:cs="Tahoma"/>
                <w:bCs/>
              </w:rPr>
              <w:t>A precept rise of 5%</w:t>
            </w:r>
          </w:p>
          <w:p w14:paraId="105A6C28" w14:textId="77777777" w:rsidR="008A1BF8" w:rsidRPr="00064694" w:rsidRDefault="008A1BF8" w:rsidP="00CE7A3F">
            <w:pPr>
              <w:spacing w:after="0"/>
              <w:rPr>
                <w:rFonts w:ascii="Lato" w:hAnsi="Lato" w:cs="Tahoma"/>
                <w:bCs/>
              </w:rPr>
            </w:pPr>
          </w:p>
          <w:p w14:paraId="238B4F10" w14:textId="166DC8B8" w:rsidR="004662BB" w:rsidRPr="00320E5E" w:rsidRDefault="008A1BF8" w:rsidP="00CE7A3F">
            <w:pPr>
              <w:spacing w:after="0"/>
              <w:rPr>
                <w:rFonts w:ascii="Lato" w:hAnsi="Lato" w:cs="Tahoma"/>
                <w:b/>
                <w:i/>
                <w:iCs/>
              </w:rPr>
            </w:pPr>
            <w:r w:rsidRPr="00320E5E">
              <w:rPr>
                <w:rFonts w:ascii="Lato" w:hAnsi="Lato" w:cs="Tahoma"/>
                <w:bCs/>
                <w:i/>
                <w:iCs/>
              </w:rPr>
              <w:t xml:space="preserve">At this point Cllr Salt, Cllr Herd and </w:t>
            </w:r>
            <w:r w:rsidR="00320E5E" w:rsidRPr="00320E5E">
              <w:rPr>
                <w:rFonts w:ascii="Lato" w:hAnsi="Lato" w:cs="Tahoma"/>
                <w:bCs/>
                <w:i/>
                <w:iCs/>
              </w:rPr>
              <w:t>d</w:t>
            </w:r>
            <w:r w:rsidRPr="00320E5E">
              <w:rPr>
                <w:rFonts w:ascii="Lato" w:hAnsi="Lato" w:cs="Tahoma"/>
                <w:bCs/>
                <w:i/>
                <w:iCs/>
              </w:rPr>
              <w:t>eputy clerk left the meeting</w:t>
            </w:r>
            <w:r w:rsidR="00064694" w:rsidRPr="00320E5E">
              <w:rPr>
                <w:rFonts w:ascii="Lato" w:hAnsi="Lato" w:cs="Tahoma"/>
                <w:bCs/>
                <w:i/>
                <w:iCs/>
              </w:rPr>
              <w:t>.</w:t>
            </w:r>
            <w:r w:rsidR="00F52062" w:rsidRPr="00320E5E">
              <w:rPr>
                <w:rFonts w:ascii="Lato" w:hAnsi="Lato" w:cs="Tahoma"/>
                <w:b/>
                <w:i/>
                <w:iCs/>
              </w:rPr>
              <w:t xml:space="preserve"> </w:t>
            </w:r>
            <w:r w:rsidR="00571B8A" w:rsidRPr="00320E5E">
              <w:rPr>
                <w:rFonts w:ascii="Lato" w:hAnsi="Lato" w:cs="Tahoma"/>
                <w:b/>
                <w:i/>
                <w:iCs/>
              </w:rPr>
              <w:t xml:space="preserve">  </w:t>
            </w:r>
            <w:r w:rsidR="00B0199B" w:rsidRPr="00320E5E">
              <w:rPr>
                <w:rFonts w:ascii="Lato" w:hAnsi="Lato" w:cs="Tahoma"/>
                <w:b/>
                <w:i/>
                <w:iCs/>
              </w:rPr>
              <w:t xml:space="preserve"> </w:t>
            </w:r>
          </w:p>
          <w:p w14:paraId="480ACFEA" w14:textId="3AF459BD" w:rsidR="00D63102" w:rsidRPr="001A3C64" w:rsidRDefault="00077657" w:rsidP="00CE7A3F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 xml:space="preserve"> </w:t>
            </w:r>
            <w:r w:rsidR="00345ED1">
              <w:rPr>
                <w:rFonts w:ascii="Lato" w:hAnsi="Lato" w:cs="Tahoma"/>
                <w:b/>
              </w:rPr>
              <w:t xml:space="preserve"> </w:t>
            </w:r>
            <w:r w:rsidR="008676AF">
              <w:rPr>
                <w:rFonts w:ascii="Lato" w:hAnsi="Lato" w:cs="Tahoma"/>
                <w:b/>
              </w:rPr>
              <w:t xml:space="preserve"> </w:t>
            </w:r>
            <w:r w:rsidR="00F6562D">
              <w:rPr>
                <w:rFonts w:ascii="Lato" w:hAnsi="Lato" w:cs="Tahoma"/>
                <w:b/>
              </w:rPr>
              <w:t xml:space="preserve"> </w:t>
            </w:r>
          </w:p>
        </w:tc>
      </w:tr>
      <w:tr w:rsidR="00291A65" w:rsidRPr="001A3C64" w14:paraId="1112DA93" w14:textId="77777777" w:rsidTr="00450160">
        <w:tc>
          <w:tcPr>
            <w:tcW w:w="709" w:type="dxa"/>
            <w:shd w:val="clear" w:color="auto" w:fill="auto"/>
          </w:tcPr>
          <w:p w14:paraId="6D511F3D" w14:textId="1B57FCB1" w:rsidR="00291A65" w:rsidRPr="001A3C64" w:rsidRDefault="00291A65" w:rsidP="0042456C">
            <w:pPr>
              <w:spacing w:after="0"/>
              <w:jc w:val="center"/>
              <w:rPr>
                <w:rFonts w:ascii="Lato" w:hAnsi="Lato" w:cs="Tahoma"/>
                <w:b/>
              </w:rPr>
            </w:pPr>
            <w:r w:rsidRPr="001A3C64">
              <w:rPr>
                <w:rFonts w:ascii="Lato" w:hAnsi="Lato" w:cs="Tahoma"/>
                <w:b/>
              </w:rPr>
              <w:lastRenderedPageBreak/>
              <w:t>6</w:t>
            </w:r>
          </w:p>
        </w:tc>
        <w:tc>
          <w:tcPr>
            <w:tcW w:w="9781" w:type="dxa"/>
            <w:shd w:val="clear" w:color="auto" w:fill="auto"/>
          </w:tcPr>
          <w:p w14:paraId="616F8662" w14:textId="77777777" w:rsidR="00A41668" w:rsidRDefault="007C2281" w:rsidP="007C0780">
            <w:pPr>
              <w:spacing w:after="0"/>
              <w:rPr>
                <w:rFonts w:ascii="Lato" w:hAnsi="Lato" w:cs="Tahoma"/>
                <w:b/>
              </w:rPr>
            </w:pPr>
            <w:r w:rsidRPr="006715A3">
              <w:rPr>
                <w:rFonts w:ascii="Lato" w:hAnsi="Lato" w:cs="Tahoma"/>
                <w:b/>
              </w:rPr>
              <w:t xml:space="preserve">Training </w:t>
            </w:r>
            <w:r w:rsidR="006715A3" w:rsidRPr="006715A3">
              <w:rPr>
                <w:rFonts w:ascii="Lato" w:hAnsi="Lato" w:cs="Tahoma"/>
                <w:b/>
              </w:rPr>
              <w:t>for staff and Councillors</w:t>
            </w:r>
            <w:r w:rsidR="006715A3">
              <w:rPr>
                <w:rFonts w:ascii="Lato" w:hAnsi="Lato" w:cs="Tahoma"/>
                <w:b/>
              </w:rPr>
              <w:t>:</w:t>
            </w:r>
          </w:p>
          <w:p w14:paraId="7AF3F373" w14:textId="6D91AC79" w:rsidR="00EE44D4" w:rsidRPr="001F5477" w:rsidRDefault="00BE51FE" w:rsidP="007C0780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 xml:space="preserve">The clerk outlined training </w:t>
            </w:r>
            <w:r w:rsidR="00F415E2" w:rsidRPr="001F5477">
              <w:rPr>
                <w:rFonts w:ascii="Lato" w:hAnsi="Lato" w:cs="Tahoma"/>
                <w:bCs/>
              </w:rPr>
              <w:t>required for</w:t>
            </w:r>
            <w:r w:rsidR="00DB694E" w:rsidRPr="001F5477">
              <w:rPr>
                <w:rFonts w:ascii="Lato" w:hAnsi="Lato" w:cs="Tahoma"/>
                <w:bCs/>
              </w:rPr>
              <w:t xml:space="preserve"> a</w:t>
            </w:r>
            <w:r w:rsidR="00F415E2" w:rsidRPr="001F5477">
              <w:rPr>
                <w:rFonts w:ascii="Lato" w:hAnsi="Lato" w:cs="Tahoma"/>
                <w:bCs/>
              </w:rPr>
              <w:t xml:space="preserve"> </w:t>
            </w:r>
            <w:r w:rsidR="00EE44D4" w:rsidRPr="001F5477">
              <w:rPr>
                <w:rFonts w:ascii="Lato" w:hAnsi="Lato" w:cs="Tahoma"/>
                <w:bCs/>
              </w:rPr>
              <w:t>competent council.</w:t>
            </w:r>
          </w:p>
          <w:p w14:paraId="515759FF" w14:textId="1F9C70D9" w:rsidR="007B11EF" w:rsidRPr="001F5477" w:rsidRDefault="00EE44D4" w:rsidP="007C0780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 xml:space="preserve">It was unanimously agreed to authorise </w:t>
            </w:r>
            <w:r w:rsidR="00C310CF" w:rsidRPr="001F5477">
              <w:rPr>
                <w:rFonts w:ascii="Lato" w:hAnsi="Lato" w:cs="Tahoma"/>
                <w:bCs/>
              </w:rPr>
              <w:t xml:space="preserve">the clerk to join the Society of </w:t>
            </w:r>
            <w:r w:rsidR="00A73DE4" w:rsidRPr="001F5477">
              <w:rPr>
                <w:rFonts w:ascii="Lato" w:hAnsi="Lato" w:cs="Tahoma"/>
                <w:bCs/>
              </w:rPr>
              <w:t>Local C</w:t>
            </w:r>
            <w:r w:rsidR="002B7693" w:rsidRPr="001F5477">
              <w:rPr>
                <w:rFonts w:ascii="Lato" w:hAnsi="Lato" w:cs="Tahoma"/>
                <w:bCs/>
              </w:rPr>
              <w:t xml:space="preserve">ouncil Clerks and </w:t>
            </w:r>
            <w:r w:rsidR="006C3C8B">
              <w:rPr>
                <w:rFonts w:ascii="Lato" w:hAnsi="Lato" w:cs="Tahoma"/>
                <w:bCs/>
              </w:rPr>
              <w:t>to enrol</w:t>
            </w:r>
            <w:r w:rsidR="002B7693" w:rsidRPr="001F5477">
              <w:rPr>
                <w:rFonts w:ascii="Lato" w:hAnsi="Lato" w:cs="Tahoma"/>
                <w:bCs/>
              </w:rPr>
              <w:t xml:space="preserve"> on the </w:t>
            </w:r>
            <w:r w:rsidR="004F7237" w:rsidRPr="001F5477">
              <w:rPr>
                <w:rFonts w:ascii="Lato" w:hAnsi="Lato" w:cs="Tahoma"/>
                <w:bCs/>
              </w:rPr>
              <w:t xml:space="preserve">Introduction to Local </w:t>
            </w:r>
            <w:r w:rsidR="005D2B55" w:rsidRPr="001F5477">
              <w:rPr>
                <w:rFonts w:ascii="Lato" w:hAnsi="Lato" w:cs="Tahoma"/>
                <w:bCs/>
              </w:rPr>
              <w:t>Council Administration Course</w:t>
            </w:r>
            <w:r w:rsidR="007B11EF" w:rsidRPr="001F5477">
              <w:rPr>
                <w:rFonts w:ascii="Lato" w:hAnsi="Lato" w:cs="Tahoma"/>
                <w:bCs/>
              </w:rPr>
              <w:t>.</w:t>
            </w:r>
          </w:p>
          <w:p w14:paraId="7E5211B6" w14:textId="77777777" w:rsidR="00BC612D" w:rsidRPr="001F5477" w:rsidRDefault="007B11EF" w:rsidP="007C0780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 xml:space="preserve">It was agreed the </w:t>
            </w:r>
            <w:r w:rsidR="00091809" w:rsidRPr="001F5477">
              <w:rPr>
                <w:rFonts w:ascii="Lato" w:hAnsi="Lato" w:cs="Tahoma"/>
                <w:bCs/>
              </w:rPr>
              <w:t xml:space="preserve">Financial Introduction </w:t>
            </w:r>
            <w:r w:rsidR="00BC612D" w:rsidRPr="001F5477">
              <w:rPr>
                <w:rFonts w:ascii="Lato" w:hAnsi="Lato" w:cs="Tahoma"/>
                <w:bCs/>
              </w:rPr>
              <w:t>to Local Financial Administration be a future consideration for both clerk and deputy.</w:t>
            </w:r>
          </w:p>
          <w:p w14:paraId="65B0B2D4" w14:textId="77777777" w:rsidR="00BC612D" w:rsidRDefault="00BC612D" w:rsidP="007C0780">
            <w:pPr>
              <w:spacing w:after="0"/>
              <w:rPr>
                <w:rFonts w:ascii="Lato" w:hAnsi="Lato" w:cs="Tahoma"/>
                <w:b/>
              </w:rPr>
            </w:pPr>
          </w:p>
          <w:p w14:paraId="6BDB2315" w14:textId="77777777" w:rsidR="002C0EC3" w:rsidRPr="001F5477" w:rsidRDefault="008E4952" w:rsidP="007C0780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 xml:space="preserve">It was unanimously agreed </w:t>
            </w:r>
            <w:r w:rsidR="006363C9" w:rsidRPr="001F5477">
              <w:rPr>
                <w:rFonts w:ascii="Lato" w:hAnsi="Lato" w:cs="Tahoma"/>
                <w:bCs/>
              </w:rPr>
              <w:t>that future CHALC training course</w:t>
            </w:r>
            <w:r w:rsidR="00D62A10" w:rsidRPr="001F5477">
              <w:rPr>
                <w:rFonts w:ascii="Lato" w:hAnsi="Lato" w:cs="Tahoma"/>
                <w:bCs/>
              </w:rPr>
              <w:t>s</w:t>
            </w:r>
            <w:r w:rsidR="006363C9" w:rsidRPr="001F5477">
              <w:rPr>
                <w:rFonts w:ascii="Lato" w:hAnsi="Lato" w:cs="Tahoma"/>
                <w:bCs/>
              </w:rPr>
              <w:t xml:space="preserve"> be shared with all councillors. Any </w:t>
            </w:r>
            <w:r w:rsidR="00D62A10" w:rsidRPr="001F5477">
              <w:rPr>
                <w:rFonts w:ascii="Lato" w:hAnsi="Lato" w:cs="Tahoma"/>
                <w:bCs/>
              </w:rPr>
              <w:t xml:space="preserve">councillors requesting training to be enrolled </w:t>
            </w:r>
            <w:r w:rsidR="002C0EC3" w:rsidRPr="001F5477">
              <w:rPr>
                <w:rFonts w:ascii="Lato" w:hAnsi="Lato" w:cs="Tahoma"/>
                <w:bCs/>
              </w:rPr>
              <w:t>on appropriate courses.</w:t>
            </w:r>
          </w:p>
          <w:p w14:paraId="65B93F3C" w14:textId="2020FF1A" w:rsidR="002C0EC3" w:rsidRDefault="002C0EC3" w:rsidP="007C0780">
            <w:pPr>
              <w:spacing w:after="0"/>
              <w:rPr>
                <w:rFonts w:ascii="Lato" w:hAnsi="Lato" w:cs="Tahoma"/>
                <w:b/>
              </w:rPr>
            </w:pPr>
          </w:p>
          <w:p w14:paraId="3EB8F57C" w14:textId="3587DC60" w:rsidR="002C0EC3" w:rsidRDefault="002C0EC3" w:rsidP="007C0780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Resolved</w:t>
            </w:r>
            <w:r w:rsidR="003971FC">
              <w:rPr>
                <w:rFonts w:ascii="Lato" w:hAnsi="Lato" w:cs="Tahoma"/>
                <w:b/>
              </w:rPr>
              <w:t>:</w:t>
            </w:r>
          </w:p>
          <w:p w14:paraId="752FC721" w14:textId="4A49BD92" w:rsidR="003971FC" w:rsidRPr="001F5477" w:rsidRDefault="003971FC" w:rsidP="007C0780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>Clerk to join SLCC and enrol on ILCA course</w:t>
            </w:r>
            <w:r w:rsidR="001F5477">
              <w:rPr>
                <w:rFonts w:ascii="Lato" w:hAnsi="Lato" w:cs="Tahoma"/>
                <w:bCs/>
              </w:rPr>
              <w:t>.</w:t>
            </w:r>
          </w:p>
          <w:p w14:paraId="0F2AB1D3" w14:textId="5404F9ED" w:rsidR="003971FC" w:rsidRPr="001F5477" w:rsidRDefault="000C6A4E" w:rsidP="007C0780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 xml:space="preserve">Councillors to </w:t>
            </w:r>
            <w:r w:rsidR="000E6C59">
              <w:rPr>
                <w:rFonts w:ascii="Lato" w:hAnsi="Lato" w:cs="Tahoma"/>
                <w:bCs/>
              </w:rPr>
              <w:t>submit r</w:t>
            </w:r>
            <w:r w:rsidRPr="001F5477">
              <w:rPr>
                <w:rFonts w:ascii="Lato" w:hAnsi="Lato" w:cs="Tahoma"/>
                <w:bCs/>
              </w:rPr>
              <w:t xml:space="preserve">equest </w:t>
            </w:r>
            <w:r w:rsidR="000E6C59">
              <w:rPr>
                <w:rFonts w:ascii="Lato" w:hAnsi="Lato" w:cs="Tahoma"/>
                <w:bCs/>
              </w:rPr>
              <w:t xml:space="preserve">to, </w:t>
            </w:r>
            <w:r w:rsidRPr="001F5477">
              <w:rPr>
                <w:rFonts w:ascii="Lato" w:hAnsi="Lato" w:cs="Tahoma"/>
                <w:bCs/>
              </w:rPr>
              <w:t>a</w:t>
            </w:r>
            <w:r w:rsidR="006D252A" w:rsidRPr="001F5477">
              <w:rPr>
                <w:rFonts w:ascii="Lato" w:hAnsi="Lato" w:cs="Tahoma"/>
                <w:bCs/>
              </w:rPr>
              <w:t>nd be enrolled on</w:t>
            </w:r>
            <w:r w:rsidR="000E6C59">
              <w:rPr>
                <w:rFonts w:ascii="Lato" w:hAnsi="Lato" w:cs="Tahoma"/>
                <w:bCs/>
              </w:rPr>
              <w:t>,</w:t>
            </w:r>
            <w:r w:rsidR="006D252A" w:rsidRPr="001F5477">
              <w:rPr>
                <w:rFonts w:ascii="Lato" w:hAnsi="Lato" w:cs="Tahoma"/>
                <w:bCs/>
              </w:rPr>
              <w:t xml:space="preserve"> </w:t>
            </w:r>
            <w:r w:rsidR="00370B88">
              <w:rPr>
                <w:rFonts w:ascii="Lato" w:hAnsi="Lato" w:cs="Tahoma"/>
                <w:bCs/>
              </w:rPr>
              <w:t>relevant</w:t>
            </w:r>
            <w:r w:rsidR="006D252A" w:rsidRPr="001F5477">
              <w:rPr>
                <w:rFonts w:ascii="Lato" w:hAnsi="Lato" w:cs="Tahoma"/>
                <w:bCs/>
              </w:rPr>
              <w:t xml:space="preserve"> training courses</w:t>
            </w:r>
            <w:r w:rsidR="001F5477" w:rsidRPr="001F5477">
              <w:rPr>
                <w:rFonts w:ascii="Lato" w:hAnsi="Lato" w:cs="Tahoma"/>
                <w:bCs/>
              </w:rPr>
              <w:t xml:space="preserve"> by clerk</w:t>
            </w:r>
            <w:r w:rsidR="001F5477">
              <w:rPr>
                <w:rFonts w:ascii="Lato" w:hAnsi="Lato" w:cs="Tahoma"/>
                <w:bCs/>
              </w:rPr>
              <w:t>.</w:t>
            </w:r>
            <w:r w:rsidRPr="001F5477">
              <w:rPr>
                <w:rFonts w:ascii="Lato" w:hAnsi="Lato" w:cs="Tahoma"/>
                <w:bCs/>
              </w:rPr>
              <w:t xml:space="preserve"> </w:t>
            </w:r>
          </w:p>
          <w:p w14:paraId="5C284CB0" w14:textId="50DDBD70" w:rsidR="007C0780" w:rsidRPr="006715A3" w:rsidRDefault="006363C9" w:rsidP="007C0780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 xml:space="preserve"> </w:t>
            </w:r>
            <w:r w:rsidR="00BC612D">
              <w:rPr>
                <w:rFonts w:ascii="Lato" w:hAnsi="Lato" w:cs="Tahoma"/>
                <w:b/>
              </w:rPr>
              <w:t xml:space="preserve"> </w:t>
            </w:r>
            <w:r w:rsidR="00DC163D">
              <w:rPr>
                <w:rFonts w:ascii="Lato" w:hAnsi="Lato" w:cs="Tahoma"/>
                <w:b/>
              </w:rPr>
              <w:t xml:space="preserve"> </w:t>
            </w:r>
            <w:r w:rsidR="004F7237">
              <w:rPr>
                <w:rFonts w:ascii="Lato" w:hAnsi="Lato" w:cs="Tahoma"/>
                <w:b/>
              </w:rPr>
              <w:t xml:space="preserve"> </w:t>
            </w:r>
            <w:r w:rsidR="00F415E2">
              <w:rPr>
                <w:rFonts w:ascii="Lato" w:hAnsi="Lato" w:cs="Tahoma"/>
                <w:b/>
              </w:rPr>
              <w:t xml:space="preserve"> </w:t>
            </w:r>
            <w:r w:rsidR="00EB6C19" w:rsidRPr="006715A3">
              <w:rPr>
                <w:rFonts w:ascii="Lato" w:hAnsi="Lato" w:cs="Tahoma"/>
                <w:b/>
              </w:rPr>
              <w:t xml:space="preserve"> </w:t>
            </w:r>
            <w:r w:rsidR="00072AD5" w:rsidRPr="006715A3">
              <w:rPr>
                <w:rFonts w:ascii="Lato" w:hAnsi="Lato" w:cs="Tahoma"/>
                <w:b/>
              </w:rPr>
              <w:t xml:space="preserve">  </w:t>
            </w:r>
          </w:p>
        </w:tc>
      </w:tr>
      <w:bookmarkEnd w:id="1"/>
      <w:tr w:rsidR="0042456C" w:rsidRPr="001A3C64" w14:paraId="79C4072E" w14:textId="77777777" w:rsidTr="00450160">
        <w:tc>
          <w:tcPr>
            <w:tcW w:w="709" w:type="dxa"/>
            <w:shd w:val="clear" w:color="auto" w:fill="auto"/>
          </w:tcPr>
          <w:p w14:paraId="2B2B7304" w14:textId="4E85037D" w:rsidR="0042456C" w:rsidRPr="001A3C64" w:rsidRDefault="00A3382F" w:rsidP="635CF228">
            <w:pPr>
              <w:spacing w:after="0"/>
              <w:jc w:val="center"/>
              <w:rPr>
                <w:rFonts w:ascii="Lato" w:hAnsi="Lato" w:cs="Tahoma"/>
                <w:b/>
                <w:bCs/>
              </w:rPr>
            </w:pPr>
            <w:r w:rsidRPr="001A3C64">
              <w:rPr>
                <w:rFonts w:ascii="Lato" w:hAnsi="Lato" w:cs="Tahoma"/>
                <w:b/>
                <w:bCs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14:paraId="4A2F9395" w14:textId="3B77C5B3" w:rsidR="00D63102" w:rsidRDefault="000750A2" w:rsidP="00FF60C4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Update on Works:</w:t>
            </w:r>
          </w:p>
          <w:p w14:paraId="738B34EA" w14:textId="77777777" w:rsidR="00092D56" w:rsidRPr="001F5477" w:rsidRDefault="00092D56" w:rsidP="00FF60C4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>Cllr Otter provided following updates:</w:t>
            </w:r>
          </w:p>
          <w:p w14:paraId="23632BC3" w14:textId="75DD36CF" w:rsidR="00957C2C" w:rsidRDefault="00092D56" w:rsidP="00FF60C4">
            <w:pPr>
              <w:spacing w:after="0"/>
              <w:rPr>
                <w:rFonts w:ascii="Lato" w:hAnsi="Lato" w:cs="Tahoma"/>
                <w:bCs/>
              </w:rPr>
            </w:pPr>
            <w:r w:rsidRPr="001F5477">
              <w:rPr>
                <w:rFonts w:ascii="Lato" w:hAnsi="Lato" w:cs="Tahoma"/>
                <w:bCs/>
              </w:rPr>
              <w:t>Electrical work on VXCC has now been completed</w:t>
            </w:r>
            <w:r w:rsidR="000208E4" w:rsidRPr="001F5477">
              <w:rPr>
                <w:rFonts w:ascii="Lato" w:hAnsi="Lato" w:cs="Tahoma"/>
                <w:bCs/>
              </w:rPr>
              <w:t>. There is further general maintenance required such as lights being replaced which wil</w:t>
            </w:r>
            <w:r w:rsidR="00957C2C" w:rsidRPr="001F5477">
              <w:rPr>
                <w:rFonts w:ascii="Lato" w:hAnsi="Lato" w:cs="Tahoma"/>
                <w:bCs/>
              </w:rPr>
              <w:t>l be completed in due course</w:t>
            </w:r>
            <w:r w:rsidR="001632D7">
              <w:rPr>
                <w:rFonts w:ascii="Lato" w:hAnsi="Lato" w:cs="Tahoma"/>
                <w:bCs/>
              </w:rPr>
              <w:t>.</w:t>
            </w:r>
          </w:p>
          <w:p w14:paraId="258B5904" w14:textId="77777777" w:rsidR="001632D7" w:rsidRPr="001F5477" w:rsidRDefault="001632D7" w:rsidP="00FF60C4">
            <w:pPr>
              <w:spacing w:after="0"/>
              <w:rPr>
                <w:rFonts w:ascii="Lato" w:hAnsi="Lato" w:cs="Tahoma"/>
                <w:bCs/>
              </w:rPr>
            </w:pPr>
          </w:p>
          <w:p w14:paraId="74C27D82" w14:textId="60E14D02" w:rsidR="000750A2" w:rsidRPr="001A3C64" w:rsidRDefault="00957C2C" w:rsidP="00FF60C4">
            <w:pPr>
              <w:spacing w:after="0"/>
              <w:rPr>
                <w:rFonts w:ascii="Lato" w:hAnsi="Lato" w:cs="Tahoma"/>
                <w:b/>
              </w:rPr>
            </w:pPr>
            <w:r w:rsidRPr="001F5477">
              <w:rPr>
                <w:rFonts w:ascii="Lato" w:hAnsi="Lato" w:cs="Tahoma"/>
                <w:bCs/>
              </w:rPr>
              <w:t xml:space="preserve">Update provided on asbestos removal at the allotments. </w:t>
            </w:r>
            <w:r w:rsidR="00C614F0" w:rsidRPr="001F5477">
              <w:rPr>
                <w:rFonts w:ascii="Lato" w:hAnsi="Lato" w:cs="Tahoma"/>
                <w:bCs/>
              </w:rPr>
              <w:t xml:space="preserve">Councillors informed that </w:t>
            </w:r>
            <w:r w:rsidR="00504FFC" w:rsidRPr="001F5477">
              <w:rPr>
                <w:rFonts w:ascii="Lato" w:hAnsi="Lato" w:cs="Tahoma"/>
                <w:bCs/>
              </w:rPr>
              <w:t>one</w:t>
            </w:r>
            <w:r w:rsidR="003B5FE9">
              <w:rPr>
                <w:rFonts w:ascii="Lato" w:hAnsi="Lato" w:cs="Tahoma"/>
                <w:bCs/>
              </w:rPr>
              <w:t xml:space="preserve"> allotment</w:t>
            </w:r>
            <w:r w:rsidR="00504FFC" w:rsidRPr="001F5477">
              <w:rPr>
                <w:rFonts w:ascii="Lato" w:hAnsi="Lato" w:cs="Tahoma"/>
                <w:bCs/>
              </w:rPr>
              <w:t xml:space="preserve"> holder is insisting his shed roof is not asbestos. Councillors agreed if it remains </w:t>
            </w:r>
            <w:r w:rsidR="00092037" w:rsidRPr="001F5477">
              <w:rPr>
                <w:rFonts w:ascii="Lato" w:hAnsi="Lato" w:cs="Tahoma"/>
                <w:bCs/>
              </w:rPr>
              <w:t>in place the material will require testing for asbestos.</w:t>
            </w:r>
            <w:r w:rsidR="00504FFC" w:rsidRPr="001F5477">
              <w:rPr>
                <w:rFonts w:ascii="Lato" w:hAnsi="Lato" w:cs="Tahoma"/>
                <w:bCs/>
              </w:rPr>
              <w:t xml:space="preserve"> </w:t>
            </w:r>
            <w:r w:rsidR="000208E4" w:rsidRPr="001F5477">
              <w:rPr>
                <w:rFonts w:ascii="Lato" w:hAnsi="Lato" w:cs="Tahoma"/>
                <w:bCs/>
              </w:rPr>
              <w:t xml:space="preserve"> </w:t>
            </w:r>
            <w:r w:rsidR="00092D56">
              <w:rPr>
                <w:rFonts w:ascii="Lato" w:hAnsi="Lato" w:cs="Tahoma"/>
                <w:b/>
              </w:rPr>
              <w:t xml:space="preserve"> </w:t>
            </w:r>
          </w:p>
          <w:p w14:paraId="708A3F04" w14:textId="77777777" w:rsidR="00C9050C" w:rsidRDefault="00C9050C" w:rsidP="00FF60C4">
            <w:pPr>
              <w:spacing w:after="0"/>
              <w:rPr>
                <w:rFonts w:ascii="Lato" w:hAnsi="Lato" w:cs="Tahoma"/>
              </w:rPr>
            </w:pPr>
          </w:p>
          <w:p w14:paraId="45FB0818" w14:textId="40C456BF" w:rsidR="00A05F83" w:rsidRPr="001A3C64" w:rsidRDefault="00A05F83" w:rsidP="00FF60C4">
            <w:pPr>
              <w:spacing w:after="0"/>
              <w:rPr>
                <w:rFonts w:ascii="Lato" w:hAnsi="Lato" w:cs="Tahoma"/>
              </w:rPr>
            </w:pPr>
          </w:p>
        </w:tc>
      </w:tr>
      <w:tr w:rsidR="00FF60C4" w:rsidRPr="001A3C64" w14:paraId="6D585C3C" w14:textId="77777777" w:rsidTr="00450160">
        <w:tc>
          <w:tcPr>
            <w:tcW w:w="709" w:type="dxa"/>
            <w:shd w:val="clear" w:color="auto" w:fill="auto"/>
          </w:tcPr>
          <w:p w14:paraId="02DC1CDD" w14:textId="3CC12002" w:rsidR="00FF60C4" w:rsidRPr="001A3C64" w:rsidRDefault="00A3382F" w:rsidP="635CF228">
            <w:pPr>
              <w:spacing w:after="0"/>
              <w:jc w:val="center"/>
              <w:rPr>
                <w:rFonts w:ascii="Lato" w:hAnsi="Lato" w:cs="Tahoma"/>
                <w:b/>
                <w:bCs/>
              </w:rPr>
            </w:pPr>
            <w:r w:rsidRPr="001A3C64">
              <w:rPr>
                <w:rFonts w:ascii="Lato" w:hAnsi="Lato" w:cs="Tahoma"/>
                <w:b/>
                <w:bCs/>
              </w:rPr>
              <w:lastRenderedPageBreak/>
              <w:t>8</w:t>
            </w:r>
          </w:p>
        </w:tc>
        <w:tc>
          <w:tcPr>
            <w:tcW w:w="9781" w:type="dxa"/>
            <w:shd w:val="clear" w:color="auto" w:fill="auto"/>
          </w:tcPr>
          <w:p w14:paraId="29A73D52" w14:textId="77777777" w:rsidR="00DB095F" w:rsidRDefault="00DB095F" w:rsidP="00584051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JMC Grant:</w:t>
            </w:r>
          </w:p>
          <w:p w14:paraId="5BDB633E" w14:textId="787A374B" w:rsidR="00BD3514" w:rsidRPr="007305AF" w:rsidRDefault="004A4226" w:rsidP="00584051">
            <w:pPr>
              <w:spacing w:after="0"/>
              <w:rPr>
                <w:rFonts w:ascii="Lato" w:hAnsi="Lato" w:cs="Tahoma"/>
                <w:bCs/>
              </w:rPr>
            </w:pPr>
            <w:r w:rsidRPr="007305AF">
              <w:rPr>
                <w:rFonts w:ascii="Lato" w:hAnsi="Lato" w:cs="Tahoma"/>
                <w:bCs/>
              </w:rPr>
              <w:t xml:space="preserve">Cllr Bulmer gave an outline of the proposed </w:t>
            </w:r>
            <w:r w:rsidR="00FF7C21" w:rsidRPr="007305AF">
              <w:rPr>
                <w:rFonts w:ascii="Lato" w:hAnsi="Lato" w:cs="Tahoma"/>
                <w:bCs/>
              </w:rPr>
              <w:t xml:space="preserve">remodelling of the </w:t>
            </w:r>
            <w:r w:rsidRPr="007305AF">
              <w:rPr>
                <w:rFonts w:ascii="Lato" w:hAnsi="Lato" w:cs="Tahoma"/>
                <w:bCs/>
              </w:rPr>
              <w:t xml:space="preserve"> </w:t>
            </w:r>
            <w:r w:rsidR="00FF7C21" w:rsidRPr="007305AF">
              <w:rPr>
                <w:rFonts w:ascii="Lato" w:hAnsi="Lato" w:cs="Tahoma"/>
                <w:bCs/>
              </w:rPr>
              <w:t>Caldy Valley</w:t>
            </w:r>
            <w:r w:rsidR="00F12BDF">
              <w:rPr>
                <w:rFonts w:ascii="Lato" w:hAnsi="Lato" w:cs="Tahoma"/>
                <w:bCs/>
              </w:rPr>
              <w:t xml:space="preserve"> Neighbourhood  C</w:t>
            </w:r>
            <w:r w:rsidR="00FF7C21" w:rsidRPr="007305AF">
              <w:rPr>
                <w:rFonts w:ascii="Lato" w:hAnsi="Lato" w:cs="Tahoma"/>
                <w:bCs/>
              </w:rPr>
              <w:t xml:space="preserve">entre </w:t>
            </w:r>
            <w:r w:rsidR="00F458D7" w:rsidRPr="007305AF">
              <w:rPr>
                <w:rFonts w:ascii="Lato" w:hAnsi="Lato" w:cs="Tahoma"/>
                <w:bCs/>
              </w:rPr>
              <w:t xml:space="preserve">which will require an </w:t>
            </w:r>
            <w:r w:rsidR="007305AF" w:rsidRPr="007305AF">
              <w:rPr>
                <w:rFonts w:ascii="Lato" w:hAnsi="Lato" w:cs="Tahoma"/>
                <w:bCs/>
              </w:rPr>
              <w:t>architects</w:t>
            </w:r>
            <w:r w:rsidR="00F458D7" w:rsidRPr="007305AF">
              <w:rPr>
                <w:rFonts w:ascii="Lato" w:hAnsi="Lato" w:cs="Tahoma"/>
                <w:bCs/>
              </w:rPr>
              <w:t xml:space="preserve"> brief. </w:t>
            </w:r>
            <w:r w:rsidR="00073C2E" w:rsidRPr="007305AF">
              <w:rPr>
                <w:rFonts w:ascii="Lato" w:hAnsi="Lato" w:cs="Tahoma"/>
                <w:bCs/>
              </w:rPr>
              <w:t xml:space="preserve">The brief would provide options </w:t>
            </w:r>
            <w:r w:rsidR="007C42E2" w:rsidRPr="007305AF">
              <w:rPr>
                <w:rFonts w:ascii="Lato" w:hAnsi="Lato" w:cs="Tahoma"/>
                <w:bCs/>
              </w:rPr>
              <w:t>on how to remodel</w:t>
            </w:r>
            <w:r w:rsidR="00917D9C">
              <w:rPr>
                <w:rFonts w:ascii="Lato" w:hAnsi="Lato" w:cs="Tahoma"/>
                <w:bCs/>
              </w:rPr>
              <w:t xml:space="preserve"> the</w:t>
            </w:r>
            <w:r w:rsidR="007C42E2" w:rsidRPr="007305AF">
              <w:rPr>
                <w:rFonts w:ascii="Lato" w:hAnsi="Lato" w:cs="Tahoma"/>
                <w:bCs/>
              </w:rPr>
              <w:t xml:space="preserve"> centre and costs involved. Cllr Bulmer informed </w:t>
            </w:r>
            <w:r w:rsidR="001A4DDA" w:rsidRPr="007305AF">
              <w:rPr>
                <w:rFonts w:ascii="Lato" w:hAnsi="Lato" w:cs="Tahoma"/>
                <w:bCs/>
              </w:rPr>
              <w:t xml:space="preserve">councillors it was anticipated grant funding would be explored to </w:t>
            </w:r>
            <w:r w:rsidR="00BD3514" w:rsidRPr="007305AF">
              <w:rPr>
                <w:rFonts w:ascii="Lato" w:hAnsi="Lato" w:cs="Tahoma"/>
                <w:bCs/>
              </w:rPr>
              <w:t>complete works.</w:t>
            </w:r>
          </w:p>
          <w:p w14:paraId="3350A85E" w14:textId="77777777" w:rsidR="00BD3514" w:rsidRPr="007305AF" w:rsidRDefault="00BD3514" w:rsidP="00584051">
            <w:pPr>
              <w:spacing w:after="0"/>
              <w:rPr>
                <w:rFonts w:ascii="Lato" w:hAnsi="Lato" w:cs="Tahoma"/>
                <w:bCs/>
              </w:rPr>
            </w:pPr>
          </w:p>
          <w:p w14:paraId="77927241" w14:textId="200A5951" w:rsidR="004675FF" w:rsidRPr="007305AF" w:rsidRDefault="00BD3514" w:rsidP="00584051">
            <w:pPr>
              <w:spacing w:after="0"/>
              <w:rPr>
                <w:rFonts w:ascii="Lato" w:hAnsi="Lato" w:cs="Tahoma"/>
                <w:bCs/>
              </w:rPr>
            </w:pPr>
            <w:r w:rsidRPr="007305AF">
              <w:rPr>
                <w:rFonts w:ascii="Lato" w:hAnsi="Lato" w:cs="Tahoma"/>
                <w:bCs/>
              </w:rPr>
              <w:t xml:space="preserve">A discussion about the future of the centre took place between councillors. Cllr Miller felt the </w:t>
            </w:r>
            <w:r w:rsidR="00AD6133" w:rsidRPr="007305AF">
              <w:rPr>
                <w:rFonts w:ascii="Lato" w:hAnsi="Lato" w:cs="Tahoma"/>
                <w:bCs/>
              </w:rPr>
              <w:t>project would be t</w:t>
            </w:r>
            <w:r w:rsidR="00430370">
              <w:rPr>
                <w:rFonts w:ascii="Lato" w:hAnsi="Lato" w:cs="Tahoma"/>
                <w:bCs/>
              </w:rPr>
              <w:t>o</w:t>
            </w:r>
            <w:r w:rsidR="00AD6133" w:rsidRPr="007305AF">
              <w:rPr>
                <w:rFonts w:ascii="Lato" w:hAnsi="Lato" w:cs="Tahoma"/>
                <w:bCs/>
              </w:rPr>
              <w:t xml:space="preserve">o costly and never achieved. </w:t>
            </w:r>
            <w:r w:rsidR="00BD2A56" w:rsidRPr="007305AF">
              <w:rPr>
                <w:rFonts w:ascii="Lato" w:hAnsi="Lato" w:cs="Tahoma"/>
                <w:bCs/>
              </w:rPr>
              <w:t xml:space="preserve">Both Cllr Miller </w:t>
            </w:r>
            <w:r w:rsidR="00EB4C46" w:rsidRPr="007305AF">
              <w:rPr>
                <w:rFonts w:ascii="Lato" w:hAnsi="Lato" w:cs="Tahoma"/>
                <w:bCs/>
              </w:rPr>
              <w:t xml:space="preserve">and Cllr Myler </w:t>
            </w:r>
            <w:r w:rsidR="00EB5099" w:rsidRPr="007305AF">
              <w:rPr>
                <w:rFonts w:ascii="Lato" w:hAnsi="Lato" w:cs="Tahoma"/>
                <w:bCs/>
              </w:rPr>
              <w:t xml:space="preserve">suggested the centre should be decorated and generally </w:t>
            </w:r>
            <w:r w:rsidR="00917D9C">
              <w:rPr>
                <w:rFonts w:ascii="Lato" w:hAnsi="Lato" w:cs="Tahoma"/>
                <w:bCs/>
              </w:rPr>
              <w:t>improved</w:t>
            </w:r>
            <w:r w:rsidR="00EB5099" w:rsidRPr="007305AF">
              <w:rPr>
                <w:rFonts w:ascii="Lato" w:hAnsi="Lato" w:cs="Tahoma"/>
                <w:bCs/>
              </w:rPr>
              <w:t xml:space="preserve">. </w:t>
            </w:r>
            <w:r w:rsidR="004201B0" w:rsidRPr="007305AF">
              <w:rPr>
                <w:rFonts w:ascii="Lato" w:hAnsi="Lato" w:cs="Tahoma"/>
                <w:bCs/>
              </w:rPr>
              <w:t xml:space="preserve">However it was generally acknowledged the centre </w:t>
            </w:r>
            <w:r w:rsidR="0004344C">
              <w:rPr>
                <w:rFonts w:ascii="Lato" w:hAnsi="Lato" w:cs="Tahoma"/>
                <w:bCs/>
              </w:rPr>
              <w:t>is</w:t>
            </w:r>
            <w:r w:rsidR="00E71659" w:rsidRPr="007305AF">
              <w:rPr>
                <w:rFonts w:ascii="Lato" w:hAnsi="Lato" w:cs="Tahoma"/>
                <w:bCs/>
              </w:rPr>
              <w:t xml:space="preserve"> a good asset to the community in the long term</w:t>
            </w:r>
            <w:r w:rsidR="00EB5099" w:rsidRPr="007305AF">
              <w:rPr>
                <w:rFonts w:ascii="Lato" w:hAnsi="Lato" w:cs="Tahoma"/>
                <w:bCs/>
              </w:rPr>
              <w:t xml:space="preserve"> and should be retained</w:t>
            </w:r>
            <w:r w:rsidR="008F147D" w:rsidRPr="007305AF">
              <w:rPr>
                <w:rFonts w:ascii="Lato" w:hAnsi="Lato" w:cs="Tahoma"/>
                <w:bCs/>
              </w:rPr>
              <w:t xml:space="preserve">. A further discussion then took place on current </w:t>
            </w:r>
            <w:r w:rsidR="00191CEA" w:rsidRPr="007305AF">
              <w:rPr>
                <w:rFonts w:ascii="Lato" w:hAnsi="Lato" w:cs="Tahoma"/>
                <w:bCs/>
              </w:rPr>
              <w:t>maintenance issues.</w:t>
            </w:r>
          </w:p>
          <w:p w14:paraId="5FC7D880" w14:textId="77777777" w:rsidR="004675FF" w:rsidRPr="007305AF" w:rsidRDefault="004675FF" w:rsidP="00584051">
            <w:pPr>
              <w:spacing w:after="0"/>
              <w:rPr>
                <w:rFonts w:ascii="Lato" w:hAnsi="Lato" w:cs="Tahoma"/>
                <w:bCs/>
              </w:rPr>
            </w:pPr>
          </w:p>
          <w:p w14:paraId="3E35458C" w14:textId="40602119" w:rsidR="001A1FC7" w:rsidRPr="007305AF" w:rsidRDefault="00BD0F7C" w:rsidP="001A1FC7">
            <w:pPr>
              <w:spacing w:after="0"/>
              <w:rPr>
                <w:rFonts w:ascii="Lato" w:hAnsi="Lato" w:cs="Tahoma"/>
                <w:bCs/>
              </w:rPr>
            </w:pPr>
            <w:r w:rsidRPr="007305AF">
              <w:rPr>
                <w:rFonts w:ascii="Lato" w:hAnsi="Lato" w:cs="Tahoma"/>
                <w:bCs/>
              </w:rPr>
              <w:t xml:space="preserve">In conclusion Cllr Whiteley </w:t>
            </w:r>
            <w:r w:rsidR="002E5310" w:rsidRPr="007305AF">
              <w:rPr>
                <w:rFonts w:ascii="Lato" w:hAnsi="Lato" w:cs="Tahoma"/>
                <w:bCs/>
              </w:rPr>
              <w:t xml:space="preserve">proposed that the grant be recommended for approval </w:t>
            </w:r>
            <w:r w:rsidR="00770EBE" w:rsidRPr="007305AF">
              <w:rPr>
                <w:rFonts w:ascii="Lato" w:hAnsi="Lato" w:cs="Tahoma"/>
                <w:bCs/>
              </w:rPr>
              <w:t xml:space="preserve">for sum of </w:t>
            </w:r>
            <w:r w:rsidR="00E56BE6" w:rsidRPr="007305AF">
              <w:rPr>
                <w:rFonts w:ascii="Lato" w:hAnsi="Lato" w:cs="Tahoma"/>
                <w:bCs/>
              </w:rPr>
              <w:t xml:space="preserve">£2,500 provisionally </w:t>
            </w:r>
            <w:r w:rsidR="008D5B4A" w:rsidRPr="007305AF">
              <w:rPr>
                <w:rFonts w:ascii="Lato" w:hAnsi="Lato" w:cs="Tahoma"/>
                <w:bCs/>
              </w:rPr>
              <w:t>if the other parties agree to contribute to the costs</w:t>
            </w:r>
            <w:r w:rsidR="00671A41" w:rsidRPr="007305AF">
              <w:rPr>
                <w:rFonts w:ascii="Lato" w:hAnsi="Lato" w:cs="Tahoma"/>
                <w:bCs/>
              </w:rPr>
              <w:t>.</w:t>
            </w:r>
          </w:p>
          <w:p w14:paraId="514C0B3F" w14:textId="642410E9" w:rsidR="00FF60C4" w:rsidRPr="001A3C64" w:rsidRDefault="00FF60C4" w:rsidP="006F5417">
            <w:pPr>
              <w:spacing w:after="0"/>
              <w:rPr>
                <w:rFonts w:ascii="Lato" w:hAnsi="Lato" w:cs="Tahoma"/>
                <w:b/>
              </w:rPr>
            </w:pPr>
          </w:p>
        </w:tc>
      </w:tr>
      <w:tr w:rsidR="009809C5" w:rsidRPr="00536A3A" w14:paraId="474C2B27" w14:textId="77777777" w:rsidTr="00450160">
        <w:tc>
          <w:tcPr>
            <w:tcW w:w="709" w:type="dxa"/>
            <w:shd w:val="clear" w:color="auto" w:fill="auto"/>
          </w:tcPr>
          <w:p w14:paraId="6D0C690D" w14:textId="30681B72" w:rsidR="009809C5" w:rsidRPr="001A3C64" w:rsidRDefault="00386007" w:rsidP="635CF228">
            <w:pPr>
              <w:spacing w:after="0"/>
              <w:jc w:val="center"/>
              <w:rPr>
                <w:rFonts w:ascii="Lato" w:hAnsi="Lato" w:cs="Tahoma"/>
                <w:b/>
                <w:bCs/>
              </w:rPr>
            </w:pPr>
            <w:r>
              <w:rPr>
                <w:rFonts w:ascii="Lato" w:hAnsi="Lato" w:cs="Tahoma"/>
                <w:b/>
                <w:bCs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14:paraId="140F37F8" w14:textId="77777777" w:rsidR="009809C5" w:rsidRDefault="00386007" w:rsidP="00584051">
            <w:pPr>
              <w:spacing w:after="0"/>
              <w:rPr>
                <w:rFonts w:ascii="Lato" w:hAnsi="Lato" w:cs="Tahoma"/>
                <w:b/>
              </w:rPr>
            </w:pPr>
            <w:r w:rsidRPr="00536A3A">
              <w:rPr>
                <w:rFonts w:ascii="Lato" w:hAnsi="Lato" w:cs="Tahoma"/>
                <w:b/>
              </w:rPr>
              <w:t xml:space="preserve">Information Exchange: </w:t>
            </w:r>
            <w:r w:rsidR="00536A3A" w:rsidRPr="00CB7804">
              <w:rPr>
                <w:rFonts w:ascii="Lato" w:hAnsi="Lato" w:cs="Tahoma"/>
                <w:bCs/>
              </w:rPr>
              <w:t>No information to share</w:t>
            </w:r>
          </w:p>
          <w:p w14:paraId="10271B3A" w14:textId="3CE5B045" w:rsidR="00536A3A" w:rsidRPr="00536A3A" w:rsidRDefault="00536A3A" w:rsidP="00584051">
            <w:pPr>
              <w:spacing w:after="0"/>
              <w:rPr>
                <w:rFonts w:ascii="Lato" w:hAnsi="Lato" w:cs="Tahoma"/>
                <w:b/>
              </w:rPr>
            </w:pPr>
          </w:p>
        </w:tc>
      </w:tr>
      <w:tr w:rsidR="00326CB7" w:rsidRPr="00536A3A" w14:paraId="63AFBD24" w14:textId="77777777" w:rsidTr="00450160">
        <w:tc>
          <w:tcPr>
            <w:tcW w:w="709" w:type="dxa"/>
            <w:shd w:val="clear" w:color="auto" w:fill="auto"/>
          </w:tcPr>
          <w:p w14:paraId="323845CD" w14:textId="2F043777" w:rsidR="00326CB7" w:rsidRDefault="00326CB7" w:rsidP="635CF228">
            <w:pPr>
              <w:spacing w:after="0"/>
              <w:jc w:val="center"/>
              <w:rPr>
                <w:rFonts w:ascii="Lato" w:hAnsi="Lato" w:cs="Tahoma"/>
                <w:b/>
                <w:bCs/>
              </w:rPr>
            </w:pPr>
            <w:r>
              <w:rPr>
                <w:rFonts w:ascii="Lato" w:hAnsi="Lato" w:cs="Tahoma"/>
                <w:b/>
                <w:bCs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14:paraId="6C6BF00D" w14:textId="4FDE52C6" w:rsidR="00326CB7" w:rsidRDefault="00326CB7" w:rsidP="00584051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De</w:t>
            </w:r>
            <w:r w:rsidR="002C1452">
              <w:rPr>
                <w:rFonts w:ascii="Lato" w:hAnsi="Lato" w:cs="Tahoma"/>
                <w:b/>
              </w:rPr>
              <w:t>legated Decisions to</w:t>
            </w:r>
            <w:r w:rsidR="004C3017">
              <w:rPr>
                <w:rFonts w:ascii="Lato" w:hAnsi="Lato" w:cs="Tahoma"/>
                <w:b/>
              </w:rPr>
              <w:t xml:space="preserve"> report to</w:t>
            </w:r>
            <w:r w:rsidR="002C1452">
              <w:rPr>
                <w:rFonts w:ascii="Lato" w:hAnsi="Lato" w:cs="Tahoma"/>
                <w:b/>
              </w:rPr>
              <w:t xml:space="preserve"> </w:t>
            </w:r>
            <w:r w:rsidR="008B44A3">
              <w:rPr>
                <w:rFonts w:ascii="Lato" w:hAnsi="Lato" w:cs="Tahoma"/>
                <w:b/>
              </w:rPr>
              <w:t xml:space="preserve">Parish </w:t>
            </w:r>
            <w:r w:rsidR="002C1452">
              <w:rPr>
                <w:rFonts w:ascii="Lato" w:hAnsi="Lato" w:cs="Tahoma"/>
                <w:b/>
              </w:rPr>
              <w:t>Council:</w:t>
            </w:r>
          </w:p>
          <w:p w14:paraId="14501537" w14:textId="77777777" w:rsidR="0012418C" w:rsidRPr="008708BE" w:rsidRDefault="0012418C" w:rsidP="0012418C">
            <w:pPr>
              <w:spacing w:after="0"/>
              <w:rPr>
                <w:rFonts w:ascii="Lato" w:hAnsi="Lato" w:cs="Tahoma"/>
                <w:bCs/>
              </w:rPr>
            </w:pPr>
            <w:r w:rsidRPr="008708BE">
              <w:rPr>
                <w:rFonts w:ascii="Lato" w:hAnsi="Lato" w:cs="Tahoma"/>
                <w:bCs/>
              </w:rPr>
              <w:t>Clerk to join SLCC and enrol on ILCA course</w:t>
            </w:r>
          </w:p>
          <w:p w14:paraId="5F4A9B85" w14:textId="29AEF96F" w:rsidR="0012418C" w:rsidRPr="008708BE" w:rsidRDefault="0012418C" w:rsidP="0012418C">
            <w:pPr>
              <w:spacing w:after="0"/>
              <w:rPr>
                <w:rFonts w:ascii="Lato" w:hAnsi="Lato" w:cs="Tahoma"/>
                <w:bCs/>
              </w:rPr>
            </w:pPr>
            <w:r w:rsidRPr="008708BE">
              <w:rPr>
                <w:rFonts w:ascii="Lato" w:hAnsi="Lato" w:cs="Tahoma"/>
                <w:bCs/>
              </w:rPr>
              <w:t>Councillors to request and be enrolled on future training courses</w:t>
            </w:r>
            <w:r w:rsidR="00661F3A">
              <w:rPr>
                <w:rFonts w:ascii="Lato" w:hAnsi="Lato" w:cs="Tahoma"/>
                <w:bCs/>
              </w:rPr>
              <w:t>.</w:t>
            </w:r>
            <w:r w:rsidRPr="008708BE">
              <w:rPr>
                <w:rFonts w:ascii="Lato" w:hAnsi="Lato" w:cs="Tahoma"/>
                <w:bCs/>
              </w:rPr>
              <w:t xml:space="preserve"> </w:t>
            </w:r>
          </w:p>
          <w:p w14:paraId="202907B4" w14:textId="77777777" w:rsidR="0012418C" w:rsidRDefault="0012418C" w:rsidP="0012418C">
            <w:pPr>
              <w:spacing w:after="0"/>
              <w:rPr>
                <w:rFonts w:ascii="Lato" w:hAnsi="Lato" w:cs="Tahoma"/>
                <w:b/>
              </w:rPr>
            </w:pPr>
          </w:p>
          <w:p w14:paraId="1F27F555" w14:textId="1F1A625A" w:rsidR="0012418C" w:rsidRDefault="0012418C" w:rsidP="0012418C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 xml:space="preserve">Recommendations for </w:t>
            </w:r>
            <w:r w:rsidR="008B44A3">
              <w:rPr>
                <w:rFonts w:ascii="Lato" w:hAnsi="Lato" w:cs="Tahoma"/>
                <w:b/>
              </w:rPr>
              <w:t>Parish Council:</w:t>
            </w:r>
          </w:p>
          <w:p w14:paraId="231C9951" w14:textId="38A3E39A" w:rsidR="00E37C34" w:rsidRPr="008708BE" w:rsidRDefault="00E37C34" w:rsidP="00E37C34">
            <w:pPr>
              <w:spacing w:after="0"/>
              <w:rPr>
                <w:rFonts w:ascii="Lato" w:hAnsi="Lato" w:cs="Tahoma"/>
                <w:bCs/>
              </w:rPr>
            </w:pPr>
            <w:r w:rsidRPr="008708BE">
              <w:rPr>
                <w:rFonts w:ascii="Lato" w:hAnsi="Lato" w:cs="Tahoma"/>
                <w:bCs/>
              </w:rPr>
              <w:t xml:space="preserve">A proposed financial budget for 2025/26 </w:t>
            </w:r>
            <w:r w:rsidR="0068160D" w:rsidRPr="008708BE">
              <w:rPr>
                <w:rFonts w:ascii="Lato" w:hAnsi="Lato" w:cs="Tahoma"/>
                <w:bCs/>
              </w:rPr>
              <w:t>o</w:t>
            </w:r>
            <w:r w:rsidRPr="008708BE">
              <w:rPr>
                <w:rFonts w:ascii="Lato" w:hAnsi="Lato" w:cs="Tahoma"/>
                <w:bCs/>
              </w:rPr>
              <w:t>f £118,600</w:t>
            </w:r>
            <w:r w:rsidR="00661F3A">
              <w:rPr>
                <w:rFonts w:ascii="Lato" w:hAnsi="Lato" w:cs="Tahoma"/>
                <w:bCs/>
              </w:rPr>
              <w:t>.</w:t>
            </w:r>
          </w:p>
          <w:p w14:paraId="249A1A58" w14:textId="025F6157" w:rsidR="00F07DC8" w:rsidRPr="008708BE" w:rsidRDefault="00E37C34" w:rsidP="00E37C34">
            <w:pPr>
              <w:spacing w:after="0"/>
              <w:rPr>
                <w:rFonts w:ascii="Lato" w:hAnsi="Lato" w:cs="Tahoma"/>
                <w:bCs/>
              </w:rPr>
            </w:pPr>
            <w:r w:rsidRPr="008708BE">
              <w:rPr>
                <w:rFonts w:ascii="Lato" w:hAnsi="Lato" w:cs="Tahoma"/>
                <w:bCs/>
              </w:rPr>
              <w:t>A precept rise of 5%</w:t>
            </w:r>
            <w:r w:rsidR="00661F3A">
              <w:rPr>
                <w:rFonts w:ascii="Lato" w:hAnsi="Lato" w:cs="Tahoma"/>
                <w:bCs/>
              </w:rPr>
              <w:t>.</w:t>
            </w:r>
            <w:r w:rsidRPr="008708BE">
              <w:rPr>
                <w:rFonts w:ascii="Lato" w:hAnsi="Lato" w:cs="Tahoma"/>
                <w:bCs/>
              </w:rPr>
              <w:t xml:space="preserve">   </w:t>
            </w:r>
          </w:p>
          <w:p w14:paraId="36A96295" w14:textId="77777777" w:rsidR="00F07DC8" w:rsidRDefault="00F07DC8" w:rsidP="00E37C34">
            <w:pPr>
              <w:spacing w:after="0"/>
              <w:rPr>
                <w:rFonts w:ascii="Lato" w:hAnsi="Lato" w:cs="Tahoma"/>
                <w:b/>
              </w:rPr>
            </w:pPr>
          </w:p>
          <w:p w14:paraId="2AC64BA0" w14:textId="570E8A3F" w:rsidR="0012418C" w:rsidRPr="008708BE" w:rsidRDefault="009532CA" w:rsidP="0012418C">
            <w:pPr>
              <w:spacing w:after="0"/>
              <w:rPr>
                <w:rFonts w:ascii="Lato" w:hAnsi="Lato" w:cs="Tahoma"/>
                <w:bCs/>
              </w:rPr>
            </w:pPr>
            <w:r w:rsidRPr="008708BE">
              <w:rPr>
                <w:rFonts w:ascii="Lato" w:hAnsi="Lato" w:cs="Tahoma"/>
                <w:bCs/>
              </w:rPr>
              <w:t xml:space="preserve">Approval of JMC grant to value of 2,500 </w:t>
            </w:r>
            <w:r w:rsidR="00F469E1" w:rsidRPr="008708BE">
              <w:rPr>
                <w:rFonts w:ascii="Lato" w:hAnsi="Lato" w:cs="Tahoma"/>
                <w:bCs/>
              </w:rPr>
              <w:t>for Caldy Valley Neighbourhood Centre.</w:t>
            </w:r>
            <w:r w:rsidR="00E37C34" w:rsidRPr="008708BE">
              <w:rPr>
                <w:rFonts w:ascii="Lato" w:hAnsi="Lato" w:cs="Tahoma"/>
                <w:bCs/>
              </w:rPr>
              <w:t xml:space="preserve"> </w:t>
            </w:r>
            <w:r w:rsidR="0012418C" w:rsidRPr="008708BE">
              <w:rPr>
                <w:rFonts w:ascii="Lato" w:hAnsi="Lato" w:cs="Tahoma"/>
                <w:bCs/>
              </w:rPr>
              <w:t xml:space="preserve"> </w:t>
            </w:r>
          </w:p>
          <w:p w14:paraId="33DA95C0" w14:textId="5FB6F2EC" w:rsidR="002C1452" w:rsidRPr="00536A3A" w:rsidRDefault="002C1452" w:rsidP="00584051">
            <w:pPr>
              <w:spacing w:after="0"/>
              <w:rPr>
                <w:rFonts w:ascii="Lato" w:hAnsi="Lato" w:cs="Tahoma"/>
                <w:b/>
              </w:rPr>
            </w:pPr>
          </w:p>
        </w:tc>
      </w:tr>
    </w:tbl>
    <w:p w14:paraId="6D211E61" w14:textId="01BCE51B" w:rsidR="005A5351" w:rsidRPr="00536A3A" w:rsidRDefault="005A5351" w:rsidP="006E6BC0">
      <w:pPr>
        <w:spacing w:after="0"/>
        <w:rPr>
          <w:rFonts w:ascii="Lato" w:hAnsi="Lato" w:cs="Tahoma"/>
          <w:b/>
        </w:rPr>
      </w:pPr>
    </w:p>
    <w:p w14:paraId="5DE65A84" w14:textId="77777777" w:rsidR="00AE7855" w:rsidRPr="00536A3A" w:rsidRDefault="00AE7855" w:rsidP="006E6BC0">
      <w:pPr>
        <w:spacing w:after="0"/>
        <w:rPr>
          <w:rFonts w:ascii="Lato" w:hAnsi="Lato" w:cs="Tahoma"/>
          <w:b/>
        </w:rPr>
      </w:pPr>
    </w:p>
    <w:p w14:paraId="5859B739" w14:textId="77777777" w:rsidR="00D13403" w:rsidRPr="00CB56F2" w:rsidRDefault="00D13403" w:rsidP="00D13403">
      <w:pPr>
        <w:spacing w:after="0"/>
        <w:rPr>
          <w:rFonts w:ascii="Lato" w:hAnsi="Lato" w:cs="Tahoma"/>
          <w:b/>
          <w:bCs/>
          <w:iCs/>
        </w:rPr>
      </w:pPr>
      <w:r w:rsidRPr="00CB56F2">
        <w:rPr>
          <w:rFonts w:ascii="Lato" w:hAnsi="Lato" w:cs="Tahoma"/>
          <w:b/>
          <w:bCs/>
          <w:iCs/>
        </w:rPr>
        <w:t>AGENDA PART TWO – CONFIDENTIAL</w:t>
      </w:r>
    </w:p>
    <w:p w14:paraId="04D6F175" w14:textId="77777777" w:rsidR="00D13403" w:rsidRPr="00CB56F2" w:rsidRDefault="00D13403" w:rsidP="00D13403">
      <w:pPr>
        <w:spacing w:after="0"/>
        <w:rPr>
          <w:rFonts w:ascii="Lato" w:hAnsi="Lato" w:cs="Tahoma"/>
          <w:b/>
          <w:i/>
        </w:rPr>
      </w:pPr>
      <w:r w:rsidRPr="00CB56F2">
        <w:rPr>
          <w:rFonts w:ascii="Lato" w:hAnsi="Lato" w:cs="Tahoma"/>
          <w:b/>
          <w:i/>
        </w:rPr>
        <w:t xml:space="preserve"> </w:t>
      </w:r>
    </w:p>
    <w:p w14:paraId="44F9D09F" w14:textId="77777777" w:rsidR="00D13403" w:rsidRPr="00CB56F2" w:rsidRDefault="00D13403" w:rsidP="00D13403">
      <w:pPr>
        <w:spacing w:after="0"/>
        <w:rPr>
          <w:rFonts w:ascii="Lato" w:hAnsi="Lato" w:cs="Tahoma"/>
          <w:b/>
          <w:bCs/>
          <w:i/>
          <w:iCs/>
        </w:rPr>
      </w:pPr>
      <w:r w:rsidRPr="00CB56F2">
        <w:rPr>
          <w:rFonts w:ascii="Lato" w:hAnsi="Lato" w:cs="Tahoma"/>
          <w:b/>
          <w:bCs/>
          <w:i/>
          <w:iCs/>
        </w:rPr>
        <w:t>Members of the public are asked to leave the meeting at this point.</w:t>
      </w:r>
    </w:p>
    <w:p w14:paraId="3EC549AA" w14:textId="77777777" w:rsidR="00D13403" w:rsidRPr="00CB56F2" w:rsidRDefault="00D13403" w:rsidP="00D13403">
      <w:pPr>
        <w:spacing w:after="0"/>
        <w:rPr>
          <w:rFonts w:ascii="Lato" w:hAnsi="Lato" w:cs="Tahoma"/>
          <w:b/>
          <w:i/>
        </w:rPr>
      </w:pPr>
      <w:r w:rsidRPr="00CB56F2">
        <w:rPr>
          <w:rFonts w:ascii="Lato" w:hAnsi="Lato" w:cs="Tahoma"/>
          <w:b/>
          <w:i/>
        </w:rPr>
        <w:t>Part Two items are confidential and are defined by the Information Commissioner’s Office as containing personal information, information obtained in confidence and/or sensitive commercial interests). More information is contained in the Good Clerk’s Handbook NALC 2017.</w:t>
      </w:r>
    </w:p>
    <w:p w14:paraId="31A7D9CC" w14:textId="77777777" w:rsidR="00D13403" w:rsidRPr="00CB56F2" w:rsidRDefault="00D13403" w:rsidP="00D13403">
      <w:pPr>
        <w:spacing w:after="0"/>
        <w:rPr>
          <w:rFonts w:ascii="Lato" w:hAnsi="Lato" w:cs="Tahoma"/>
          <w:b/>
          <w:i/>
        </w:rPr>
      </w:pPr>
      <w:hyperlink r:id="rId10" w:history="1">
        <w:r w:rsidRPr="00CB56F2">
          <w:rPr>
            <w:rStyle w:val="Hyperlink"/>
            <w:rFonts w:ascii="Lato" w:hAnsi="Lato" w:cs="Tahoma"/>
            <w:b/>
            <w:i/>
          </w:rPr>
          <w:t>http://www.nalc.gov.uk/library/publications/801-good-councillors-guide/file</w:t>
        </w:r>
      </w:hyperlink>
    </w:p>
    <w:p w14:paraId="0F5B3530" w14:textId="77777777" w:rsidR="00D13403" w:rsidRPr="00CB56F2" w:rsidRDefault="00D13403" w:rsidP="00D13403">
      <w:pPr>
        <w:spacing w:after="0"/>
        <w:rPr>
          <w:rFonts w:ascii="Lato" w:hAnsi="Lato" w:cs="Tahoma"/>
          <w:b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9270"/>
      </w:tblGrid>
      <w:tr w:rsidR="00D13403" w:rsidRPr="00CB56F2" w14:paraId="542F2883" w14:textId="77777777" w:rsidTr="00C6352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041" w14:textId="77777777" w:rsidR="00D13403" w:rsidRPr="00CB56F2" w:rsidRDefault="00D13403" w:rsidP="00C6352B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59E3" w14:textId="77777777" w:rsidR="005656FD" w:rsidRDefault="00D13403" w:rsidP="00C6352B">
            <w:pPr>
              <w:spacing w:after="0"/>
              <w:rPr>
                <w:rFonts w:ascii="Lato" w:hAnsi="Lato" w:cs="Tahoma"/>
                <w:bCs/>
                <w:i/>
                <w:iCs/>
              </w:rPr>
            </w:pPr>
            <w:r w:rsidRPr="008E6047">
              <w:rPr>
                <w:rFonts w:ascii="Lato" w:hAnsi="Lato" w:cs="Tahoma"/>
                <w:b/>
              </w:rPr>
              <w:t>Attendance and apologies:</w:t>
            </w:r>
            <w:r w:rsidRPr="008E6047">
              <w:rPr>
                <w:rFonts w:ascii="Lato" w:hAnsi="Lato" w:cs="Tahoma"/>
                <w:bCs/>
                <w:i/>
                <w:iCs/>
              </w:rPr>
              <w:t xml:space="preserve"> </w:t>
            </w:r>
          </w:p>
          <w:p w14:paraId="33425DB5" w14:textId="40013E20" w:rsidR="00C677EE" w:rsidRPr="001A3C64" w:rsidRDefault="00C677EE" w:rsidP="00C677EE">
            <w:pPr>
              <w:spacing w:after="0"/>
              <w:rPr>
                <w:rFonts w:ascii="Lato" w:hAnsi="Lato" w:cs="Tahoma"/>
                <w:bCs/>
              </w:rPr>
            </w:pPr>
            <w:r>
              <w:rPr>
                <w:rFonts w:ascii="Lato" w:hAnsi="Lato" w:cs="Tahoma"/>
                <w:bCs/>
              </w:rPr>
              <w:t xml:space="preserve">Cllr Martin Whiteley (Governance Chair), </w:t>
            </w:r>
            <w:r w:rsidRPr="001A3C64">
              <w:rPr>
                <w:rFonts w:ascii="Lato" w:hAnsi="Lato" w:cs="Tahoma"/>
                <w:bCs/>
              </w:rPr>
              <w:t xml:space="preserve">Cllr Amanda Miller, </w:t>
            </w:r>
            <w:r>
              <w:rPr>
                <w:rFonts w:ascii="Lato" w:hAnsi="Lato" w:cs="Tahoma"/>
                <w:bCs/>
              </w:rPr>
              <w:t>Cllr Peter Bulmer, Cllr Krissie Myler</w:t>
            </w:r>
          </w:p>
          <w:p w14:paraId="1411B39C" w14:textId="4CF046CB" w:rsidR="00C677EE" w:rsidRPr="001A3C64" w:rsidRDefault="00C677EE" w:rsidP="00C677EE">
            <w:pPr>
              <w:spacing w:after="0"/>
              <w:rPr>
                <w:rFonts w:ascii="Lato" w:hAnsi="Lato" w:cs="Tahoma"/>
                <w:bCs/>
              </w:rPr>
            </w:pPr>
            <w:r w:rsidRPr="001A3C64">
              <w:rPr>
                <w:rFonts w:ascii="Lato" w:hAnsi="Lato" w:cs="Tahoma"/>
                <w:b/>
              </w:rPr>
              <w:t>In attendance (non-voting):</w:t>
            </w:r>
            <w:r w:rsidRPr="001A3C64">
              <w:rPr>
                <w:rFonts w:ascii="Lato" w:hAnsi="Lato" w:cs="Tahoma"/>
                <w:bCs/>
              </w:rPr>
              <w:t xml:space="preserve">  Keith Scargill (Chair of Council)</w:t>
            </w:r>
            <w:r>
              <w:rPr>
                <w:rFonts w:ascii="Lato" w:hAnsi="Lato" w:cs="Tahoma"/>
                <w:bCs/>
              </w:rPr>
              <w:t>, Cllr Sam Otter,</w:t>
            </w:r>
            <w:r w:rsidR="009912DD">
              <w:rPr>
                <w:rFonts w:ascii="Lato" w:hAnsi="Lato" w:cs="Tahoma"/>
                <w:bCs/>
              </w:rPr>
              <w:t xml:space="preserve"> Cllr Amanda Thomas,</w:t>
            </w:r>
            <w:r>
              <w:rPr>
                <w:rFonts w:ascii="Lato" w:hAnsi="Lato" w:cs="Tahoma"/>
                <w:bCs/>
              </w:rPr>
              <w:t xml:space="preserve"> Andrew Davies (Clerk)</w:t>
            </w:r>
            <w:r w:rsidRPr="001A3C64">
              <w:rPr>
                <w:rFonts w:ascii="Lato" w:hAnsi="Lato" w:cs="Tahoma"/>
                <w:bCs/>
              </w:rPr>
              <w:t xml:space="preserve"> </w:t>
            </w:r>
          </w:p>
          <w:p w14:paraId="568C01D5" w14:textId="71D91794" w:rsidR="00D13403" w:rsidRPr="0091633E" w:rsidRDefault="00D13403" w:rsidP="00C6352B">
            <w:pPr>
              <w:spacing w:after="0"/>
              <w:rPr>
                <w:rFonts w:ascii="Lato" w:hAnsi="Lato" w:cs="Tahoma"/>
                <w:b/>
                <w:i/>
              </w:rPr>
            </w:pPr>
            <w:r w:rsidRPr="008E6047">
              <w:rPr>
                <w:rFonts w:ascii="Lato" w:hAnsi="Lato" w:cs="Tahoma"/>
                <w:bCs/>
                <w:i/>
                <w:iCs/>
              </w:rPr>
              <w:t xml:space="preserve"> </w:t>
            </w:r>
          </w:p>
        </w:tc>
      </w:tr>
      <w:tr w:rsidR="00D13403" w:rsidRPr="00CB56F2" w14:paraId="3706F7BA" w14:textId="77777777" w:rsidTr="00C6352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527" w14:textId="77777777" w:rsidR="00D13403" w:rsidRPr="00CB56F2" w:rsidRDefault="00D13403" w:rsidP="00C6352B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2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1A9" w14:textId="21308F44" w:rsidR="00D13403" w:rsidRPr="00DD070D" w:rsidRDefault="00D13403" w:rsidP="00C6352B">
            <w:pPr>
              <w:rPr>
                <w:rFonts w:ascii="Lato" w:hAnsi="Lato" w:cs="Tahoma"/>
                <w:b/>
                <w:iCs/>
              </w:rPr>
            </w:pPr>
            <w:r w:rsidRPr="00031ACA">
              <w:rPr>
                <w:rFonts w:ascii="Lato" w:hAnsi="Lato" w:cs="Tahoma"/>
                <w:b/>
              </w:rPr>
              <w:t>Declarations of Interest:</w:t>
            </w:r>
            <w:r w:rsidRPr="00DB2DDA">
              <w:rPr>
                <w:rFonts w:ascii="Lato" w:hAnsi="Lato" w:cs="Tahoma"/>
                <w:b/>
              </w:rPr>
              <w:t xml:space="preserve"> </w:t>
            </w:r>
            <w:r w:rsidR="00E75BD1" w:rsidRPr="003A707C">
              <w:rPr>
                <w:rFonts w:ascii="Lato" w:hAnsi="Lato" w:cs="Tahoma"/>
                <w:bCs/>
              </w:rPr>
              <w:t>No declarations of interest were declared</w:t>
            </w:r>
          </w:p>
        </w:tc>
      </w:tr>
      <w:tr w:rsidR="00D13403" w:rsidRPr="00CB56F2" w14:paraId="7A21ECAF" w14:textId="77777777" w:rsidTr="00C6352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16A" w14:textId="77777777" w:rsidR="00D13403" w:rsidRDefault="00D13403" w:rsidP="00C6352B">
            <w:pPr>
              <w:spacing w:after="0"/>
              <w:rPr>
                <w:rFonts w:ascii="Lato" w:hAnsi="Lato" w:cs="Tahoma"/>
                <w:b/>
              </w:rPr>
            </w:pPr>
            <w:r>
              <w:rPr>
                <w:rFonts w:ascii="Lato" w:hAnsi="Lato" w:cs="Tahoma"/>
                <w:b/>
              </w:rPr>
              <w:t>3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71A" w14:textId="77777777" w:rsidR="00896D30" w:rsidRPr="007F43CE" w:rsidRDefault="00D13403" w:rsidP="00C6352B">
            <w:pPr>
              <w:rPr>
                <w:rFonts w:ascii="Lato" w:hAnsi="Lato" w:cs="Tahoma"/>
                <w:bCs/>
              </w:rPr>
            </w:pPr>
            <w:r>
              <w:rPr>
                <w:rFonts w:ascii="Lato" w:hAnsi="Lato" w:cs="Tahoma"/>
                <w:b/>
              </w:rPr>
              <w:t xml:space="preserve">Staff Holiday Entitlement: </w:t>
            </w:r>
            <w:r w:rsidR="00346916">
              <w:rPr>
                <w:rFonts w:ascii="Lato" w:hAnsi="Lato" w:cs="Tahoma"/>
                <w:b/>
              </w:rPr>
              <w:t xml:space="preserve"> </w:t>
            </w:r>
            <w:r w:rsidR="00346916" w:rsidRPr="007F43CE">
              <w:rPr>
                <w:rFonts w:ascii="Lato" w:hAnsi="Lato" w:cs="Tahoma"/>
                <w:bCs/>
              </w:rPr>
              <w:t xml:space="preserve">The clerk informed councillors </w:t>
            </w:r>
            <w:r w:rsidR="002C1714" w:rsidRPr="007F43CE">
              <w:rPr>
                <w:rFonts w:ascii="Lato" w:hAnsi="Lato" w:cs="Tahoma"/>
                <w:bCs/>
              </w:rPr>
              <w:t xml:space="preserve">that the </w:t>
            </w:r>
            <w:r w:rsidR="00D00E31" w:rsidRPr="007F43CE">
              <w:rPr>
                <w:rFonts w:ascii="Lato" w:hAnsi="Lato" w:cs="Tahoma"/>
                <w:bCs/>
              </w:rPr>
              <w:t xml:space="preserve">VXCC manager had accrued </w:t>
            </w:r>
            <w:r w:rsidR="00506E79" w:rsidRPr="007F43CE">
              <w:rPr>
                <w:rFonts w:ascii="Lato" w:hAnsi="Lato" w:cs="Tahoma"/>
                <w:bCs/>
              </w:rPr>
              <w:t xml:space="preserve">holiday </w:t>
            </w:r>
            <w:r w:rsidR="00C50175" w:rsidRPr="007F43CE">
              <w:rPr>
                <w:rFonts w:ascii="Lato" w:hAnsi="Lato" w:cs="Tahoma"/>
                <w:bCs/>
              </w:rPr>
              <w:t>hour</w:t>
            </w:r>
            <w:r w:rsidR="00064DA3" w:rsidRPr="007F43CE">
              <w:rPr>
                <w:rFonts w:ascii="Lato" w:hAnsi="Lato" w:cs="Tahoma"/>
                <w:bCs/>
              </w:rPr>
              <w:t xml:space="preserve">s </w:t>
            </w:r>
            <w:r w:rsidR="00C50175" w:rsidRPr="007F43CE">
              <w:rPr>
                <w:rFonts w:ascii="Lato" w:hAnsi="Lato" w:cs="Tahoma"/>
                <w:bCs/>
              </w:rPr>
              <w:t>in excess of her yearly en</w:t>
            </w:r>
            <w:r w:rsidR="00064DA3" w:rsidRPr="007F43CE">
              <w:rPr>
                <w:rFonts w:ascii="Lato" w:hAnsi="Lato" w:cs="Tahoma"/>
                <w:bCs/>
              </w:rPr>
              <w:t xml:space="preserve">titlement. Councillors were informed that </w:t>
            </w:r>
            <w:r w:rsidR="009E78CF" w:rsidRPr="007F43CE">
              <w:rPr>
                <w:rFonts w:ascii="Lato" w:hAnsi="Lato" w:cs="Tahoma"/>
                <w:bCs/>
              </w:rPr>
              <w:t xml:space="preserve">in the coming year it is hoped that holidays </w:t>
            </w:r>
            <w:r w:rsidR="006B795C" w:rsidRPr="007F43CE">
              <w:rPr>
                <w:rFonts w:ascii="Lato" w:hAnsi="Lato" w:cs="Tahoma"/>
                <w:bCs/>
              </w:rPr>
              <w:t xml:space="preserve">accrued </w:t>
            </w:r>
            <w:r w:rsidR="00B833CF" w:rsidRPr="007F43CE">
              <w:rPr>
                <w:rFonts w:ascii="Lato" w:hAnsi="Lato" w:cs="Tahoma"/>
                <w:bCs/>
              </w:rPr>
              <w:t xml:space="preserve">will be reduced to a more manageable </w:t>
            </w:r>
            <w:r w:rsidR="00896D30" w:rsidRPr="007F43CE">
              <w:rPr>
                <w:rFonts w:ascii="Lato" w:hAnsi="Lato" w:cs="Tahoma"/>
                <w:bCs/>
              </w:rPr>
              <w:t>level.</w:t>
            </w:r>
          </w:p>
          <w:p w14:paraId="25BDB6FE" w14:textId="437B8A4B" w:rsidR="00D13403" w:rsidRPr="00A05F83" w:rsidRDefault="00896D30" w:rsidP="00557BD1">
            <w:pPr>
              <w:rPr>
                <w:rFonts w:ascii="Lato" w:hAnsi="Lato" w:cs="Tahoma"/>
                <w:bCs/>
              </w:rPr>
            </w:pPr>
            <w:r w:rsidRPr="007F43CE">
              <w:rPr>
                <w:rFonts w:ascii="Lato" w:hAnsi="Lato" w:cs="Tahoma"/>
                <w:bCs/>
              </w:rPr>
              <w:t xml:space="preserve">Following this a general discussion took place </w:t>
            </w:r>
            <w:r w:rsidR="00A17080" w:rsidRPr="007F43CE">
              <w:rPr>
                <w:rFonts w:ascii="Lato" w:hAnsi="Lato" w:cs="Tahoma"/>
                <w:bCs/>
              </w:rPr>
              <w:t xml:space="preserve">regarding future entitlement of </w:t>
            </w:r>
            <w:r w:rsidR="009E6B24" w:rsidRPr="007F43CE">
              <w:rPr>
                <w:rFonts w:ascii="Lato" w:hAnsi="Lato" w:cs="Tahoma"/>
                <w:bCs/>
              </w:rPr>
              <w:t xml:space="preserve">holidays for staff and how this can be resolved. </w:t>
            </w:r>
            <w:r w:rsidR="00CF3587" w:rsidRPr="007F43CE">
              <w:rPr>
                <w:rFonts w:ascii="Lato" w:hAnsi="Lato" w:cs="Tahoma"/>
                <w:bCs/>
              </w:rPr>
              <w:t xml:space="preserve">It was agreed </w:t>
            </w:r>
            <w:r w:rsidR="00CA42A7" w:rsidRPr="007F43CE">
              <w:rPr>
                <w:rFonts w:ascii="Lato" w:hAnsi="Lato" w:cs="Tahoma"/>
                <w:bCs/>
              </w:rPr>
              <w:t>that at this time holidays accrued to be managed</w:t>
            </w:r>
            <w:r w:rsidR="00F13EF1" w:rsidRPr="007F43CE">
              <w:rPr>
                <w:rFonts w:ascii="Lato" w:hAnsi="Lato" w:cs="Tahoma"/>
                <w:bCs/>
              </w:rPr>
              <w:t xml:space="preserve"> by the clerk</w:t>
            </w:r>
            <w:r w:rsidR="00CA42A7" w:rsidRPr="007F43CE">
              <w:rPr>
                <w:rFonts w:ascii="Lato" w:hAnsi="Lato" w:cs="Tahoma"/>
                <w:bCs/>
              </w:rPr>
              <w:t xml:space="preserve"> </w:t>
            </w:r>
            <w:r w:rsidR="00F13EF1" w:rsidRPr="007F43CE">
              <w:rPr>
                <w:rFonts w:ascii="Lato" w:hAnsi="Lato" w:cs="Tahoma"/>
                <w:bCs/>
              </w:rPr>
              <w:t xml:space="preserve">and further reported </w:t>
            </w:r>
            <w:r w:rsidR="000123F1" w:rsidRPr="007F43CE">
              <w:rPr>
                <w:rFonts w:ascii="Lato" w:hAnsi="Lato" w:cs="Tahoma"/>
                <w:bCs/>
              </w:rPr>
              <w:t xml:space="preserve"> </w:t>
            </w:r>
            <w:r w:rsidR="007F43CE" w:rsidRPr="007F43CE">
              <w:rPr>
                <w:rFonts w:ascii="Lato" w:hAnsi="Lato" w:cs="Tahoma"/>
                <w:bCs/>
              </w:rPr>
              <w:t>councillors</w:t>
            </w:r>
            <w:r w:rsidR="000123F1" w:rsidRPr="007F43CE">
              <w:rPr>
                <w:rFonts w:ascii="Lato" w:hAnsi="Lato" w:cs="Tahoma"/>
                <w:bCs/>
              </w:rPr>
              <w:t xml:space="preserve"> </w:t>
            </w:r>
            <w:r w:rsidR="008A1BF8" w:rsidRPr="007F43CE">
              <w:rPr>
                <w:rFonts w:ascii="Lato" w:hAnsi="Lato" w:cs="Tahoma"/>
                <w:bCs/>
              </w:rPr>
              <w:t>over the</w:t>
            </w:r>
            <w:r w:rsidR="007F43CE" w:rsidRPr="007F43CE">
              <w:rPr>
                <w:rFonts w:ascii="Lato" w:hAnsi="Lato" w:cs="Tahoma"/>
                <w:bCs/>
              </w:rPr>
              <w:t xml:space="preserve"> next year</w:t>
            </w:r>
            <w:r w:rsidR="008A1BF8" w:rsidRPr="007F43CE">
              <w:rPr>
                <w:rFonts w:ascii="Lato" w:hAnsi="Lato" w:cs="Tahoma"/>
                <w:bCs/>
              </w:rPr>
              <w:t>.</w:t>
            </w:r>
            <w:r w:rsidR="00CA42A7" w:rsidRPr="007F43CE">
              <w:rPr>
                <w:rFonts w:ascii="Lato" w:hAnsi="Lato" w:cs="Tahoma"/>
                <w:bCs/>
              </w:rPr>
              <w:t xml:space="preserve">  </w:t>
            </w:r>
            <w:r w:rsidR="00CF3587" w:rsidRPr="007F43CE">
              <w:rPr>
                <w:rFonts w:ascii="Lato" w:hAnsi="Lato" w:cs="Tahoma"/>
                <w:bCs/>
              </w:rPr>
              <w:t xml:space="preserve"> </w:t>
            </w:r>
            <w:r w:rsidR="00CB0E8F" w:rsidRPr="007F43CE">
              <w:rPr>
                <w:rFonts w:ascii="Lato" w:hAnsi="Lato" w:cs="Tahoma"/>
                <w:bCs/>
              </w:rPr>
              <w:t xml:space="preserve">  </w:t>
            </w:r>
            <w:r w:rsidR="006B795C" w:rsidRPr="007F43CE">
              <w:rPr>
                <w:rFonts w:ascii="Lato" w:hAnsi="Lato" w:cs="Tahoma"/>
                <w:bCs/>
              </w:rPr>
              <w:t xml:space="preserve"> </w:t>
            </w:r>
            <w:r w:rsidR="009E78CF" w:rsidRPr="007F43CE">
              <w:rPr>
                <w:rFonts w:ascii="Lato" w:hAnsi="Lato" w:cs="Tahoma"/>
                <w:bCs/>
              </w:rPr>
              <w:t xml:space="preserve">  </w:t>
            </w:r>
            <w:r w:rsidR="00C50175" w:rsidRPr="007F43CE">
              <w:rPr>
                <w:rFonts w:ascii="Lato" w:hAnsi="Lato" w:cs="Tahoma"/>
                <w:bCs/>
              </w:rPr>
              <w:t xml:space="preserve"> </w:t>
            </w:r>
            <w:r w:rsidR="00506E79" w:rsidRPr="007F43CE">
              <w:rPr>
                <w:rFonts w:ascii="Lato" w:hAnsi="Lato" w:cs="Tahoma"/>
                <w:bCs/>
              </w:rPr>
              <w:t xml:space="preserve"> </w:t>
            </w:r>
          </w:p>
        </w:tc>
      </w:tr>
    </w:tbl>
    <w:p w14:paraId="585DF163" w14:textId="203BEA76" w:rsidR="00A05F83" w:rsidRPr="00A05F83" w:rsidRDefault="00A05F83" w:rsidP="00A05F83">
      <w:pPr>
        <w:tabs>
          <w:tab w:val="left" w:pos="1737"/>
        </w:tabs>
        <w:rPr>
          <w:rFonts w:ascii="Lato" w:hAnsi="Lato" w:cs="Tahoma"/>
        </w:rPr>
      </w:pPr>
    </w:p>
    <w:sectPr w:rsidR="00A05F83" w:rsidRPr="00A05F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C204" w14:textId="77777777" w:rsidR="00FB2FB2" w:rsidRDefault="00FB2FB2">
      <w:pPr>
        <w:spacing w:after="0" w:line="240" w:lineRule="auto"/>
      </w:pPr>
      <w:r>
        <w:separator/>
      </w:r>
    </w:p>
  </w:endnote>
  <w:endnote w:type="continuationSeparator" w:id="0">
    <w:p w14:paraId="261BE377" w14:textId="77777777" w:rsidR="00FB2FB2" w:rsidRDefault="00FB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9A32" w14:textId="77777777" w:rsidR="00D63102" w:rsidRDefault="00D63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5239" w14:textId="77777777" w:rsidR="00D63102" w:rsidRDefault="00D63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344C" w14:textId="77777777" w:rsidR="00D63102" w:rsidRDefault="00D63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9420" w14:textId="77777777" w:rsidR="00FB2FB2" w:rsidRDefault="00FB2F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CD413A" w14:textId="77777777" w:rsidR="00FB2FB2" w:rsidRDefault="00FB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7E1B" w14:textId="77FCD253" w:rsidR="00D63102" w:rsidRDefault="00D63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440B" w14:textId="391DBAA8" w:rsidR="00D63102" w:rsidRDefault="00D63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DFB4" w14:textId="0D8D121E" w:rsidR="00D63102" w:rsidRDefault="00D63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0D6"/>
    <w:multiLevelType w:val="hybridMultilevel"/>
    <w:tmpl w:val="8C9845E6"/>
    <w:lvl w:ilvl="0" w:tplc="6A329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6F9"/>
    <w:multiLevelType w:val="hybridMultilevel"/>
    <w:tmpl w:val="C23E56E8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643"/>
    <w:multiLevelType w:val="hybridMultilevel"/>
    <w:tmpl w:val="5426A26E"/>
    <w:lvl w:ilvl="0" w:tplc="05864E5A">
      <w:start w:val="1"/>
      <w:numFmt w:val="bullet"/>
      <w:lvlText w:val="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9962">
      <w:start w:val="1"/>
      <w:numFmt w:val="bullet"/>
      <w:lvlText w:val="o"/>
      <w:lvlJc w:val="left"/>
      <w:pPr>
        <w:ind w:left="1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EEADC">
      <w:start w:val="1"/>
      <w:numFmt w:val="bullet"/>
      <w:lvlText w:val="▪"/>
      <w:lvlJc w:val="left"/>
      <w:pPr>
        <w:ind w:left="1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07A2C">
      <w:start w:val="1"/>
      <w:numFmt w:val="bullet"/>
      <w:lvlText w:val="•"/>
      <w:lvlJc w:val="left"/>
      <w:pPr>
        <w:ind w:left="2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CF6B2">
      <w:start w:val="1"/>
      <w:numFmt w:val="bullet"/>
      <w:lvlText w:val="o"/>
      <w:lvlJc w:val="left"/>
      <w:pPr>
        <w:ind w:left="3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E8040">
      <w:start w:val="1"/>
      <w:numFmt w:val="bullet"/>
      <w:lvlText w:val="▪"/>
      <w:lvlJc w:val="left"/>
      <w:pPr>
        <w:ind w:left="4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816">
      <w:start w:val="1"/>
      <w:numFmt w:val="bullet"/>
      <w:lvlText w:val="•"/>
      <w:lvlJc w:val="left"/>
      <w:pPr>
        <w:ind w:left="4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D9EE">
      <w:start w:val="1"/>
      <w:numFmt w:val="bullet"/>
      <w:lvlText w:val="o"/>
      <w:lvlJc w:val="left"/>
      <w:pPr>
        <w:ind w:left="5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E0F3E">
      <w:start w:val="1"/>
      <w:numFmt w:val="bullet"/>
      <w:lvlText w:val="▪"/>
      <w:lvlJc w:val="left"/>
      <w:pPr>
        <w:ind w:left="6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94D09"/>
    <w:multiLevelType w:val="hybridMultilevel"/>
    <w:tmpl w:val="02C48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8DE"/>
    <w:multiLevelType w:val="multilevel"/>
    <w:tmpl w:val="515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F1E56"/>
    <w:multiLevelType w:val="multilevel"/>
    <w:tmpl w:val="93D861C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Calibri" w:hAnsi="Tahoma" w:cs="Tahoma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BE264F"/>
    <w:multiLevelType w:val="hybridMultilevel"/>
    <w:tmpl w:val="D69A8614"/>
    <w:lvl w:ilvl="0" w:tplc="1F4630C2">
      <w:start w:val="1"/>
      <w:numFmt w:val="bullet"/>
      <w:lvlText w:val="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23D4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A14E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6B83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AE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6E4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E260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08C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23CC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242D12"/>
    <w:multiLevelType w:val="hybridMultilevel"/>
    <w:tmpl w:val="5B4E4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171B"/>
    <w:multiLevelType w:val="hybridMultilevel"/>
    <w:tmpl w:val="A1B6660E"/>
    <w:lvl w:ilvl="0" w:tplc="588C69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E51EC"/>
    <w:multiLevelType w:val="hybridMultilevel"/>
    <w:tmpl w:val="D5D4A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3309"/>
    <w:multiLevelType w:val="hybridMultilevel"/>
    <w:tmpl w:val="2D7C7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D2F70"/>
    <w:multiLevelType w:val="hybridMultilevel"/>
    <w:tmpl w:val="72FEFFE6"/>
    <w:lvl w:ilvl="0" w:tplc="D364253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03685"/>
    <w:multiLevelType w:val="hybridMultilevel"/>
    <w:tmpl w:val="02B670B6"/>
    <w:lvl w:ilvl="0" w:tplc="EED40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758CA"/>
    <w:multiLevelType w:val="hybridMultilevel"/>
    <w:tmpl w:val="EB20AA26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747E4"/>
    <w:multiLevelType w:val="hybridMultilevel"/>
    <w:tmpl w:val="3334C3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6537B"/>
    <w:multiLevelType w:val="hybridMultilevel"/>
    <w:tmpl w:val="D81C5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D7970"/>
    <w:multiLevelType w:val="hybridMultilevel"/>
    <w:tmpl w:val="D6949C4E"/>
    <w:lvl w:ilvl="0" w:tplc="84AA0B2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C7C0F"/>
    <w:multiLevelType w:val="hybridMultilevel"/>
    <w:tmpl w:val="FC9809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C26C6"/>
    <w:multiLevelType w:val="hybridMultilevel"/>
    <w:tmpl w:val="2E723B06"/>
    <w:lvl w:ilvl="0" w:tplc="8DF0C8D6">
      <w:start w:val="2021"/>
      <w:numFmt w:val="bullet"/>
      <w:lvlText w:val="-"/>
      <w:lvlJc w:val="left"/>
      <w:pPr>
        <w:ind w:left="8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C6E381A"/>
    <w:multiLevelType w:val="hybridMultilevel"/>
    <w:tmpl w:val="15BC4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75D0D"/>
    <w:multiLevelType w:val="hybridMultilevel"/>
    <w:tmpl w:val="09DEF202"/>
    <w:lvl w:ilvl="0" w:tplc="C4B4E49C">
      <w:start w:val="1"/>
      <w:numFmt w:val="bullet"/>
      <w:lvlText w:val=""/>
      <w:lvlJc w:val="left"/>
      <w:pPr>
        <w:ind w:left="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2BDE">
      <w:start w:val="1"/>
      <w:numFmt w:val="bullet"/>
      <w:lvlText w:val="o"/>
      <w:lvlJc w:val="left"/>
      <w:pPr>
        <w:ind w:left="1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2B612">
      <w:start w:val="1"/>
      <w:numFmt w:val="bullet"/>
      <w:lvlText w:val="▪"/>
      <w:lvlJc w:val="left"/>
      <w:pPr>
        <w:ind w:left="1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F664">
      <w:start w:val="1"/>
      <w:numFmt w:val="bullet"/>
      <w:lvlText w:val="•"/>
      <w:lvlJc w:val="left"/>
      <w:pPr>
        <w:ind w:left="2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6D36A">
      <w:start w:val="1"/>
      <w:numFmt w:val="bullet"/>
      <w:lvlText w:val="o"/>
      <w:lvlJc w:val="left"/>
      <w:pPr>
        <w:ind w:left="3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79C4">
      <w:start w:val="1"/>
      <w:numFmt w:val="bullet"/>
      <w:lvlText w:val="▪"/>
      <w:lvlJc w:val="left"/>
      <w:pPr>
        <w:ind w:left="4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CD698">
      <w:start w:val="1"/>
      <w:numFmt w:val="bullet"/>
      <w:lvlText w:val="•"/>
      <w:lvlJc w:val="left"/>
      <w:pPr>
        <w:ind w:left="4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0CC92">
      <w:start w:val="1"/>
      <w:numFmt w:val="bullet"/>
      <w:lvlText w:val="o"/>
      <w:lvlJc w:val="left"/>
      <w:pPr>
        <w:ind w:left="5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AE476">
      <w:start w:val="1"/>
      <w:numFmt w:val="bullet"/>
      <w:lvlText w:val="▪"/>
      <w:lvlJc w:val="left"/>
      <w:pPr>
        <w:ind w:left="6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076903"/>
    <w:multiLevelType w:val="hybridMultilevel"/>
    <w:tmpl w:val="B2341E56"/>
    <w:lvl w:ilvl="0" w:tplc="1A2C7FA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E31FA"/>
    <w:multiLevelType w:val="hybridMultilevel"/>
    <w:tmpl w:val="7CEAB4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E0E75"/>
    <w:multiLevelType w:val="hybridMultilevel"/>
    <w:tmpl w:val="0BFE8F28"/>
    <w:lvl w:ilvl="0" w:tplc="4F9CAD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A02D7"/>
    <w:multiLevelType w:val="hybridMultilevel"/>
    <w:tmpl w:val="405A43B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2CA7106"/>
    <w:multiLevelType w:val="hybridMultilevel"/>
    <w:tmpl w:val="2842D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D0A58"/>
    <w:multiLevelType w:val="hybridMultilevel"/>
    <w:tmpl w:val="02E4651E"/>
    <w:lvl w:ilvl="0" w:tplc="9EDC07F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2F16"/>
    <w:multiLevelType w:val="hybridMultilevel"/>
    <w:tmpl w:val="064CFD32"/>
    <w:lvl w:ilvl="0" w:tplc="D30E76E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17F3"/>
    <w:multiLevelType w:val="hybridMultilevel"/>
    <w:tmpl w:val="CFC8BE8C"/>
    <w:lvl w:ilvl="0" w:tplc="080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7E1407A1"/>
    <w:multiLevelType w:val="hybridMultilevel"/>
    <w:tmpl w:val="4644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A18B9"/>
    <w:multiLevelType w:val="hybridMultilevel"/>
    <w:tmpl w:val="68A270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8900684">
    <w:abstractNumId w:val="27"/>
  </w:num>
  <w:num w:numId="2" w16cid:durableId="1441685419">
    <w:abstractNumId w:val="20"/>
  </w:num>
  <w:num w:numId="3" w16cid:durableId="767583404">
    <w:abstractNumId w:val="6"/>
  </w:num>
  <w:num w:numId="4" w16cid:durableId="1629512384">
    <w:abstractNumId w:val="2"/>
  </w:num>
  <w:num w:numId="5" w16cid:durableId="497962967">
    <w:abstractNumId w:val="28"/>
  </w:num>
  <w:num w:numId="6" w16cid:durableId="2108308494">
    <w:abstractNumId w:val="14"/>
  </w:num>
  <w:num w:numId="7" w16cid:durableId="97602230">
    <w:abstractNumId w:val="23"/>
  </w:num>
  <w:num w:numId="8" w16cid:durableId="1867283917">
    <w:abstractNumId w:val="26"/>
  </w:num>
  <w:num w:numId="9" w16cid:durableId="454104431">
    <w:abstractNumId w:val="11"/>
  </w:num>
  <w:num w:numId="10" w16cid:durableId="1615361119">
    <w:abstractNumId w:val="18"/>
  </w:num>
  <w:num w:numId="11" w16cid:durableId="1177186356">
    <w:abstractNumId w:val="4"/>
  </w:num>
  <w:num w:numId="12" w16cid:durableId="1203860553">
    <w:abstractNumId w:val="19"/>
  </w:num>
  <w:num w:numId="13" w16cid:durableId="2032608695">
    <w:abstractNumId w:val="29"/>
  </w:num>
  <w:num w:numId="14" w16cid:durableId="164127309">
    <w:abstractNumId w:val="9"/>
  </w:num>
  <w:num w:numId="15" w16cid:durableId="877670213">
    <w:abstractNumId w:val="0"/>
  </w:num>
  <w:num w:numId="16" w16cid:durableId="444807439">
    <w:abstractNumId w:val="16"/>
  </w:num>
  <w:num w:numId="17" w16cid:durableId="421146537">
    <w:abstractNumId w:val="8"/>
  </w:num>
  <w:num w:numId="18" w16cid:durableId="1193570865">
    <w:abstractNumId w:val="25"/>
  </w:num>
  <w:num w:numId="19" w16cid:durableId="403378940">
    <w:abstractNumId w:val="30"/>
  </w:num>
  <w:num w:numId="20" w16cid:durableId="676881003">
    <w:abstractNumId w:val="15"/>
  </w:num>
  <w:num w:numId="21" w16cid:durableId="463742871">
    <w:abstractNumId w:val="17"/>
  </w:num>
  <w:num w:numId="22" w16cid:durableId="1432436212">
    <w:abstractNumId w:val="12"/>
  </w:num>
  <w:num w:numId="23" w16cid:durableId="506091188">
    <w:abstractNumId w:val="5"/>
  </w:num>
  <w:num w:numId="24" w16cid:durableId="953950794">
    <w:abstractNumId w:val="10"/>
  </w:num>
  <w:num w:numId="25" w16cid:durableId="1882473296">
    <w:abstractNumId w:val="1"/>
  </w:num>
  <w:num w:numId="26" w16cid:durableId="2128963296">
    <w:abstractNumId w:val="21"/>
  </w:num>
  <w:num w:numId="27" w16cid:durableId="904611562">
    <w:abstractNumId w:val="13"/>
  </w:num>
  <w:num w:numId="28" w16cid:durableId="193346782">
    <w:abstractNumId w:val="22"/>
  </w:num>
  <w:num w:numId="29" w16cid:durableId="549656673">
    <w:abstractNumId w:val="3"/>
  </w:num>
  <w:num w:numId="30" w16cid:durableId="1188133014">
    <w:abstractNumId w:val="24"/>
  </w:num>
  <w:num w:numId="31" w16cid:durableId="1014844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9C"/>
    <w:rsid w:val="000028AC"/>
    <w:rsid w:val="0000407C"/>
    <w:rsid w:val="0000520B"/>
    <w:rsid w:val="0000574C"/>
    <w:rsid w:val="00006816"/>
    <w:rsid w:val="00007775"/>
    <w:rsid w:val="000077AE"/>
    <w:rsid w:val="0001176D"/>
    <w:rsid w:val="000123F1"/>
    <w:rsid w:val="00012C3E"/>
    <w:rsid w:val="00015EEE"/>
    <w:rsid w:val="00016942"/>
    <w:rsid w:val="00017F53"/>
    <w:rsid w:val="000208E4"/>
    <w:rsid w:val="0002157F"/>
    <w:rsid w:val="000226AF"/>
    <w:rsid w:val="0002443B"/>
    <w:rsid w:val="00024B9D"/>
    <w:rsid w:val="00024D11"/>
    <w:rsid w:val="000267D2"/>
    <w:rsid w:val="00027959"/>
    <w:rsid w:val="000332A2"/>
    <w:rsid w:val="00034045"/>
    <w:rsid w:val="00036EFF"/>
    <w:rsid w:val="00037F75"/>
    <w:rsid w:val="0004344C"/>
    <w:rsid w:val="00043E80"/>
    <w:rsid w:val="0004410F"/>
    <w:rsid w:val="0004589A"/>
    <w:rsid w:val="00046250"/>
    <w:rsid w:val="00047383"/>
    <w:rsid w:val="00054865"/>
    <w:rsid w:val="00057189"/>
    <w:rsid w:val="0006371C"/>
    <w:rsid w:val="00064694"/>
    <w:rsid w:val="00064DA3"/>
    <w:rsid w:val="0006546A"/>
    <w:rsid w:val="00065FBD"/>
    <w:rsid w:val="00072AD5"/>
    <w:rsid w:val="00073C2E"/>
    <w:rsid w:val="000750A2"/>
    <w:rsid w:val="00077657"/>
    <w:rsid w:val="000805C9"/>
    <w:rsid w:val="000869A4"/>
    <w:rsid w:val="00087039"/>
    <w:rsid w:val="00090C5F"/>
    <w:rsid w:val="00091809"/>
    <w:rsid w:val="00092037"/>
    <w:rsid w:val="00092D56"/>
    <w:rsid w:val="000945E3"/>
    <w:rsid w:val="000A715E"/>
    <w:rsid w:val="000A72DC"/>
    <w:rsid w:val="000B0967"/>
    <w:rsid w:val="000B5BA5"/>
    <w:rsid w:val="000B7B8D"/>
    <w:rsid w:val="000C0633"/>
    <w:rsid w:val="000C174E"/>
    <w:rsid w:val="000C1F06"/>
    <w:rsid w:val="000C3EFC"/>
    <w:rsid w:val="000C64D8"/>
    <w:rsid w:val="000C6A4E"/>
    <w:rsid w:val="000C77FE"/>
    <w:rsid w:val="000D10C2"/>
    <w:rsid w:val="000E0D82"/>
    <w:rsid w:val="000E1E70"/>
    <w:rsid w:val="000E2B03"/>
    <w:rsid w:val="000E61C5"/>
    <w:rsid w:val="000E6C59"/>
    <w:rsid w:val="000E6DEC"/>
    <w:rsid w:val="000F1A6A"/>
    <w:rsid w:val="000F21A1"/>
    <w:rsid w:val="000F23E0"/>
    <w:rsid w:val="000F3073"/>
    <w:rsid w:val="00100EA7"/>
    <w:rsid w:val="00101118"/>
    <w:rsid w:val="00102005"/>
    <w:rsid w:val="0011049E"/>
    <w:rsid w:val="001123E9"/>
    <w:rsid w:val="001130F0"/>
    <w:rsid w:val="00113624"/>
    <w:rsid w:val="00113C8B"/>
    <w:rsid w:val="0011658A"/>
    <w:rsid w:val="00116ACC"/>
    <w:rsid w:val="00117435"/>
    <w:rsid w:val="00120780"/>
    <w:rsid w:val="00121FA0"/>
    <w:rsid w:val="0012418C"/>
    <w:rsid w:val="001269F0"/>
    <w:rsid w:val="0012706C"/>
    <w:rsid w:val="00131CA2"/>
    <w:rsid w:val="0013238B"/>
    <w:rsid w:val="00133697"/>
    <w:rsid w:val="001360F5"/>
    <w:rsid w:val="00150530"/>
    <w:rsid w:val="00153DC5"/>
    <w:rsid w:val="00153F98"/>
    <w:rsid w:val="001551A9"/>
    <w:rsid w:val="00155469"/>
    <w:rsid w:val="00160254"/>
    <w:rsid w:val="001632D7"/>
    <w:rsid w:val="00164172"/>
    <w:rsid w:val="001650E0"/>
    <w:rsid w:val="001652BB"/>
    <w:rsid w:val="00165828"/>
    <w:rsid w:val="00173C4C"/>
    <w:rsid w:val="001757C7"/>
    <w:rsid w:val="001773CA"/>
    <w:rsid w:val="0018102B"/>
    <w:rsid w:val="00181982"/>
    <w:rsid w:val="001859CF"/>
    <w:rsid w:val="00186E25"/>
    <w:rsid w:val="001872BA"/>
    <w:rsid w:val="00187F10"/>
    <w:rsid w:val="00191CEA"/>
    <w:rsid w:val="00191FEC"/>
    <w:rsid w:val="001A0AD5"/>
    <w:rsid w:val="001A1FC7"/>
    <w:rsid w:val="001A3C64"/>
    <w:rsid w:val="001A4DDA"/>
    <w:rsid w:val="001A6A65"/>
    <w:rsid w:val="001A7D7E"/>
    <w:rsid w:val="001B14B8"/>
    <w:rsid w:val="001B1C31"/>
    <w:rsid w:val="001B1FEB"/>
    <w:rsid w:val="001C1D83"/>
    <w:rsid w:val="001C2DB6"/>
    <w:rsid w:val="001C3F4C"/>
    <w:rsid w:val="001C540D"/>
    <w:rsid w:val="001C5B36"/>
    <w:rsid w:val="001C680A"/>
    <w:rsid w:val="001D2754"/>
    <w:rsid w:val="001D6B20"/>
    <w:rsid w:val="001E18B3"/>
    <w:rsid w:val="001E3814"/>
    <w:rsid w:val="001E381F"/>
    <w:rsid w:val="001E3ACF"/>
    <w:rsid w:val="001E4334"/>
    <w:rsid w:val="001E64AA"/>
    <w:rsid w:val="001F0E3E"/>
    <w:rsid w:val="001F3A06"/>
    <w:rsid w:val="001F4BA6"/>
    <w:rsid w:val="001F5477"/>
    <w:rsid w:val="001F6CCF"/>
    <w:rsid w:val="002013C9"/>
    <w:rsid w:val="00203EC8"/>
    <w:rsid w:val="00213AF9"/>
    <w:rsid w:val="00215A82"/>
    <w:rsid w:val="00215F24"/>
    <w:rsid w:val="00217ED7"/>
    <w:rsid w:val="002223E8"/>
    <w:rsid w:val="00223B62"/>
    <w:rsid w:val="002266C6"/>
    <w:rsid w:val="00230202"/>
    <w:rsid w:val="00231C85"/>
    <w:rsid w:val="00233654"/>
    <w:rsid w:val="002352CE"/>
    <w:rsid w:val="002357DD"/>
    <w:rsid w:val="00235C97"/>
    <w:rsid w:val="002365A8"/>
    <w:rsid w:val="002379F2"/>
    <w:rsid w:val="002404AA"/>
    <w:rsid w:val="002412FE"/>
    <w:rsid w:val="00242A62"/>
    <w:rsid w:val="00242F27"/>
    <w:rsid w:val="00246322"/>
    <w:rsid w:val="002506E5"/>
    <w:rsid w:val="002533FA"/>
    <w:rsid w:val="002545A0"/>
    <w:rsid w:val="00256A78"/>
    <w:rsid w:val="002618D9"/>
    <w:rsid w:val="002662BE"/>
    <w:rsid w:val="00267325"/>
    <w:rsid w:val="0027064E"/>
    <w:rsid w:val="00273185"/>
    <w:rsid w:val="0027340C"/>
    <w:rsid w:val="00276893"/>
    <w:rsid w:val="002769D1"/>
    <w:rsid w:val="002820EE"/>
    <w:rsid w:val="00282121"/>
    <w:rsid w:val="00285AE7"/>
    <w:rsid w:val="002877A9"/>
    <w:rsid w:val="00290E58"/>
    <w:rsid w:val="00291A65"/>
    <w:rsid w:val="00296E16"/>
    <w:rsid w:val="002A0476"/>
    <w:rsid w:val="002A27E0"/>
    <w:rsid w:val="002A42E1"/>
    <w:rsid w:val="002A737A"/>
    <w:rsid w:val="002B0297"/>
    <w:rsid w:val="002B0F8E"/>
    <w:rsid w:val="002B162D"/>
    <w:rsid w:val="002B1F82"/>
    <w:rsid w:val="002B2CF4"/>
    <w:rsid w:val="002B444D"/>
    <w:rsid w:val="002B7693"/>
    <w:rsid w:val="002B7FDA"/>
    <w:rsid w:val="002C0EC3"/>
    <w:rsid w:val="002C1452"/>
    <w:rsid w:val="002C1714"/>
    <w:rsid w:val="002C733A"/>
    <w:rsid w:val="002D04C3"/>
    <w:rsid w:val="002D0F8A"/>
    <w:rsid w:val="002D61A0"/>
    <w:rsid w:val="002E093C"/>
    <w:rsid w:val="002E327A"/>
    <w:rsid w:val="002E3D45"/>
    <w:rsid w:val="002E5170"/>
    <w:rsid w:val="002E5310"/>
    <w:rsid w:val="002E69D4"/>
    <w:rsid w:val="002E75D4"/>
    <w:rsid w:val="002F00EF"/>
    <w:rsid w:val="002F3617"/>
    <w:rsid w:val="002F5776"/>
    <w:rsid w:val="00302956"/>
    <w:rsid w:val="00303A74"/>
    <w:rsid w:val="00304304"/>
    <w:rsid w:val="00304656"/>
    <w:rsid w:val="00304D3B"/>
    <w:rsid w:val="003101EF"/>
    <w:rsid w:val="00310A38"/>
    <w:rsid w:val="00312C23"/>
    <w:rsid w:val="0031406E"/>
    <w:rsid w:val="00316FEF"/>
    <w:rsid w:val="00320E5E"/>
    <w:rsid w:val="0032613C"/>
    <w:rsid w:val="00326611"/>
    <w:rsid w:val="00326CB7"/>
    <w:rsid w:val="003310D9"/>
    <w:rsid w:val="00332476"/>
    <w:rsid w:val="003329D4"/>
    <w:rsid w:val="0033434D"/>
    <w:rsid w:val="00335FF5"/>
    <w:rsid w:val="003419DC"/>
    <w:rsid w:val="0034285B"/>
    <w:rsid w:val="00345ED1"/>
    <w:rsid w:val="00345FD5"/>
    <w:rsid w:val="00346916"/>
    <w:rsid w:val="00346F04"/>
    <w:rsid w:val="00347697"/>
    <w:rsid w:val="00350347"/>
    <w:rsid w:val="003517FB"/>
    <w:rsid w:val="003523B6"/>
    <w:rsid w:val="00353957"/>
    <w:rsid w:val="003549C9"/>
    <w:rsid w:val="00355CC0"/>
    <w:rsid w:val="003569D1"/>
    <w:rsid w:val="00361D36"/>
    <w:rsid w:val="00363416"/>
    <w:rsid w:val="00366A09"/>
    <w:rsid w:val="003671F0"/>
    <w:rsid w:val="00370B88"/>
    <w:rsid w:val="00370D97"/>
    <w:rsid w:val="00375F1D"/>
    <w:rsid w:val="00376C6C"/>
    <w:rsid w:val="00377079"/>
    <w:rsid w:val="003778B2"/>
    <w:rsid w:val="00380086"/>
    <w:rsid w:val="003836F9"/>
    <w:rsid w:val="00383B15"/>
    <w:rsid w:val="00384D4C"/>
    <w:rsid w:val="00386007"/>
    <w:rsid w:val="003877CE"/>
    <w:rsid w:val="0039061D"/>
    <w:rsid w:val="00391AB2"/>
    <w:rsid w:val="003925DE"/>
    <w:rsid w:val="00393B6A"/>
    <w:rsid w:val="00395851"/>
    <w:rsid w:val="00397006"/>
    <w:rsid w:val="003971FC"/>
    <w:rsid w:val="00397462"/>
    <w:rsid w:val="003A1E5B"/>
    <w:rsid w:val="003A1F1E"/>
    <w:rsid w:val="003A5AC5"/>
    <w:rsid w:val="003A707C"/>
    <w:rsid w:val="003A72D1"/>
    <w:rsid w:val="003A778C"/>
    <w:rsid w:val="003B0495"/>
    <w:rsid w:val="003B52A5"/>
    <w:rsid w:val="003B57D4"/>
    <w:rsid w:val="003B5FE9"/>
    <w:rsid w:val="003B6DE1"/>
    <w:rsid w:val="003C10AC"/>
    <w:rsid w:val="003C12EF"/>
    <w:rsid w:val="003C13A3"/>
    <w:rsid w:val="003C156E"/>
    <w:rsid w:val="003C48E5"/>
    <w:rsid w:val="003C68C4"/>
    <w:rsid w:val="003D01A3"/>
    <w:rsid w:val="003D05A4"/>
    <w:rsid w:val="003D403D"/>
    <w:rsid w:val="003D5BED"/>
    <w:rsid w:val="003D7054"/>
    <w:rsid w:val="003D7749"/>
    <w:rsid w:val="003E37F0"/>
    <w:rsid w:val="003E5021"/>
    <w:rsid w:val="003E60F2"/>
    <w:rsid w:val="003E66F0"/>
    <w:rsid w:val="003E789F"/>
    <w:rsid w:val="003F071B"/>
    <w:rsid w:val="003F363A"/>
    <w:rsid w:val="003F6DF8"/>
    <w:rsid w:val="00400011"/>
    <w:rsid w:val="00400BAA"/>
    <w:rsid w:val="00400CC2"/>
    <w:rsid w:val="00402D7E"/>
    <w:rsid w:val="0040358B"/>
    <w:rsid w:val="00404D83"/>
    <w:rsid w:val="00405FC5"/>
    <w:rsid w:val="004074FD"/>
    <w:rsid w:val="00407E9F"/>
    <w:rsid w:val="00411511"/>
    <w:rsid w:val="0041499F"/>
    <w:rsid w:val="0041630D"/>
    <w:rsid w:val="00417193"/>
    <w:rsid w:val="00417DF3"/>
    <w:rsid w:val="004201B0"/>
    <w:rsid w:val="00421ECF"/>
    <w:rsid w:val="0042456C"/>
    <w:rsid w:val="00427332"/>
    <w:rsid w:val="004277EF"/>
    <w:rsid w:val="0042788C"/>
    <w:rsid w:val="00430370"/>
    <w:rsid w:val="00433B69"/>
    <w:rsid w:val="00435651"/>
    <w:rsid w:val="0043682B"/>
    <w:rsid w:val="004411D3"/>
    <w:rsid w:val="00442E2A"/>
    <w:rsid w:val="00443A39"/>
    <w:rsid w:val="004440B8"/>
    <w:rsid w:val="0044509E"/>
    <w:rsid w:val="00446DF3"/>
    <w:rsid w:val="00446EE6"/>
    <w:rsid w:val="004477CD"/>
    <w:rsid w:val="00450160"/>
    <w:rsid w:val="004528D4"/>
    <w:rsid w:val="0045314E"/>
    <w:rsid w:val="00455D0E"/>
    <w:rsid w:val="004562D9"/>
    <w:rsid w:val="0045649D"/>
    <w:rsid w:val="00465B39"/>
    <w:rsid w:val="004662BB"/>
    <w:rsid w:val="004675FF"/>
    <w:rsid w:val="00472029"/>
    <w:rsid w:val="0047281B"/>
    <w:rsid w:val="00473E5A"/>
    <w:rsid w:val="00482030"/>
    <w:rsid w:val="004830CF"/>
    <w:rsid w:val="00486833"/>
    <w:rsid w:val="004930A0"/>
    <w:rsid w:val="00494C8E"/>
    <w:rsid w:val="004A05B1"/>
    <w:rsid w:val="004A39F1"/>
    <w:rsid w:val="004A4226"/>
    <w:rsid w:val="004A5771"/>
    <w:rsid w:val="004A6B02"/>
    <w:rsid w:val="004B14F5"/>
    <w:rsid w:val="004B5016"/>
    <w:rsid w:val="004C112C"/>
    <w:rsid w:val="004C3017"/>
    <w:rsid w:val="004C7938"/>
    <w:rsid w:val="004C7FB8"/>
    <w:rsid w:val="004D2613"/>
    <w:rsid w:val="004D4E67"/>
    <w:rsid w:val="004D59D0"/>
    <w:rsid w:val="004D6270"/>
    <w:rsid w:val="004E2AC3"/>
    <w:rsid w:val="004E4EE3"/>
    <w:rsid w:val="004E5FB5"/>
    <w:rsid w:val="004E6A10"/>
    <w:rsid w:val="004F0F66"/>
    <w:rsid w:val="004F207D"/>
    <w:rsid w:val="004F2517"/>
    <w:rsid w:val="004F7237"/>
    <w:rsid w:val="004F7ED9"/>
    <w:rsid w:val="00501A65"/>
    <w:rsid w:val="00504FFC"/>
    <w:rsid w:val="005059BD"/>
    <w:rsid w:val="00506D25"/>
    <w:rsid w:val="00506E79"/>
    <w:rsid w:val="005115DA"/>
    <w:rsid w:val="00515A0B"/>
    <w:rsid w:val="00523539"/>
    <w:rsid w:val="005276F8"/>
    <w:rsid w:val="00527E5C"/>
    <w:rsid w:val="00531EBF"/>
    <w:rsid w:val="005328D6"/>
    <w:rsid w:val="005333CA"/>
    <w:rsid w:val="005334AE"/>
    <w:rsid w:val="00536A3A"/>
    <w:rsid w:val="00537D03"/>
    <w:rsid w:val="00537FB7"/>
    <w:rsid w:val="00540A2F"/>
    <w:rsid w:val="00540CFA"/>
    <w:rsid w:val="005427FD"/>
    <w:rsid w:val="00543A2C"/>
    <w:rsid w:val="00545311"/>
    <w:rsid w:val="00547262"/>
    <w:rsid w:val="00547AD6"/>
    <w:rsid w:val="00550CC3"/>
    <w:rsid w:val="00551FAE"/>
    <w:rsid w:val="00552E3F"/>
    <w:rsid w:val="00553374"/>
    <w:rsid w:val="005579EC"/>
    <w:rsid w:val="00557BD1"/>
    <w:rsid w:val="00557E56"/>
    <w:rsid w:val="00557FA5"/>
    <w:rsid w:val="00557FB1"/>
    <w:rsid w:val="00561931"/>
    <w:rsid w:val="00561B54"/>
    <w:rsid w:val="005622D5"/>
    <w:rsid w:val="005648EB"/>
    <w:rsid w:val="00565152"/>
    <w:rsid w:val="005656FD"/>
    <w:rsid w:val="00565A6C"/>
    <w:rsid w:val="0056682A"/>
    <w:rsid w:val="00567E5D"/>
    <w:rsid w:val="00571B8A"/>
    <w:rsid w:val="005727B9"/>
    <w:rsid w:val="005772E2"/>
    <w:rsid w:val="00577CAD"/>
    <w:rsid w:val="00584051"/>
    <w:rsid w:val="00586E39"/>
    <w:rsid w:val="00591740"/>
    <w:rsid w:val="00592355"/>
    <w:rsid w:val="0059285C"/>
    <w:rsid w:val="00593B48"/>
    <w:rsid w:val="00594AFD"/>
    <w:rsid w:val="0059743E"/>
    <w:rsid w:val="005A19AC"/>
    <w:rsid w:val="005A1E16"/>
    <w:rsid w:val="005A5351"/>
    <w:rsid w:val="005A739B"/>
    <w:rsid w:val="005B168E"/>
    <w:rsid w:val="005B7B5B"/>
    <w:rsid w:val="005C2648"/>
    <w:rsid w:val="005C452F"/>
    <w:rsid w:val="005C5245"/>
    <w:rsid w:val="005D1B0C"/>
    <w:rsid w:val="005D2B55"/>
    <w:rsid w:val="005D4079"/>
    <w:rsid w:val="005D4DD9"/>
    <w:rsid w:val="005D5BD2"/>
    <w:rsid w:val="005D5C8A"/>
    <w:rsid w:val="005D60D5"/>
    <w:rsid w:val="005D7071"/>
    <w:rsid w:val="005E04FB"/>
    <w:rsid w:val="005E164A"/>
    <w:rsid w:val="005E31EB"/>
    <w:rsid w:val="005E7450"/>
    <w:rsid w:val="005E7DBF"/>
    <w:rsid w:val="005F2E41"/>
    <w:rsid w:val="005F59DE"/>
    <w:rsid w:val="00603624"/>
    <w:rsid w:val="006037E0"/>
    <w:rsid w:val="00606E43"/>
    <w:rsid w:val="00607B2F"/>
    <w:rsid w:val="006103FB"/>
    <w:rsid w:val="00610A0A"/>
    <w:rsid w:val="0061182E"/>
    <w:rsid w:val="0061232C"/>
    <w:rsid w:val="00617C5A"/>
    <w:rsid w:val="00623903"/>
    <w:rsid w:val="00624324"/>
    <w:rsid w:val="006261CB"/>
    <w:rsid w:val="00626E41"/>
    <w:rsid w:val="00627A8F"/>
    <w:rsid w:val="00630098"/>
    <w:rsid w:val="00631402"/>
    <w:rsid w:val="00634B30"/>
    <w:rsid w:val="006363C9"/>
    <w:rsid w:val="0063640A"/>
    <w:rsid w:val="0064055D"/>
    <w:rsid w:val="006410A5"/>
    <w:rsid w:val="006410CA"/>
    <w:rsid w:val="00650A86"/>
    <w:rsid w:val="006511AA"/>
    <w:rsid w:val="00651621"/>
    <w:rsid w:val="00651A61"/>
    <w:rsid w:val="00652BA6"/>
    <w:rsid w:val="00653DFB"/>
    <w:rsid w:val="00653E1B"/>
    <w:rsid w:val="0065513F"/>
    <w:rsid w:val="0065553C"/>
    <w:rsid w:val="0065602D"/>
    <w:rsid w:val="00661166"/>
    <w:rsid w:val="006615C8"/>
    <w:rsid w:val="00661F3A"/>
    <w:rsid w:val="00662560"/>
    <w:rsid w:val="00662A6D"/>
    <w:rsid w:val="0066430B"/>
    <w:rsid w:val="006665A6"/>
    <w:rsid w:val="006715A3"/>
    <w:rsid w:val="00671A41"/>
    <w:rsid w:val="0067553A"/>
    <w:rsid w:val="0068160D"/>
    <w:rsid w:val="00681E2E"/>
    <w:rsid w:val="00683D8B"/>
    <w:rsid w:val="006853FC"/>
    <w:rsid w:val="0068604F"/>
    <w:rsid w:val="00687F99"/>
    <w:rsid w:val="00690F6F"/>
    <w:rsid w:val="00691F4F"/>
    <w:rsid w:val="00692985"/>
    <w:rsid w:val="006952F4"/>
    <w:rsid w:val="00695817"/>
    <w:rsid w:val="0069595D"/>
    <w:rsid w:val="006A14A1"/>
    <w:rsid w:val="006A3479"/>
    <w:rsid w:val="006A411A"/>
    <w:rsid w:val="006B06F9"/>
    <w:rsid w:val="006B0C99"/>
    <w:rsid w:val="006B33B9"/>
    <w:rsid w:val="006B795C"/>
    <w:rsid w:val="006B7FC6"/>
    <w:rsid w:val="006C15E8"/>
    <w:rsid w:val="006C2B92"/>
    <w:rsid w:val="006C3C8B"/>
    <w:rsid w:val="006D00F1"/>
    <w:rsid w:val="006D0BB4"/>
    <w:rsid w:val="006D252A"/>
    <w:rsid w:val="006D37EA"/>
    <w:rsid w:val="006D3E07"/>
    <w:rsid w:val="006E0433"/>
    <w:rsid w:val="006E05BB"/>
    <w:rsid w:val="006E2A39"/>
    <w:rsid w:val="006E30E4"/>
    <w:rsid w:val="006E655E"/>
    <w:rsid w:val="006E6BC0"/>
    <w:rsid w:val="006E7666"/>
    <w:rsid w:val="006F0576"/>
    <w:rsid w:val="006F267B"/>
    <w:rsid w:val="006F2B21"/>
    <w:rsid w:val="006F2EC2"/>
    <w:rsid w:val="006F5417"/>
    <w:rsid w:val="006F78B7"/>
    <w:rsid w:val="00700883"/>
    <w:rsid w:val="0070420D"/>
    <w:rsid w:val="00705A9D"/>
    <w:rsid w:val="00706A2C"/>
    <w:rsid w:val="00711932"/>
    <w:rsid w:val="00714503"/>
    <w:rsid w:val="00714E9C"/>
    <w:rsid w:val="00716987"/>
    <w:rsid w:val="00717D0A"/>
    <w:rsid w:val="00725CBB"/>
    <w:rsid w:val="0072637E"/>
    <w:rsid w:val="007305AF"/>
    <w:rsid w:val="007316FE"/>
    <w:rsid w:val="00733D28"/>
    <w:rsid w:val="007365E0"/>
    <w:rsid w:val="007410EB"/>
    <w:rsid w:val="00744BD5"/>
    <w:rsid w:val="0075031A"/>
    <w:rsid w:val="00753349"/>
    <w:rsid w:val="007544FE"/>
    <w:rsid w:val="007577A9"/>
    <w:rsid w:val="00757833"/>
    <w:rsid w:val="007579FC"/>
    <w:rsid w:val="007601B1"/>
    <w:rsid w:val="00764B5C"/>
    <w:rsid w:val="00770BCC"/>
    <w:rsid w:val="00770EBE"/>
    <w:rsid w:val="0077285C"/>
    <w:rsid w:val="007733EF"/>
    <w:rsid w:val="00776506"/>
    <w:rsid w:val="007767F1"/>
    <w:rsid w:val="00777179"/>
    <w:rsid w:val="00777F41"/>
    <w:rsid w:val="0078066C"/>
    <w:rsid w:val="00782B4D"/>
    <w:rsid w:val="00782E5E"/>
    <w:rsid w:val="007851CF"/>
    <w:rsid w:val="0079063C"/>
    <w:rsid w:val="0079214F"/>
    <w:rsid w:val="007930A3"/>
    <w:rsid w:val="00793FFF"/>
    <w:rsid w:val="00796417"/>
    <w:rsid w:val="00796E3D"/>
    <w:rsid w:val="00797DD9"/>
    <w:rsid w:val="007A0039"/>
    <w:rsid w:val="007A127F"/>
    <w:rsid w:val="007A621B"/>
    <w:rsid w:val="007A63AA"/>
    <w:rsid w:val="007B0670"/>
    <w:rsid w:val="007B11AE"/>
    <w:rsid w:val="007B11EF"/>
    <w:rsid w:val="007B1B3A"/>
    <w:rsid w:val="007B1B85"/>
    <w:rsid w:val="007C03FA"/>
    <w:rsid w:val="007C0780"/>
    <w:rsid w:val="007C1D52"/>
    <w:rsid w:val="007C2281"/>
    <w:rsid w:val="007C2E03"/>
    <w:rsid w:val="007C42E2"/>
    <w:rsid w:val="007C4889"/>
    <w:rsid w:val="007C508B"/>
    <w:rsid w:val="007D029C"/>
    <w:rsid w:val="007D080C"/>
    <w:rsid w:val="007D35AB"/>
    <w:rsid w:val="007E1D63"/>
    <w:rsid w:val="007E59AC"/>
    <w:rsid w:val="007F0D3B"/>
    <w:rsid w:val="007F158E"/>
    <w:rsid w:val="007F43CE"/>
    <w:rsid w:val="007F7787"/>
    <w:rsid w:val="007F7F5C"/>
    <w:rsid w:val="00802AD2"/>
    <w:rsid w:val="00807D75"/>
    <w:rsid w:val="00812064"/>
    <w:rsid w:val="00816F35"/>
    <w:rsid w:val="00820994"/>
    <w:rsid w:val="00821262"/>
    <w:rsid w:val="00825A8B"/>
    <w:rsid w:val="00826AE3"/>
    <w:rsid w:val="00826D37"/>
    <w:rsid w:val="00833FB5"/>
    <w:rsid w:val="00834275"/>
    <w:rsid w:val="008349BD"/>
    <w:rsid w:val="00835AA4"/>
    <w:rsid w:val="008414E6"/>
    <w:rsid w:val="00841ED9"/>
    <w:rsid w:val="00844703"/>
    <w:rsid w:val="00845801"/>
    <w:rsid w:val="00846227"/>
    <w:rsid w:val="0084699D"/>
    <w:rsid w:val="008521FA"/>
    <w:rsid w:val="00852C1D"/>
    <w:rsid w:val="00852E4A"/>
    <w:rsid w:val="00854502"/>
    <w:rsid w:val="008546C0"/>
    <w:rsid w:val="008564D1"/>
    <w:rsid w:val="00856848"/>
    <w:rsid w:val="00857720"/>
    <w:rsid w:val="00862137"/>
    <w:rsid w:val="00862143"/>
    <w:rsid w:val="00862660"/>
    <w:rsid w:val="00863910"/>
    <w:rsid w:val="008676AF"/>
    <w:rsid w:val="008701E4"/>
    <w:rsid w:val="008708BE"/>
    <w:rsid w:val="008714D9"/>
    <w:rsid w:val="00872D62"/>
    <w:rsid w:val="008738FC"/>
    <w:rsid w:val="008769C2"/>
    <w:rsid w:val="00880D41"/>
    <w:rsid w:val="008822A1"/>
    <w:rsid w:val="00882854"/>
    <w:rsid w:val="00887CEC"/>
    <w:rsid w:val="00891027"/>
    <w:rsid w:val="0089117F"/>
    <w:rsid w:val="00891D83"/>
    <w:rsid w:val="00891EA7"/>
    <w:rsid w:val="0089212C"/>
    <w:rsid w:val="00896D30"/>
    <w:rsid w:val="008A1BF8"/>
    <w:rsid w:val="008A7410"/>
    <w:rsid w:val="008A7A0D"/>
    <w:rsid w:val="008A7FCC"/>
    <w:rsid w:val="008B0151"/>
    <w:rsid w:val="008B0F46"/>
    <w:rsid w:val="008B44A3"/>
    <w:rsid w:val="008B6797"/>
    <w:rsid w:val="008C06BD"/>
    <w:rsid w:val="008C4B02"/>
    <w:rsid w:val="008C57FF"/>
    <w:rsid w:val="008C5975"/>
    <w:rsid w:val="008D10AC"/>
    <w:rsid w:val="008D4D69"/>
    <w:rsid w:val="008D5B4A"/>
    <w:rsid w:val="008D5D06"/>
    <w:rsid w:val="008D6B8D"/>
    <w:rsid w:val="008E4952"/>
    <w:rsid w:val="008E5A93"/>
    <w:rsid w:val="008E5D19"/>
    <w:rsid w:val="008F147D"/>
    <w:rsid w:val="008F3CC8"/>
    <w:rsid w:val="008F72E4"/>
    <w:rsid w:val="0090357E"/>
    <w:rsid w:val="00904530"/>
    <w:rsid w:val="00904A3E"/>
    <w:rsid w:val="00905A37"/>
    <w:rsid w:val="00907240"/>
    <w:rsid w:val="0091074B"/>
    <w:rsid w:val="00912452"/>
    <w:rsid w:val="00913491"/>
    <w:rsid w:val="00915E06"/>
    <w:rsid w:val="00916C69"/>
    <w:rsid w:val="00917D9C"/>
    <w:rsid w:val="00921F6C"/>
    <w:rsid w:val="0092795C"/>
    <w:rsid w:val="00930E13"/>
    <w:rsid w:val="00932BA6"/>
    <w:rsid w:val="00935A3D"/>
    <w:rsid w:val="00935AA2"/>
    <w:rsid w:val="00942B54"/>
    <w:rsid w:val="00943A1A"/>
    <w:rsid w:val="00947D5A"/>
    <w:rsid w:val="0095275E"/>
    <w:rsid w:val="009532CA"/>
    <w:rsid w:val="00953AD9"/>
    <w:rsid w:val="00953F42"/>
    <w:rsid w:val="00957C2C"/>
    <w:rsid w:val="009603D8"/>
    <w:rsid w:val="009621BC"/>
    <w:rsid w:val="009645FB"/>
    <w:rsid w:val="00973368"/>
    <w:rsid w:val="00975672"/>
    <w:rsid w:val="00975C79"/>
    <w:rsid w:val="009809C5"/>
    <w:rsid w:val="00981BAE"/>
    <w:rsid w:val="0098416A"/>
    <w:rsid w:val="00985CC9"/>
    <w:rsid w:val="00986EF9"/>
    <w:rsid w:val="00990ECD"/>
    <w:rsid w:val="009912DD"/>
    <w:rsid w:val="00994688"/>
    <w:rsid w:val="009A167F"/>
    <w:rsid w:val="009A2CD1"/>
    <w:rsid w:val="009A3A87"/>
    <w:rsid w:val="009B6187"/>
    <w:rsid w:val="009B6E1E"/>
    <w:rsid w:val="009B7E0E"/>
    <w:rsid w:val="009C045E"/>
    <w:rsid w:val="009C6BDF"/>
    <w:rsid w:val="009C6FF5"/>
    <w:rsid w:val="009C73DC"/>
    <w:rsid w:val="009C75D6"/>
    <w:rsid w:val="009D3227"/>
    <w:rsid w:val="009D55EC"/>
    <w:rsid w:val="009D76C9"/>
    <w:rsid w:val="009D7CE1"/>
    <w:rsid w:val="009E0253"/>
    <w:rsid w:val="009E1CDD"/>
    <w:rsid w:val="009E2EF9"/>
    <w:rsid w:val="009E36E5"/>
    <w:rsid w:val="009E4B87"/>
    <w:rsid w:val="009E6338"/>
    <w:rsid w:val="009E66FF"/>
    <w:rsid w:val="009E6B24"/>
    <w:rsid w:val="009E78CF"/>
    <w:rsid w:val="009E7EA4"/>
    <w:rsid w:val="009F0249"/>
    <w:rsid w:val="009F785B"/>
    <w:rsid w:val="00A0179D"/>
    <w:rsid w:val="00A0324F"/>
    <w:rsid w:val="00A03961"/>
    <w:rsid w:val="00A04AA3"/>
    <w:rsid w:val="00A05F83"/>
    <w:rsid w:val="00A06705"/>
    <w:rsid w:val="00A1113B"/>
    <w:rsid w:val="00A12017"/>
    <w:rsid w:val="00A14381"/>
    <w:rsid w:val="00A15477"/>
    <w:rsid w:val="00A15FD4"/>
    <w:rsid w:val="00A17080"/>
    <w:rsid w:val="00A2166D"/>
    <w:rsid w:val="00A2362B"/>
    <w:rsid w:val="00A302F3"/>
    <w:rsid w:val="00A3155C"/>
    <w:rsid w:val="00A3318F"/>
    <w:rsid w:val="00A3382F"/>
    <w:rsid w:val="00A408DA"/>
    <w:rsid w:val="00A41668"/>
    <w:rsid w:val="00A4694A"/>
    <w:rsid w:val="00A507EE"/>
    <w:rsid w:val="00A5108F"/>
    <w:rsid w:val="00A5150E"/>
    <w:rsid w:val="00A52C02"/>
    <w:rsid w:val="00A53AED"/>
    <w:rsid w:val="00A5616B"/>
    <w:rsid w:val="00A57E20"/>
    <w:rsid w:val="00A639C6"/>
    <w:rsid w:val="00A64FE0"/>
    <w:rsid w:val="00A67621"/>
    <w:rsid w:val="00A70AA0"/>
    <w:rsid w:val="00A73698"/>
    <w:rsid w:val="00A73707"/>
    <w:rsid w:val="00A73DE4"/>
    <w:rsid w:val="00A7529D"/>
    <w:rsid w:val="00A804DA"/>
    <w:rsid w:val="00A841D6"/>
    <w:rsid w:val="00A85E5D"/>
    <w:rsid w:val="00A86830"/>
    <w:rsid w:val="00A8773A"/>
    <w:rsid w:val="00A87941"/>
    <w:rsid w:val="00A94555"/>
    <w:rsid w:val="00A95B87"/>
    <w:rsid w:val="00A97500"/>
    <w:rsid w:val="00AA05C3"/>
    <w:rsid w:val="00AA0A04"/>
    <w:rsid w:val="00AA13D8"/>
    <w:rsid w:val="00AA3987"/>
    <w:rsid w:val="00AA4F5D"/>
    <w:rsid w:val="00AA5674"/>
    <w:rsid w:val="00AA6A63"/>
    <w:rsid w:val="00AB3ACC"/>
    <w:rsid w:val="00AB48A7"/>
    <w:rsid w:val="00AB4BE0"/>
    <w:rsid w:val="00AB552F"/>
    <w:rsid w:val="00AB615C"/>
    <w:rsid w:val="00AC2051"/>
    <w:rsid w:val="00AC4FAA"/>
    <w:rsid w:val="00AC7028"/>
    <w:rsid w:val="00AD0046"/>
    <w:rsid w:val="00AD0E32"/>
    <w:rsid w:val="00AD17B7"/>
    <w:rsid w:val="00AD19F3"/>
    <w:rsid w:val="00AD255F"/>
    <w:rsid w:val="00AD41ED"/>
    <w:rsid w:val="00AD6133"/>
    <w:rsid w:val="00AE0102"/>
    <w:rsid w:val="00AE0384"/>
    <w:rsid w:val="00AE3539"/>
    <w:rsid w:val="00AE7855"/>
    <w:rsid w:val="00AF04C0"/>
    <w:rsid w:val="00AF1E40"/>
    <w:rsid w:val="00AF1E4B"/>
    <w:rsid w:val="00AF2C8B"/>
    <w:rsid w:val="00AF2CB1"/>
    <w:rsid w:val="00AF2E06"/>
    <w:rsid w:val="00AF475E"/>
    <w:rsid w:val="00AF497E"/>
    <w:rsid w:val="00B005C1"/>
    <w:rsid w:val="00B0199B"/>
    <w:rsid w:val="00B02FA6"/>
    <w:rsid w:val="00B045DA"/>
    <w:rsid w:val="00B06D78"/>
    <w:rsid w:val="00B11811"/>
    <w:rsid w:val="00B129C9"/>
    <w:rsid w:val="00B13E06"/>
    <w:rsid w:val="00B14351"/>
    <w:rsid w:val="00B15927"/>
    <w:rsid w:val="00B2014F"/>
    <w:rsid w:val="00B278FF"/>
    <w:rsid w:val="00B312D0"/>
    <w:rsid w:val="00B31666"/>
    <w:rsid w:val="00B37790"/>
    <w:rsid w:val="00B417B5"/>
    <w:rsid w:val="00B546E3"/>
    <w:rsid w:val="00B64036"/>
    <w:rsid w:val="00B641F9"/>
    <w:rsid w:val="00B645CC"/>
    <w:rsid w:val="00B64FF2"/>
    <w:rsid w:val="00B656DB"/>
    <w:rsid w:val="00B66B7E"/>
    <w:rsid w:val="00B707B9"/>
    <w:rsid w:val="00B75B69"/>
    <w:rsid w:val="00B833CF"/>
    <w:rsid w:val="00B83D5E"/>
    <w:rsid w:val="00B90DDE"/>
    <w:rsid w:val="00B9401E"/>
    <w:rsid w:val="00B95DC1"/>
    <w:rsid w:val="00B9601C"/>
    <w:rsid w:val="00B975A5"/>
    <w:rsid w:val="00BA354D"/>
    <w:rsid w:val="00BA72BE"/>
    <w:rsid w:val="00BA7B51"/>
    <w:rsid w:val="00BB0517"/>
    <w:rsid w:val="00BB2AB2"/>
    <w:rsid w:val="00BB318A"/>
    <w:rsid w:val="00BB3218"/>
    <w:rsid w:val="00BB45ED"/>
    <w:rsid w:val="00BC02AD"/>
    <w:rsid w:val="00BC103B"/>
    <w:rsid w:val="00BC2EDA"/>
    <w:rsid w:val="00BC4A48"/>
    <w:rsid w:val="00BC525E"/>
    <w:rsid w:val="00BC612D"/>
    <w:rsid w:val="00BC774D"/>
    <w:rsid w:val="00BD09F3"/>
    <w:rsid w:val="00BD0F7C"/>
    <w:rsid w:val="00BD2A56"/>
    <w:rsid w:val="00BD3514"/>
    <w:rsid w:val="00BD3C8A"/>
    <w:rsid w:val="00BD49E5"/>
    <w:rsid w:val="00BE0E44"/>
    <w:rsid w:val="00BE1842"/>
    <w:rsid w:val="00BE21CB"/>
    <w:rsid w:val="00BE240F"/>
    <w:rsid w:val="00BE36DD"/>
    <w:rsid w:val="00BE51FE"/>
    <w:rsid w:val="00BE5B55"/>
    <w:rsid w:val="00BE61FA"/>
    <w:rsid w:val="00BE7C34"/>
    <w:rsid w:val="00BF1DE0"/>
    <w:rsid w:val="00BF5096"/>
    <w:rsid w:val="00BF6325"/>
    <w:rsid w:val="00C015F4"/>
    <w:rsid w:val="00C0252F"/>
    <w:rsid w:val="00C037BB"/>
    <w:rsid w:val="00C04171"/>
    <w:rsid w:val="00C05594"/>
    <w:rsid w:val="00C06856"/>
    <w:rsid w:val="00C06D3D"/>
    <w:rsid w:val="00C07B8E"/>
    <w:rsid w:val="00C10086"/>
    <w:rsid w:val="00C12A48"/>
    <w:rsid w:val="00C13023"/>
    <w:rsid w:val="00C20543"/>
    <w:rsid w:val="00C22C51"/>
    <w:rsid w:val="00C22FD0"/>
    <w:rsid w:val="00C2532E"/>
    <w:rsid w:val="00C310CF"/>
    <w:rsid w:val="00C3138E"/>
    <w:rsid w:val="00C32655"/>
    <w:rsid w:val="00C336BB"/>
    <w:rsid w:val="00C37498"/>
    <w:rsid w:val="00C37C6F"/>
    <w:rsid w:val="00C43070"/>
    <w:rsid w:val="00C4640D"/>
    <w:rsid w:val="00C473A8"/>
    <w:rsid w:val="00C475CB"/>
    <w:rsid w:val="00C50175"/>
    <w:rsid w:val="00C53400"/>
    <w:rsid w:val="00C534AA"/>
    <w:rsid w:val="00C5656E"/>
    <w:rsid w:val="00C603AE"/>
    <w:rsid w:val="00C60AF5"/>
    <w:rsid w:val="00C614F0"/>
    <w:rsid w:val="00C67175"/>
    <w:rsid w:val="00C677EE"/>
    <w:rsid w:val="00C70286"/>
    <w:rsid w:val="00C7395F"/>
    <w:rsid w:val="00C74C62"/>
    <w:rsid w:val="00C74E5D"/>
    <w:rsid w:val="00C7606E"/>
    <w:rsid w:val="00C76920"/>
    <w:rsid w:val="00C80285"/>
    <w:rsid w:val="00C80C1A"/>
    <w:rsid w:val="00C82344"/>
    <w:rsid w:val="00C8400F"/>
    <w:rsid w:val="00C85133"/>
    <w:rsid w:val="00C858FC"/>
    <w:rsid w:val="00C85CAD"/>
    <w:rsid w:val="00C9050C"/>
    <w:rsid w:val="00C91EC6"/>
    <w:rsid w:val="00C928BD"/>
    <w:rsid w:val="00C941E6"/>
    <w:rsid w:val="00C946FA"/>
    <w:rsid w:val="00C95AB2"/>
    <w:rsid w:val="00C96F73"/>
    <w:rsid w:val="00C97540"/>
    <w:rsid w:val="00CA0936"/>
    <w:rsid w:val="00CA2141"/>
    <w:rsid w:val="00CA42A7"/>
    <w:rsid w:val="00CA703D"/>
    <w:rsid w:val="00CA7470"/>
    <w:rsid w:val="00CB0E8F"/>
    <w:rsid w:val="00CB13A1"/>
    <w:rsid w:val="00CB6874"/>
    <w:rsid w:val="00CB7804"/>
    <w:rsid w:val="00CC1E6C"/>
    <w:rsid w:val="00CC26C8"/>
    <w:rsid w:val="00CC4260"/>
    <w:rsid w:val="00CC5CB6"/>
    <w:rsid w:val="00CC6D5E"/>
    <w:rsid w:val="00CC75BB"/>
    <w:rsid w:val="00CD0899"/>
    <w:rsid w:val="00CD14F1"/>
    <w:rsid w:val="00CD19FF"/>
    <w:rsid w:val="00CD2D0D"/>
    <w:rsid w:val="00CD3801"/>
    <w:rsid w:val="00CE7194"/>
    <w:rsid w:val="00CE7728"/>
    <w:rsid w:val="00CE7A3F"/>
    <w:rsid w:val="00CF3587"/>
    <w:rsid w:val="00CF417E"/>
    <w:rsid w:val="00CF47B9"/>
    <w:rsid w:val="00CF5055"/>
    <w:rsid w:val="00CF69A8"/>
    <w:rsid w:val="00D00DE3"/>
    <w:rsid w:val="00D00E31"/>
    <w:rsid w:val="00D01659"/>
    <w:rsid w:val="00D05029"/>
    <w:rsid w:val="00D05114"/>
    <w:rsid w:val="00D053AA"/>
    <w:rsid w:val="00D06027"/>
    <w:rsid w:val="00D108D1"/>
    <w:rsid w:val="00D13403"/>
    <w:rsid w:val="00D1559F"/>
    <w:rsid w:val="00D15FD7"/>
    <w:rsid w:val="00D17E8F"/>
    <w:rsid w:val="00D20044"/>
    <w:rsid w:val="00D20327"/>
    <w:rsid w:val="00D21AF4"/>
    <w:rsid w:val="00D22966"/>
    <w:rsid w:val="00D24384"/>
    <w:rsid w:val="00D2704B"/>
    <w:rsid w:val="00D27A43"/>
    <w:rsid w:val="00D31639"/>
    <w:rsid w:val="00D408D7"/>
    <w:rsid w:val="00D42E87"/>
    <w:rsid w:val="00D5298B"/>
    <w:rsid w:val="00D56BC1"/>
    <w:rsid w:val="00D61B38"/>
    <w:rsid w:val="00D62A10"/>
    <w:rsid w:val="00D63102"/>
    <w:rsid w:val="00D65069"/>
    <w:rsid w:val="00D72890"/>
    <w:rsid w:val="00D72F0A"/>
    <w:rsid w:val="00D73FE1"/>
    <w:rsid w:val="00D76F5F"/>
    <w:rsid w:val="00D80840"/>
    <w:rsid w:val="00D82A9C"/>
    <w:rsid w:val="00D83573"/>
    <w:rsid w:val="00D83D9F"/>
    <w:rsid w:val="00D90EDC"/>
    <w:rsid w:val="00D91251"/>
    <w:rsid w:val="00D91FFB"/>
    <w:rsid w:val="00D92D84"/>
    <w:rsid w:val="00D94A7E"/>
    <w:rsid w:val="00D95644"/>
    <w:rsid w:val="00D96334"/>
    <w:rsid w:val="00DA0AF5"/>
    <w:rsid w:val="00DA33B2"/>
    <w:rsid w:val="00DA40D4"/>
    <w:rsid w:val="00DA5359"/>
    <w:rsid w:val="00DA5F22"/>
    <w:rsid w:val="00DB095F"/>
    <w:rsid w:val="00DB0A57"/>
    <w:rsid w:val="00DB1A2A"/>
    <w:rsid w:val="00DB4548"/>
    <w:rsid w:val="00DB4B88"/>
    <w:rsid w:val="00DB694E"/>
    <w:rsid w:val="00DB796A"/>
    <w:rsid w:val="00DB7CD8"/>
    <w:rsid w:val="00DC163D"/>
    <w:rsid w:val="00DC227C"/>
    <w:rsid w:val="00DC3FA7"/>
    <w:rsid w:val="00DC501A"/>
    <w:rsid w:val="00DC5C1F"/>
    <w:rsid w:val="00DC6A79"/>
    <w:rsid w:val="00DD7997"/>
    <w:rsid w:val="00DE0BFD"/>
    <w:rsid w:val="00DE22BA"/>
    <w:rsid w:val="00DE4083"/>
    <w:rsid w:val="00DE44C9"/>
    <w:rsid w:val="00DE673B"/>
    <w:rsid w:val="00DF3DAB"/>
    <w:rsid w:val="00DF4294"/>
    <w:rsid w:val="00DF561A"/>
    <w:rsid w:val="00E01235"/>
    <w:rsid w:val="00E03777"/>
    <w:rsid w:val="00E039B0"/>
    <w:rsid w:val="00E03BE1"/>
    <w:rsid w:val="00E04344"/>
    <w:rsid w:val="00E044D7"/>
    <w:rsid w:val="00E0470D"/>
    <w:rsid w:val="00E04F1E"/>
    <w:rsid w:val="00E0525A"/>
    <w:rsid w:val="00E20E6D"/>
    <w:rsid w:val="00E22F97"/>
    <w:rsid w:val="00E30ABD"/>
    <w:rsid w:val="00E33347"/>
    <w:rsid w:val="00E343C8"/>
    <w:rsid w:val="00E37C34"/>
    <w:rsid w:val="00E43535"/>
    <w:rsid w:val="00E4402D"/>
    <w:rsid w:val="00E443F9"/>
    <w:rsid w:val="00E445FB"/>
    <w:rsid w:val="00E44B8D"/>
    <w:rsid w:val="00E453B2"/>
    <w:rsid w:val="00E46D31"/>
    <w:rsid w:val="00E47284"/>
    <w:rsid w:val="00E474BE"/>
    <w:rsid w:val="00E477C0"/>
    <w:rsid w:val="00E51769"/>
    <w:rsid w:val="00E52871"/>
    <w:rsid w:val="00E53942"/>
    <w:rsid w:val="00E56BE6"/>
    <w:rsid w:val="00E56E39"/>
    <w:rsid w:val="00E56EFE"/>
    <w:rsid w:val="00E574ED"/>
    <w:rsid w:val="00E6419A"/>
    <w:rsid w:val="00E675C9"/>
    <w:rsid w:val="00E7113C"/>
    <w:rsid w:val="00E71659"/>
    <w:rsid w:val="00E71776"/>
    <w:rsid w:val="00E7188E"/>
    <w:rsid w:val="00E73558"/>
    <w:rsid w:val="00E75BD1"/>
    <w:rsid w:val="00E76893"/>
    <w:rsid w:val="00E8144B"/>
    <w:rsid w:val="00E81781"/>
    <w:rsid w:val="00E81B7C"/>
    <w:rsid w:val="00E85B77"/>
    <w:rsid w:val="00E85F7B"/>
    <w:rsid w:val="00E90EE0"/>
    <w:rsid w:val="00E9110B"/>
    <w:rsid w:val="00E94357"/>
    <w:rsid w:val="00E9530E"/>
    <w:rsid w:val="00E95347"/>
    <w:rsid w:val="00E97544"/>
    <w:rsid w:val="00EA344F"/>
    <w:rsid w:val="00EA3EBD"/>
    <w:rsid w:val="00EA6498"/>
    <w:rsid w:val="00EB13B7"/>
    <w:rsid w:val="00EB4C46"/>
    <w:rsid w:val="00EB5099"/>
    <w:rsid w:val="00EB5837"/>
    <w:rsid w:val="00EB6C19"/>
    <w:rsid w:val="00EB6EE2"/>
    <w:rsid w:val="00EC01C6"/>
    <w:rsid w:val="00EC0C84"/>
    <w:rsid w:val="00EC350B"/>
    <w:rsid w:val="00EC4314"/>
    <w:rsid w:val="00EC4A1C"/>
    <w:rsid w:val="00EC5EE2"/>
    <w:rsid w:val="00EC6CB6"/>
    <w:rsid w:val="00EC6D3D"/>
    <w:rsid w:val="00ED0147"/>
    <w:rsid w:val="00ED3D38"/>
    <w:rsid w:val="00ED5959"/>
    <w:rsid w:val="00ED5FBA"/>
    <w:rsid w:val="00EE24A9"/>
    <w:rsid w:val="00EE44D4"/>
    <w:rsid w:val="00EE7756"/>
    <w:rsid w:val="00EF0B5C"/>
    <w:rsid w:val="00EF1390"/>
    <w:rsid w:val="00EF13BF"/>
    <w:rsid w:val="00EF1E6C"/>
    <w:rsid w:val="00EF26AA"/>
    <w:rsid w:val="00EF2C64"/>
    <w:rsid w:val="00F0094D"/>
    <w:rsid w:val="00F03550"/>
    <w:rsid w:val="00F0631B"/>
    <w:rsid w:val="00F07DC8"/>
    <w:rsid w:val="00F10589"/>
    <w:rsid w:val="00F11C2E"/>
    <w:rsid w:val="00F11D01"/>
    <w:rsid w:val="00F122CC"/>
    <w:rsid w:val="00F12BDF"/>
    <w:rsid w:val="00F13896"/>
    <w:rsid w:val="00F13EF1"/>
    <w:rsid w:val="00F14303"/>
    <w:rsid w:val="00F16507"/>
    <w:rsid w:val="00F21B4B"/>
    <w:rsid w:val="00F23A9E"/>
    <w:rsid w:val="00F240D7"/>
    <w:rsid w:val="00F274FE"/>
    <w:rsid w:val="00F300D3"/>
    <w:rsid w:val="00F33053"/>
    <w:rsid w:val="00F348D7"/>
    <w:rsid w:val="00F358DF"/>
    <w:rsid w:val="00F37149"/>
    <w:rsid w:val="00F415E2"/>
    <w:rsid w:val="00F41AEA"/>
    <w:rsid w:val="00F41BD5"/>
    <w:rsid w:val="00F42F1C"/>
    <w:rsid w:val="00F438D4"/>
    <w:rsid w:val="00F44441"/>
    <w:rsid w:val="00F45211"/>
    <w:rsid w:val="00F458D7"/>
    <w:rsid w:val="00F469E1"/>
    <w:rsid w:val="00F51A53"/>
    <w:rsid w:val="00F52062"/>
    <w:rsid w:val="00F554BB"/>
    <w:rsid w:val="00F56B26"/>
    <w:rsid w:val="00F621A4"/>
    <w:rsid w:val="00F626B9"/>
    <w:rsid w:val="00F6402A"/>
    <w:rsid w:val="00F6562D"/>
    <w:rsid w:val="00F70E7E"/>
    <w:rsid w:val="00F7418B"/>
    <w:rsid w:val="00F75050"/>
    <w:rsid w:val="00F769D0"/>
    <w:rsid w:val="00F76F4A"/>
    <w:rsid w:val="00F836CB"/>
    <w:rsid w:val="00F84A5D"/>
    <w:rsid w:val="00F86A64"/>
    <w:rsid w:val="00F907A2"/>
    <w:rsid w:val="00F929C1"/>
    <w:rsid w:val="00F955EE"/>
    <w:rsid w:val="00F96316"/>
    <w:rsid w:val="00F9634E"/>
    <w:rsid w:val="00FB1AEC"/>
    <w:rsid w:val="00FB2FB2"/>
    <w:rsid w:val="00FC5457"/>
    <w:rsid w:val="00FC77C9"/>
    <w:rsid w:val="00FD072E"/>
    <w:rsid w:val="00FD0FC3"/>
    <w:rsid w:val="00FD31D1"/>
    <w:rsid w:val="00FE03EF"/>
    <w:rsid w:val="00FE2A58"/>
    <w:rsid w:val="00FE4931"/>
    <w:rsid w:val="00FE6C74"/>
    <w:rsid w:val="00FE7130"/>
    <w:rsid w:val="00FF5EA4"/>
    <w:rsid w:val="00FF60C4"/>
    <w:rsid w:val="00FF7C21"/>
    <w:rsid w:val="635CF228"/>
    <w:rsid w:val="6C5FB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D03BA"/>
  <w15:docId w15:val="{9FA4CD94-7C8E-45D2-92E7-8EC59195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F1A6A"/>
    <w:pPr>
      <w:suppressAutoHyphens w:val="0"/>
      <w:autoSpaceDN/>
      <w:spacing w:after="0" w:line="336" w:lineRule="auto"/>
      <w:textAlignment w:val="auto"/>
      <w:outlineLvl w:val="1"/>
    </w:pPr>
    <w:rPr>
      <w:rFonts w:ascii="Times New Roman" w:eastAsia="Times New Roman" w:hAnsi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msgtext1">
    <w:name w:val="previewmsgtext1"/>
    <w:rPr>
      <w:rFonts w:ascii="Arial" w:hAnsi="Arial" w:cs="Arial"/>
      <w:b w:val="0"/>
      <w:bCs w:val="0"/>
      <w:sz w:val="19"/>
      <w:szCs w:val="19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F1A6A"/>
    <w:rPr>
      <w:rFonts w:ascii="Times New Roman" w:eastAsia="Times New Roman" w:hAnsi="Times New Roman"/>
      <w:b/>
      <w:bCs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F5776"/>
    <w:pPr>
      <w:suppressAutoHyphens w:val="0"/>
      <w:autoSpaceDN/>
      <w:spacing w:before="100" w:beforeAutospacing="1" w:after="100" w:afterAutospacing="1" w:line="336" w:lineRule="auto"/>
      <w:textAlignment w:val="auto"/>
    </w:pPr>
    <w:rPr>
      <w:rFonts w:ascii="Times New Roman" w:eastAsia="Times New Roman" w:hAnsi="Times New Roman"/>
      <w:sz w:val="21"/>
      <w:szCs w:val="21"/>
      <w:lang w:eastAsia="en-GB"/>
    </w:rPr>
  </w:style>
  <w:style w:type="character" w:styleId="Strong">
    <w:name w:val="Strong"/>
    <w:uiPriority w:val="22"/>
    <w:qFormat/>
    <w:rsid w:val="002F5776"/>
    <w:rPr>
      <w:b/>
      <w:bCs/>
    </w:rPr>
  </w:style>
  <w:style w:type="character" w:customStyle="1" w:styleId="apple-converted-space">
    <w:name w:val="apple-converted-space"/>
    <w:rsid w:val="005334AE"/>
  </w:style>
  <w:style w:type="table" w:customStyle="1" w:styleId="TableGrid0">
    <w:name w:val="TableGrid"/>
    <w:rsid w:val="00B417B5"/>
    <w:rPr>
      <w:rFonts w:eastAsia="Times New Roman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E56E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1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3969">
                  <w:marLeft w:val="0"/>
                  <w:marRight w:val="0"/>
                  <w:marTop w:val="0"/>
                  <w:marBottom w:val="300"/>
                  <w:divBdr>
                    <w:top w:val="single" w:sz="6" w:space="15" w:color="D6D6D6"/>
                    <w:left w:val="single" w:sz="6" w:space="15" w:color="D6D6D6"/>
                    <w:bottom w:val="single" w:sz="6" w:space="15" w:color="D6D6D6"/>
                    <w:right w:val="single" w:sz="6" w:space="15" w:color="D6D6D6"/>
                  </w:divBdr>
                  <w:divsChild>
                    <w:div w:id="7136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5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2A2A2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12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0362">
                  <w:marLeft w:val="0"/>
                  <w:marRight w:val="0"/>
                  <w:marTop w:val="0"/>
                  <w:marBottom w:val="300"/>
                  <w:divBdr>
                    <w:top w:val="single" w:sz="6" w:space="15" w:color="D6D6D6"/>
                    <w:left w:val="single" w:sz="6" w:space="15" w:color="D6D6D6"/>
                    <w:bottom w:val="single" w:sz="6" w:space="15" w:color="D6D6D6"/>
                    <w:right w:val="single" w:sz="6" w:space="15" w:color="D6D6D6"/>
                  </w:divBdr>
                  <w:divsChild>
                    <w:div w:id="10274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2A2A2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801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alc.gov.uk/library/publications/801-good-councillors-guide/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C4A7-BCB2-4121-963E-B42A51CC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Clark</dc:creator>
  <cp:keywords/>
  <dc:description/>
  <cp:lastModifiedBy>Andrew Davies</cp:lastModifiedBy>
  <cp:revision>226</cp:revision>
  <cp:lastPrinted>2023-07-05T09:07:00Z</cp:lastPrinted>
  <dcterms:created xsi:type="dcterms:W3CDTF">2025-01-09T11:34:00Z</dcterms:created>
  <dcterms:modified xsi:type="dcterms:W3CDTF">2025-01-13T12:54:00Z</dcterms:modified>
</cp:coreProperties>
</file>