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714A" w14:textId="77777777" w:rsidR="00F747FB" w:rsidRPr="000C1106" w:rsidRDefault="00F747FB" w:rsidP="002515AE">
      <w:pPr>
        <w:pStyle w:val="Heading2"/>
        <w:rPr>
          <w:rFonts w:eastAsia="Calibri"/>
          <w:sz w:val="24"/>
          <w:szCs w:val="24"/>
          <w:lang w:eastAsia="en-GB"/>
        </w:rPr>
      </w:pPr>
    </w:p>
    <w:p w14:paraId="56F46E1B" w14:textId="67AF0510" w:rsidR="003A069D" w:rsidRDefault="00383003" w:rsidP="00402070">
      <w:pPr>
        <w:rPr>
          <w:rFonts w:ascii="Arial" w:hAnsi="Arial" w:cs="Arial"/>
          <w:b/>
          <w:bCs/>
          <w:color w:val="222222"/>
          <w:sz w:val="36"/>
          <w:szCs w:val="36"/>
          <w:shd w:val="clear" w:color="auto" w:fill="FFFFFF"/>
        </w:rPr>
      </w:pPr>
      <w:r>
        <w:rPr>
          <w:noProof/>
        </w:rPr>
        <w:drawing>
          <wp:anchor distT="0" distB="0" distL="114300" distR="114300" simplePos="0" relativeHeight="251658240" behindDoc="0" locked="0" layoutInCell="1" allowOverlap="1" wp14:anchorId="4E20CE76" wp14:editId="0AA143B4">
            <wp:simplePos x="4933950" y="825500"/>
            <wp:positionH relativeFrom="column">
              <wp:align>right</wp:align>
            </wp:positionH>
            <wp:positionV relativeFrom="paragraph">
              <wp:align>top</wp:align>
            </wp:positionV>
            <wp:extent cx="2166931" cy="617220"/>
            <wp:effectExtent l="0" t="0" r="5080" b="0"/>
            <wp:wrapSquare wrapText="bothSides"/>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66931" cy="617220"/>
                    </a:xfrm>
                    <a:prstGeom prst="rect">
                      <a:avLst/>
                    </a:prstGeom>
                  </pic:spPr>
                </pic:pic>
              </a:graphicData>
            </a:graphic>
          </wp:anchor>
        </w:drawing>
      </w:r>
      <w:r w:rsidR="00402070">
        <w:rPr>
          <w:rFonts w:ascii="Arial" w:hAnsi="Arial" w:cs="Arial"/>
          <w:b/>
          <w:bCs/>
          <w:color w:val="222222"/>
          <w:sz w:val="36"/>
          <w:szCs w:val="36"/>
          <w:shd w:val="clear" w:color="auto" w:fill="FFFFFF"/>
        </w:rPr>
        <w:br w:type="textWrapping" w:clear="all"/>
      </w:r>
    </w:p>
    <w:p w14:paraId="7AB27B6B" w14:textId="77777777" w:rsidR="00383003" w:rsidRPr="00FB6462" w:rsidRDefault="00383003" w:rsidP="002370D3">
      <w:pPr>
        <w:jc w:val="center"/>
        <w:rPr>
          <w:rFonts w:ascii="Lato" w:hAnsi="Lato" w:cs="Tahoma"/>
          <w:i/>
          <w:noProof/>
          <w:sz w:val="20"/>
          <w:szCs w:val="20"/>
          <w:lang w:eastAsia="en-GB"/>
        </w:rPr>
      </w:pPr>
    </w:p>
    <w:p w14:paraId="6892D828" w14:textId="77777777" w:rsidR="000703A3" w:rsidRDefault="000703A3" w:rsidP="000703A3">
      <w:pPr>
        <w:jc w:val="center"/>
        <w:rPr>
          <w:rFonts w:ascii="Lato" w:hAnsi="Lato" w:cs="Tahoma"/>
          <w:i/>
          <w:noProof/>
          <w:sz w:val="22"/>
          <w:szCs w:val="22"/>
          <w:lang w:eastAsia="en-GB"/>
        </w:rPr>
      </w:pPr>
      <w:r>
        <w:rPr>
          <w:rFonts w:ascii="Lato" w:hAnsi="Lato" w:cs="Tahoma"/>
          <w:i/>
          <w:noProof/>
          <w:sz w:val="22"/>
          <w:szCs w:val="22"/>
          <w:lang w:eastAsia="en-GB"/>
        </w:rPr>
        <w:t>Parish Council Office, Vicars Cross Community Centre, Thackeray Drive, Vicars Cross, Chester CH3 5LP</w:t>
      </w:r>
    </w:p>
    <w:p w14:paraId="647B77A1" w14:textId="77777777" w:rsidR="000703A3" w:rsidRDefault="000703A3" w:rsidP="000703A3">
      <w:pPr>
        <w:pStyle w:val="Heading1"/>
        <w:jc w:val="left"/>
        <w:rPr>
          <w:rFonts w:ascii="Lato" w:hAnsi="Lato" w:cs="Arial"/>
          <w:sz w:val="22"/>
          <w:szCs w:val="22"/>
        </w:rPr>
      </w:pPr>
    </w:p>
    <w:p w14:paraId="6FA95A6A" w14:textId="77777777" w:rsidR="000703A3" w:rsidRDefault="000703A3" w:rsidP="000703A3">
      <w:pPr>
        <w:rPr>
          <w:rFonts w:ascii="Lato" w:hAnsi="Lato" w:cs="Arial"/>
          <w:b/>
          <w:bCs/>
          <w:sz w:val="28"/>
          <w:szCs w:val="28"/>
        </w:rPr>
      </w:pPr>
      <w:r>
        <w:rPr>
          <w:rFonts w:ascii="Lato" w:hAnsi="Lato" w:cs="Arial"/>
          <w:b/>
          <w:bCs/>
          <w:sz w:val="28"/>
          <w:szCs w:val="28"/>
        </w:rPr>
        <w:t>MINUTES</w:t>
      </w:r>
    </w:p>
    <w:p w14:paraId="642C688F" w14:textId="331142CB" w:rsidR="000703A3" w:rsidRDefault="00875ECF" w:rsidP="00875ECF">
      <w:pPr>
        <w:tabs>
          <w:tab w:val="left" w:pos="2496"/>
        </w:tabs>
        <w:rPr>
          <w:rFonts w:ascii="Tahoma" w:hAnsi="Tahoma" w:cs="Tahoma"/>
          <w:b/>
          <w:sz w:val="20"/>
          <w:szCs w:val="20"/>
        </w:rPr>
      </w:pPr>
      <w:r>
        <w:rPr>
          <w:rFonts w:ascii="Tahoma" w:hAnsi="Tahoma" w:cs="Tahoma"/>
          <w:b/>
          <w:sz w:val="20"/>
          <w:szCs w:val="20"/>
        </w:rPr>
        <w:tab/>
      </w:r>
    </w:p>
    <w:p w14:paraId="18AE0F6F" w14:textId="77777777" w:rsidR="000703A3" w:rsidRDefault="000703A3" w:rsidP="000703A3">
      <w:pPr>
        <w:rPr>
          <w:rFonts w:ascii="Tahoma" w:hAnsi="Tahoma" w:cs="Tahoma"/>
          <w:b/>
          <w:sz w:val="20"/>
          <w:szCs w:val="20"/>
        </w:rPr>
      </w:pPr>
    </w:p>
    <w:p w14:paraId="20AFC8A7" w14:textId="4F7E00E9" w:rsidR="0050197D" w:rsidRPr="000703A3" w:rsidRDefault="0050197D" w:rsidP="000703A3">
      <w:pPr>
        <w:rPr>
          <w:rFonts w:ascii="Lato" w:hAnsi="Lato" w:cs="Tahoma"/>
        </w:rPr>
      </w:pPr>
      <w:r w:rsidRPr="2E9A8500">
        <w:rPr>
          <w:rFonts w:ascii="Lato" w:hAnsi="Lato" w:cs="Tahoma"/>
          <w:b/>
          <w:bCs/>
        </w:rPr>
        <w:t xml:space="preserve">Monday </w:t>
      </w:r>
      <w:r w:rsidR="002C0F92" w:rsidRPr="2E9A8500">
        <w:rPr>
          <w:rFonts w:ascii="Lato" w:hAnsi="Lato" w:cs="Tahoma"/>
          <w:b/>
          <w:bCs/>
        </w:rPr>
        <w:t>17</w:t>
      </w:r>
      <w:r w:rsidR="004D651E" w:rsidRPr="2E9A8500">
        <w:rPr>
          <w:rFonts w:ascii="Lato" w:hAnsi="Lato" w:cs="Tahoma"/>
          <w:b/>
          <w:bCs/>
          <w:vertAlign w:val="superscript"/>
        </w:rPr>
        <w:t>th</w:t>
      </w:r>
      <w:r w:rsidR="004D651E" w:rsidRPr="2E9A8500">
        <w:rPr>
          <w:rFonts w:ascii="Lato" w:hAnsi="Lato" w:cs="Tahoma"/>
          <w:b/>
          <w:bCs/>
        </w:rPr>
        <w:t xml:space="preserve"> </w:t>
      </w:r>
      <w:r w:rsidR="2A00EC61" w:rsidRPr="2E9A8500">
        <w:rPr>
          <w:rFonts w:ascii="Lato" w:hAnsi="Lato" w:cs="Tahoma"/>
          <w:b/>
          <w:bCs/>
        </w:rPr>
        <w:t>March</w:t>
      </w:r>
      <w:r w:rsidR="004D651E" w:rsidRPr="2E9A8500">
        <w:rPr>
          <w:rFonts w:ascii="Lato" w:hAnsi="Lato" w:cs="Tahoma"/>
          <w:b/>
          <w:bCs/>
        </w:rPr>
        <w:t xml:space="preserve"> 2025</w:t>
      </w:r>
    </w:p>
    <w:p w14:paraId="07D32D5B" w14:textId="77777777" w:rsidR="000703A3" w:rsidRPr="000703A3" w:rsidRDefault="000703A3" w:rsidP="0050197D">
      <w:pPr>
        <w:pStyle w:val="Heading1"/>
        <w:jc w:val="left"/>
        <w:rPr>
          <w:rFonts w:ascii="Lato" w:hAnsi="Lato" w:cs="Tahoma"/>
        </w:rPr>
      </w:pPr>
    </w:p>
    <w:p w14:paraId="12B16E6F" w14:textId="420412FD" w:rsidR="0050197D" w:rsidRPr="000703A3" w:rsidRDefault="0050197D" w:rsidP="0050197D">
      <w:pPr>
        <w:pStyle w:val="Heading1"/>
        <w:jc w:val="left"/>
        <w:rPr>
          <w:rFonts w:ascii="Lato" w:hAnsi="Lato" w:cs="Tahoma"/>
        </w:rPr>
      </w:pPr>
      <w:r w:rsidRPr="000703A3">
        <w:rPr>
          <w:rFonts w:ascii="Lato" w:hAnsi="Lato" w:cs="Tahoma"/>
        </w:rPr>
        <w:t xml:space="preserve">PART ONE - PUBLIC </w:t>
      </w:r>
    </w:p>
    <w:p w14:paraId="23FA819E" w14:textId="77777777" w:rsidR="00383003" w:rsidRPr="00FB6462" w:rsidRDefault="00383003" w:rsidP="001A6D01">
      <w:pPr>
        <w:rPr>
          <w:rFonts w:ascii="Lato" w:hAnsi="Lato" w:cs="Tahoma"/>
          <w:i/>
          <w:noProof/>
          <w:sz w:val="20"/>
          <w:szCs w:val="20"/>
          <w:lang w:eastAsia="en-GB"/>
        </w:rPr>
      </w:pPr>
    </w:p>
    <w:p w14:paraId="3263577A" w14:textId="4B2659E8" w:rsidR="00285508" w:rsidRPr="006370F9" w:rsidRDefault="00285508" w:rsidP="00285508">
      <w:pPr>
        <w:rPr>
          <w:rFonts w:ascii="Lato" w:hAnsi="Lato" w:cs="Tahoma"/>
          <w: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9270"/>
      </w:tblGrid>
      <w:tr w:rsidR="00ED7217" w:rsidRPr="006370F9" w14:paraId="55C93AA2" w14:textId="55856F68" w:rsidTr="250D83E6">
        <w:tc>
          <w:tcPr>
            <w:tcW w:w="1215" w:type="dxa"/>
          </w:tcPr>
          <w:p w14:paraId="5A759B92" w14:textId="36F5F3BC" w:rsidR="00ED7217" w:rsidRPr="006370F9" w:rsidRDefault="00A25E5F" w:rsidP="00ED7217">
            <w:pPr>
              <w:rPr>
                <w:rFonts w:ascii="Lato" w:hAnsi="Lato" w:cs="Tahoma"/>
                <w:sz w:val="22"/>
                <w:szCs w:val="22"/>
              </w:rPr>
            </w:pPr>
            <w:r w:rsidRPr="006370F9">
              <w:rPr>
                <w:rFonts w:ascii="Lato" w:hAnsi="Lato" w:cs="Tahoma"/>
                <w:sz w:val="22"/>
                <w:szCs w:val="22"/>
              </w:rPr>
              <w:t>17.0</w:t>
            </w:r>
            <w:r w:rsidR="004D1609" w:rsidRPr="006370F9">
              <w:rPr>
                <w:rFonts w:ascii="Lato" w:hAnsi="Lato" w:cs="Tahoma"/>
                <w:sz w:val="22"/>
                <w:szCs w:val="22"/>
              </w:rPr>
              <w:t>3</w:t>
            </w:r>
            <w:r w:rsidRPr="006370F9">
              <w:rPr>
                <w:rFonts w:ascii="Lato" w:hAnsi="Lato" w:cs="Tahoma"/>
                <w:sz w:val="22"/>
                <w:szCs w:val="22"/>
              </w:rPr>
              <w:t>.</w:t>
            </w:r>
            <w:r w:rsidR="000B50DD" w:rsidRPr="006370F9">
              <w:rPr>
                <w:rFonts w:ascii="Lato" w:hAnsi="Lato" w:cs="Tahoma"/>
                <w:sz w:val="22"/>
                <w:szCs w:val="22"/>
              </w:rPr>
              <w:t>01</w:t>
            </w:r>
          </w:p>
        </w:tc>
        <w:tc>
          <w:tcPr>
            <w:tcW w:w="9270" w:type="dxa"/>
          </w:tcPr>
          <w:p w14:paraId="1E660CCB" w14:textId="1FF8FFD7" w:rsidR="00B51709" w:rsidRPr="006370F9" w:rsidRDefault="381D561B" w:rsidP="000703A3">
            <w:pPr>
              <w:rPr>
                <w:rFonts w:ascii="Lato" w:hAnsi="Lato" w:cs="Tahoma"/>
                <w:sz w:val="22"/>
                <w:szCs w:val="22"/>
              </w:rPr>
            </w:pPr>
            <w:r w:rsidRPr="006370F9">
              <w:rPr>
                <w:rFonts w:ascii="Lato" w:hAnsi="Lato" w:cs="Tahoma"/>
                <w:b/>
                <w:bCs/>
                <w:sz w:val="22"/>
                <w:szCs w:val="22"/>
              </w:rPr>
              <w:t xml:space="preserve">Present: </w:t>
            </w:r>
            <w:r w:rsidR="0AE1552A" w:rsidRPr="006370F9">
              <w:rPr>
                <w:rFonts w:ascii="Lato" w:hAnsi="Lato" w:cs="Tahoma"/>
                <w:sz w:val="22"/>
                <w:szCs w:val="22"/>
              </w:rPr>
              <w:t xml:space="preserve">Cllr Keith Scargill (Chair), Cllr Peter Bulmer (Vice Chair), </w:t>
            </w:r>
            <w:r w:rsidR="31B17B3B" w:rsidRPr="006370F9">
              <w:rPr>
                <w:rFonts w:ascii="Lato" w:hAnsi="Lato" w:cs="Tahoma"/>
                <w:sz w:val="22"/>
                <w:szCs w:val="22"/>
              </w:rPr>
              <w:t xml:space="preserve">Cllr Steve Collings, </w:t>
            </w:r>
            <w:r w:rsidR="19108CFC" w:rsidRPr="006370F9">
              <w:rPr>
                <w:rFonts w:ascii="Lato" w:hAnsi="Lato" w:cs="Tahoma"/>
                <w:sz w:val="22"/>
                <w:szCs w:val="22"/>
              </w:rPr>
              <w:t>Cll</w:t>
            </w:r>
            <w:r w:rsidR="3152BFA4" w:rsidRPr="006370F9">
              <w:rPr>
                <w:rFonts w:ascii="Lato" w:hAnsi="Lato" w:cs="Tahoma"/>
                <w:sz w:val="22"/>
                <w:szCs w:val="22"/>
              </w:rPr>
              <w:t>r</w:t>
            </w:r>
            <w:r w:rsidR="19108CFC" w:rsidRPr="006370F9">
              <w:rPr>
                <w:rFonts w:ascii="Lato" w:hAnsi="Lato" w:cs="Tahoma"/>
                <w:sz w:val="22"/>
                <w:szCs w:val="22"/>
              </w:rPr>
              <w:t xml:space="preserve"> Julie Felgate, Cllr Rob Herd,</w:t>
            </w:r>
            <w:r w:rsidR="582DA501" w:rsidRPr="006370F9">
              <w:rPr>
                <w:rFonts w:ascii="Lato" w:hAnsi="Lato" w:cs="Tahoma"/>
                <w:sz w:val="22"/>
                <w:szCs w:val="22"/>
              </w:rPr>
              <w:t xml:space="preserve"> </w:t>
            </w:r>
            <w:r w:rsidR="15DD1F0F" w:rsidRPr="006370F9">
              <w:rPr>
                <w:rFonts w:ascii="Lato" w:hAnsi="Lato" w:cs="Tahoma"/>
                <w:sz w:val="22"/>
                <w:szCs w:val="22"/>
              </w:rPr>
              <w:t xml:space="preserve">Cllr Jeanette McCartan, </w:t>
            </w:r>
            <w:r w:rsidR="16AA485A" w:rsidRPr="006370F9">
              <w:rPr>
                <w:rFonts w:ascii="Lato" w:hAnsi="Lato" w:cs="Tahoma"/>
                <w:sz w:val="22"/>
                <w:szCs w:val="22"/>
              </w:rPr>
              <w:t xml:space="preserve">Cllr Amanda Miller, Cllr Krissie Myler, </w:t>
            </w:r>
            <w:r w:rsidR="609081CF" w:rsidRPr="006370F9">
              <w:rPr>
                <w:rFonts w:ascii="Lato" w:hAnsi="Lato" w:cs="Tahoma"/>
                <w:sz w:val="22"/>
                <w:szCs w:val="22"/>
              </w:rPr>
              <w:t>Cllr Sam Otter, Cllr Amanda Thomas, Cllr Martin Whit</w:t>
            </w:r>
            <w:r w:rsidR="4B25BA91" w:rsidRPr="006370F9">
              <w:rPr>
                <w:rFonts w:ascii="Lato" w:hAnsi="Lato" w:cs="Tahoma"/>
                <w:sz w:val="22"/>
                <w:szCs w:val="22"/>
              </w:rPr>
              <w:t>eley, Cllr Sian Wilkes</w:t>
            </w:r>
            <w:r w:rsidR="2380B3FD" w:rsidRPr="006370F9">
              <w:rPr>
                <w:rFonts w:ascii="Lato" w:hAnsi="Lato" w:cs="Tahoma"/>
                <w:sz w:val="22"/>
                <w:szCs w:val="22"/>
              </w:rPr>
              <w:t xml:space="preserve"> and Cllr John Salt</w:t>
            </w:r>
          </w:p>
          <w:p w14:paraId="792F3C84" w14:textId="78948ECD" w:rsidR="00294EB4" w:rsidRPr="006370F9" w:rsidRDefault="00B51709" w:rsidP="000703A3">
            <w:pPr>
              <w:rPr>
                <w:rFonts w:ascii="Lato" w:hAnsi="Lato" w:cs="Tahoma"/>
                <w:bCs/>
                <w:iCs/>
                <w:sz w:val="22"/>
                <w:szCs w:val="22"/>
              </w:rPr>
            </w:pPr>
            <w:r w:rsidRPr="006370F9">
              <w:rPr>
                <w:rFonts w:ascii="Lato" w:hAnsi="Lato" w:cs="Tahoma"/>
                <w:b/>
                <w:iCs/>
                <w:sz w:val="22"/>
                <w:szCs w:val="22"/>
              </w:rPr>
              <w:t>Apologies</w:t>
            </w:r>
            <w:r w:rsidR="004623CF" w:rsidRPr="006370F9">
              <w:rPr>
                <w:rFonts w:ascii="Lato" w:hAnsi="Lato" w:cs="Tahoma"/>
                <w:b/>
                <w:iCs/>
                <w:sz w:val="22"/>
                <w:szCs w:val="22"/>
              </w:rPr>
              <w:t>:</w:t>
            </w:r>
            <w:r w:rsidR="002C0F92" w:rsidRPr="006370F9">
              <w:rPr>
                <w:rFonts w:ascii="Lato" w:hAnsi="Lato" w:cs="Tahoma"/>
                <w:b/>
                <w:iCs/>
                <w:sz w:val="22"/>
                <w:szCs w:val="22"/>
              </w:rPr>
              <w:t xml:space="preserve"> </w:t>
            </w:r>
            <w:r w:rsidR="00294EB4" w:rsidRPr="006370F9">
              <w:rPr>
                <w:rFonts w:ascii="Lato" w:hAnsi="Lato" w:cs="Tahoma"/>
                <w:bCs/>
                <w:iCs/>
                <w:sz w:val="22"/>
                <w:szCs w:val="22"/>
              </w:rPr>
              <w:t>None</w:t>
            </w:r>
          </w:p>
          <w:p w14:paraId="5B6FEB3B" w14:textId="725ACDA9" w:rsidR="000D4F60" w:rsidRPr="006370F9" w:rsidRDefault="003E77E8" w:rsidP="000703A3">
            <w:pPr>
              <w:rPr>
                <w:rFonts w:ascii="Lato" w:hAnsi="Lato" w:cs="Tahoma"/>
                <w:bCs/>
                <w:iCs/>
                <w:sz w:val="22"/>
                <w:szCs w:val="22"/>
              </w:rPr>
            </w:pPr>
            <w:r w:rsidRPr="006370F9">
              <w:rPr>
                <w:rFonts w:ascii="Lato" w:hAnsi="Lato" w:cs="Tahoma"/>
                <w:b/>
                <w:iCs/>
                <w:sz w:val="22"/>
                <w:szCs w:val="22"/>
              </w:rPr>
              <w:t>Absent</w:t>
            </w:r>
            <w:r w:rsidR="00AA694E" w:rsidRPr="006370F9">
              <w:rPr>
                <w:rFonts w:ascii="Lato" w:hAnsi="Lato" w:cs="Tahoma"/>
                <w:b/>
                <w:iCs/>
                <w:sz w:val="22"/>
                <w:szCs w:val="22"/>
              </w:rPr>
              <w:t>:</w:t>
            </w:r>
            <w:r w:rsidR="00AA694E" w:rsidRPr="006370F9">
              <w:rPr>
                <w:rFonts w:ascii="Lato" w:hAnsi="Lato" w:cs="Tahoma"/>
                <w:bCs/>
                <w:iCs/>
                <w:sz w:val="22"/>
                <w:szCs w:val="22"/>
              </w:rPr>
              <w:t xml:space="preserve"> Cllr David Flood</w:t>
            </w:r>
          </w:p>
          <w:p w14:paraId="35CD1FE2" w14:textId="77777777" w:rsidR="00740603" w:rsidRPr="006370F9" w:rsidRDefault="000D4F60" w:rsidP="000703A3">
            <w:pPr>
              <w:rPr>
                <w:rStyle w:val="normaltextrun"/>
                <w:rFonts w:ascii="Lato" w:hAnsi="Lato"/>
                <w:color w:val="000000"/>
                <w:sz w:val="22"/>
                <w:szCs w:val="22"/>
                <w:shd w:val="clear" w:color="auto" w:fill="FFFFFF"/>
              </w:rPr>
            </w:pPr>
            <w:r w:rsidRPr="006370F9">
              <w:rPr>
                <w:rFonts w:ascii="Lato" w:hAnsi="Lato" w:cs="Tahoma"/>
                <w:b/>
                <w:iCs/>
                <w:sz w:val="22"/>
                <w:szCs w:val="22"/>
              </w:rPr>
              <w:t>In Att</w:t>
            </w:r>
            <w:r w:rsidR="00B37A3A" w:rsidRPr="006370F9">
              <w:rPr>
                <w:rFonts w:ascii="Lato" w:hAnsi="Lato" w:cs="Tahoma"/>
                <w:b/>
                <w:iCs/>
                <w:sz w:val="22"/>
                <w:szCs w:val="22"/>
              </w:rPr>
              <w:t>endance:</w:t>
            </w:r>
            <w:r w:rsidR="00B37A3A" w:rsidRPr="006370F9">
              <w:rPr>
                <w:rFonts w:ascii="Lato" w:hAnsi="Lato" w:cs="Tahoma"/>
                <w:bCs/>
                <w:iCs/>
                <w:sz w:val="22"/>
                <w:szCs w:val="22"/>
              </w:rPr>
              <w:t xml:space="preserve"> </w:t>
            </w:r>
            <w:r w:rsidR="00740603" w:rsidRPr="006370F9">
              <w:rPr>
                <w:rStyle w:val="normaltextrun"/>
                <w:rFonts w:ascii="Lato" w:hAnsi="Lato" w:cs="Tahoma"/>
                <w:color w:val="000000"/>
                <w:sz w:val="22"/>
                <w:szCs w:val="22"/>
                <w:shd w:val="clear" w:color="auto" w:fill="FFFFFF"/>
              </w:rPr>
              <w:t>CWaC Ward Cllr Elizabeth MacGlashan,</w:t>
            </w:r>
            <w:r w:rsidR="00740603" w:rsidRPr="006370F9">
              <w:rPr>
                <w:rStyle w:val="normaltextrun"/>
                <w:rFonts w:ascii="Lato" w:hAnsi="Lato"/>
                <w:color w:val="000000"/>
                <w:sz w:val="22"/>
                <w:szCs w:val="22"/>
                <w:shd w:val="clear" w:color="auto" w:fill="FFFFFF"/>
              </w:rPr>
              <w:t xml:space="preserve"> Deputy Clerk Sophia Samuel</w:t>
            </w:r>
          </w:p>
          <w:p w14:paraId="1E80FF27" w14:textId="4289A6B4" w:rsidR="000703A3" w:rsidRPr="006370F9" w:rsidRDefault="00B51709" w:rsidP="000703A3">
            <w:pPr>
              <w:rPr>
                <w:rFonts w:ascii="Lato" w:hAnsi="Lato" w:cs="Tahoma"/>
                <w:b/>
                <w:sz w:val="22"/>
                <w:szCs w:val="22"/>
              </w:rPr>
            </w:pPr>
            <w:r w:rsidRPr="006370F9">
              <w:rPr>
                <w:rFonts w:ascii="Lato" w:hAnsi="Lato" w:cs="Tahoma"/>
                <w:b/>
                <w:sz w:val="22"/>
                <w:szCs w:val="22"/>
              </w:rPr>
              <w:t xml:space="preserve"> </w:t>
            </w:r>
          </w:p>
        </w:tc>
      </w:tr>
      <w:tr w:rsidR="000703A3" w:rsidRPr="006370F9" w14:paraId="3DD277B2" w14:textId="77777777" w:rsidTr="250D83E6">
        <w:tc>
          <w:tcPr>
            <w:tcW w:w="1215" w:type="dxa"/>
          </w:tcPr>
          <w:p w14:paraId="70EE2A02" w14:textId="19238098" w:rsidR="000703A3" w:rsidRPr="006370F9" w:rsidRDefault="00A25E5F" w:rsidP="00ED7217">
            <w:pPr>
              <w:rPr>
                <w:rFonts w:ascii="Lato" w:hAnsi="Lato" w:cs="Tahoma"/>
                <w:sz w:val="22"/>
                <w:szCs w:val="22"/>
              </w:rPr>
            </w:pPr>
            <w:r w:rsidRPr="006370F9">
              <w:rPr>
                <w:rFonts w:ascii="Lato" w:hAnsi="Lato" w:cs="Tahoma"/>
                <w:sz w:val="22"/>
                <w:szCs w:val="22"/>
              </w:rPr>
              <w:t>17.</w:t>
            </w:r>
            <w:r w:rsidR="00C36B9D" w:rsidRPr="006370F9">
              <w:rPr>
                <w:rFonts w:ascii="Lato" w:hAnsi="Lato" w:cs="Tahoma"/>
                <w:sz w:val="22"/>
                <w:szCs w:val="22"/>
              </w:rPr>
              <w:t>0</w:t>
            </w:r>
            <w:r w:rsidR="004D1609" w:rsidRPr="006370F9">
              <w:rPr>
                <w:rFonts w:ascii="Lato" w:hAnsi="Lato" w:cs="Tahoma"/>
                <w:sz w:val="22"/>
                <w:szCs w:val="22"/>
              </w:rPr>
              <w:t>3</w:t>
            </w:r>
            <w:r w:rsidRPr="006370F9">
              <w:rPr>
                <w:rFonts w:ascii="Lato" w:hAnsi="Lato" w:cs="Tahoma"/>
                <w:sz w:val="22"/>
                <w:szCs w:val="22"/>
              </w:rPr>
              <w:t>.02</w:t>
            </w:r>
          </w:p>
        </w:tc>
        <w:tc>
          <w:tcPr>
            <w:tcW w:w="9270" w:type="dxa"/>
          </w:tcPr>
          <w:p w14:paraId="4C2B892D" w14:textId="1D391E64" w:rsidR="0065480B" w:rsidRPr="006370F9" w:rsidRDefault="0065480B" w:rsidP="0065480B">
            <w:pPr>
              <w:rPr>
                <w:rFonts w:ascii="Lato" w:hAnsi="Lato" w:cs="Tahoma"/>
                <w:sz w:val="22"/>
                <w:szCs w:val="22"/>
              </w:rPr>
            </w:pPr>
            <w:r w:rsidRPr="006370F9">
              <w:rPr>
                <w:rFonts w:ascii="Lato" w:hAnsi="Lato" w:cs="Tahoma"/>
                <w:b/>
                <w:sz w:val="22"/>
                <w:szCs w:val="22"/>
              </w:rPr>
              <w:t xml:space="preserve">Declarations of Interest: </w:t>
            </w:r>
            <w:r w:rsidR="00DC6BA1" w:rsidRPr="006370F9">
              <w:rPr>
                <w:rFonts w:ascii="Lato" w:hAnsi="Lato" w:cs="Tahoma"/>
                <w:bCs/>
                <w:sz w:val="22"/>
                <w:szCs w:val="22"/>
              </w:rPr>
              <w:t>T</w:t>
            </w:r>
            <w:r w:rsidRPr="006370F9">
              <w:rPr>
                <w:rFonts w:ascii="Lato" w:hAnsi="Lato" w:cs="Tahoma"/>
                <w:sz w:val="22"/>
                <w:szCs w:val="22"/>
              </w:rPr>
              <w:t>here were no new declarations of interest</w:t>
            </w:r>
            <w:r w:rsidR="00C1565B" w:rsidRPr="006370F9">
              <w:rPr>
                <w:rFonts w:ascii="Lato" w:hAnsi="Lato" w:cs="Tahoma"/>
                <w:sz w:val="22"/>
                <w:szCs w:val="22"/>
              </w:rPr>
              <w:t>.</w:t>
            </w:r>
          </w:p>
          <w:p w14:paraId="7BCE8BB4" w14:textId="56E7E04D" w:rsidR="000703A3" w:rsidRPr="006370F9" w:rsidRDefault="000703A3" w:rsidP="0065480B">
            <w:pPr>
              <w:rPr>
                <w:rFonts w:ascii="Lato" w:hAnsi="Lato" w:cs="Tahoma"/>
                <w:b/>
                <w:sz w:val="22"/>
                <w:szCs w:val="22"/>
              </w:rPr>
            </w:pPr>
          </w:p>
        </w:tc>
      </w:tr>
      <w:tr w:rsidR="00ED7217" w:rsidRPr="006370F9" w14:paraId="5EFE6171" w14:textId="5D38C73B" w:rsidTr="250D83E6">
        <w:tc>
          <w:tcPr>
            <w:tcW w:w="1215" w:type="dxa"/>
          </w:tcPr>
          <w:p w14:paraId="23DB2CEC" w14:textId="31746313" w:rsidR="00ED7217" w:rsidRPr="006370F9" w:rsidRDefault="00A25E5F" w:rsidP="00ED7217">
            <w:pPr>
              <w:rPr>
                <w:rFonts w:ascii="Lato" w:hAnsi="Lato" w:cs="Tahoma"/>
                <w:sz w:val="22"/>
                <w:szCs w:val="22"/>
              </w:rPr>
            </w:pPr>
            <w:r w:rsidRPr="006370F9">
              <w:rPr>
                <w:rFonts w:ascii="Lato" w:hAnsi="Lato" w:cs="Tahoma"/>
                <w:sz w:val="22"/>
                <w:szCs w:val="22"/>
              </w:rPr>
              <w:t>17.0</w:t>
            </w:r>
            <w:r w:rsidR="004D1609" w:rsidRPr="006370F9">
              <w:rPr>
                <w:rFonts w:ascii="Lato" w:hAnsi="Lato" w:cs="Tahoma"/>
                <w:sz w:val="22"/>
                <w:szCs w:val="22"/>
              </w:rPr>
              <w:t>3</w:t>
            </w:r>
            <w:r w:rsidR="00043E9A" w:rsidRPr="006370F9">
              <w:rPr>
                <w:rFonts w:ascii="Lato" w:hAnsi="Lato" w:cs="Tahoma"/>
                <w:sz w:val="22"/>
                <w:szCs w:val="22"/>
              </w:rPr>
              <w:t>.03</w:t>
            </w:r>
          </w:p>
        </w:tc>
        <w:tc>
          <w:tcPr>
            <w:tcW w:w="9270" w:type="dxa"/>
          </w:tcPr>
          <w:p w14:paraId="3D3E6E88" w14:textId="4DFBB096" w:rsidR="00253069" w:rsidRPr="006370F9" w:rsidRDefault="00AF316E" w:rsidP="00187AC9">
            <w:pPr>
              <w:rPr>
                <w:rFonts w:ascii="Lato" w:hAnsi="Lato" w:cs="Tahoma"/>
                <w:b/>
                <w:sz w:val="22"/>
                <w:szCs w:val="22"/>
              </w:rPr>
            </w:pPr>
            <w:r w:rsidRPr="006370F9">
              <w:rPr>
                <w:rFonts w:ascii="Lato" w:hAnsi="Lato" w:cs="Tahoma"/>
                <w:b/>
                <w:sz w:val="22"/>
                <w:szCs w:val="22"/>
              </w:rPr>
              <w:t xml:space="preserve">Open Forum: </w:t>
            </w:r>
          </w:p>
          <w:p w14:paraId="596CA591" w14:textId="2C78CE71" w:rsidR="00AA694E" w:rsidRPr="006370F9" w:rsidRDefault="00253069" w:rsidP="00187AC9">
            <w:pPr>
              <w:rPr>
                <w:rStyle w:val="eop"/>
                <w:rFonts w:ascii="Lato" w:hAnsi="Lato"/>
                <w:color w:val="000000"/>
                <w:sz w:val="22"/>
                <w:szCs w:val="22"/>
                <w:shd w:val="clear" w:color="auto" w:fill="FFFFFF"/>
              </w:rPr>
            </w:pPr>
            <w:r w:rsidRPr="006370F9">
              <w:rPr>
                <w:rStyle w:val="normaltextrun"/>
                <w:rFonts w:ascii="Lato" w:hAnsi="Lato"/>
                <w:color w:val="000000"/>
                <w:sz w:val="22"/>
                <w:szCs w:val="22"/>
                <w:shd w:val="clear" w:color="auto" w:fill="FFFFFF"/>
              </w:rPr>
              <w:t xml:space="preserve">There was one member of the public </w:t>
            </w:r>
            <w:r w:rsidR="00175E19" w:rsidRPr="006370F9">
              <w:rPr>
                <w:rStyle w:val="normaltextrun"/>
                <w:rFonts w:ascii="Lato" w:hAnsi="Lato"/>
                <w:color w:val="000000"/>
                <w:sz w:val="22"/>
                <w:szCs w:val="22"/>
                <w:shd w:val="clear" w:color="auto" w:fill="FFFFFF"/>
              </w:rPr>
              <w:t>present,</w:t>
            </w:r>
            <w:r w:rsidRPr="006370F9">
              <w:rPr>
                <w:rStyle w:val="normaltextrun"/>
                <w:rFonts w:ascii="Lato" w:hAnsi="Lato"/>
                <w:color w:val="000000"/>
                <w:sz w:val="22"/>
                <w:szCs w:val="22"/>
                <w:shd w:val="clear" w:color="auto" w:fill="FFFFFF"/>
              </w:rPr>
              <w:t xml:space="preserve"> and the following item was raised:</w:t>
            </w:r>
            <w:r w:rsidRPr="006370F9">
              <w:rPr>
                <w:rStyle w:val="eop"/>
                <w:rFonts w:ascii="Lato" w:hAnsi="Lato"/>
                <w:color w:val="000000"/>
                <w:sz w:val="22"/>
                <w:szCs w:val="22"/>
                <w:shd w:val="clear" w:color="auto" w:fill="FFFFFF"/>
              </w:rPr>
              <w:t> </w:t>
            </w:r>
          </w:p>
          <w:p w14:paraId="2C4257D6" w14:textId="0859DEB2" w:rsidR="00EA1942" w:rsidRPr="006370F9" w:rsidRDefault="00175E19" w:rsidP="008B6C2A">
            <w:pPr>
              <w:pStyle w:val="ListParagraph"/>
              <w:numPr>
                <w:ilvl w:val="0"/>
                <w:numId w:val="2"/>
              </w:numPr>
              <w:rPr>
                <w:rStyle w:val="eop"/>
                <w:rFonts w:ascii="Lato" w:hAnsi="Lato"/>
                <w:color w:val="000000"/>
                <w:sz w:val="22"/>
                <w:szCs w:val="22"/>
                <w:shd w:val="clear" w:color="auto" w:fill="FFFFFF"/>
              </w:rPr>
            </w:pPr>
            <w:r w:rsidRPr="006370F9">
              <w:rPr>
                <w:rStyle w:val="eop"/>
                <w:rFonts w:ascii="Lato" w:hAnsi="Lato"/>
                <w:color w:val="000000"/>
                <w:sz w:val="22"/>
                <w:szCs w:val="22"/>
                <w:shd w:val="clear" w:color="auto" w:fill="FFFFFF"/>
              </w:rPr>
              <w:t>O</w:t>
            </w:r>
            <w:r w:rsidRPr="006370F9">
              <w:rPr>
                <w:rStyle w:val="eop"/>
                <w:rFonts w:ascii="Lato" w:hAnsi="Lato"/>
                <w:sz w:val="22"/>
                <w:szCs w:val="22"/>
              </w:rPr>
              <w:t xml:space="preserve">n crossing Thackeray Drive Field, a small terrier bit his leg. </w:t>
            </w:r>
            <w:r w:rsidR="008F0C3B" w:rsidRPr="006370F9">
              <w:rPr>
                <w:rStyle w:val="eop"/>
                <w:rFonts w:ascii="Lato" w:hAnsi="Lato"/>
                <w:sz w:val="22"/>
                <w:szCs w:val="22"/>
              </w:rPr>
              <w:t xml:space="preserve">Feels dogs are taking over and no longer on leads or kept from the </w:t>
            </w:r>
            <w:r w:rsidR="00BE70CC" w:rsidRPr="006370F9">
              <w:rPr>
                <w:rStyle w:val="eop"/>
                <w:rFonts w:ascii="Lato" w:hAnsi="Lato"/>
                <w:sz w:val="22"/>
                <w:szCs w:val="22"/>
              </w:rPr>
              <w:t>centre</w:t>
            </w:r>
            <w:r w:rsidR="008F0C3B" w:rsidRPr="006370F9">
              <w:rPr>
                <w:rStyle w:val="eop"/>
                <w:rFonts w:ascii="Lato" w:hAnsi="Lato"/>
                <w:sz w:val="22"/>
                <w:szCs w:val="22"/>
              </w:rPr>
              <w:t xml:space="preserve"> of the </w:t>
            </w:r>
            <w:r w:rsidR="00BE70CC" w:rsidRPr="006370F9">
              <w:rPr>
                <w:rStyle w:val="eop"/>
                <w:rFonts w:ascii="Lato" w:hAnsi="Lato"/>
                <w:sz w:val="22"/>
                <w:szCs w:val="22"/>
              </w:rPr>
              <w:t>field</w:t>
            </w:r>
            <w:r w:rsidR="008F0C3B" w:rsidRPr="006370F9">
              <w:rPr>
                <w:rStyle w:val="eop"/>
                <w:rFonts w:ascii="Lato" w:hAnsi="Lato"/>
                <w:sz w:val="22"/>
                <w:szCs w:val="22"/>
              </w:rPr>
              <w:t xml:space="preserve"> which is a </w:t>
            </w:r>
            <w:r w:rsidR="00BE70CC" w:rsidRPr="006370F9">
              <w:rPr>
                <w:rStyle w:val="eop"/>
                <w:rFonts w:ascii="Lato" w:hAnsi="Lato"/>
                <w:sz w:val="22"/>
                <w:szCs w:val="22"/>
              </w:rPr>
              <w:t xml:space="preserve">football </w:t>
            </w:r>
            <w:r w:rsidR="008F0C3B" w:rsidRPr="006370F9">
              <w:rPr>
                <w:rStyle w:val="eop"/>
                <w:rFonts w:ascii="Lato" w:hAnsi="Lato"/>
                <w:sz w:val="22"/>
                <w:szCs w:val="22"/>
              </w:rPr>
              <w:t xml:space="preserve">playing field. Also, dog waste has been spotted in the </w:t>
            </w:r>
            <w:r w:rsidR="00BE70CC" w:rsidRPr="006370F9">
              <w:rPr>
                <w:rStyle w:val="eop"/>
                <w:rFonts w:ascii="Lato" w:hAnsi="Lato"/>
                <w:sz w:val="22"/>
                <w:szCs w:val="22"/>
              </w:rPr>
              <w:t>centre</w:t>
            </w:r>
            <w:r w:rsidR="008F0C3B" w:rsidRPr="006370F9">
              <w:rPr>
                <w:rStyle w:val="eop"/>
                <w:rFonts w:ascii="Lato" w:hAnsi="Lato"/>
                <w:sz w:val="22"/>
                <w:szCs w:val="22"/>
              </w:rPr>
              <w:t>.</w:t>
            </w:r>
            <w:r w:rsidR="00BE70CC" w:rsidRPr="006370F9">
              <w:rPr>
                <w:rStyle w:val="eop"/>
                <w:rFonts w:ascii="Lato" w:hAnsi="Lato"/>
                <w:sz w:val="22"/>
                <w:szCs w:val="22"/>
              </w:rPr>
              <w:t xml:space="preserve"> Could the </w:t>
            </w:r>
            <w:r w:rsidR="003E6E18" w:rsidRPr="006370F9">
              <w:rPr>
                <w:rStyle w:val="eop"/>
                <w:rFonts w:ascii="Lato" w:hAnsi="Lato"/>
                <w:sz w:val="22"/>
                <w:szCs w:val="22"/>
              </w:rPr>
              <w:t>Council redefine the area and install new signs?</w:t>
            </w:r>
          </w:p>
          <w:p w14:paraId="7F269BE9" w14:textId="36505CB2" w:rsidR="003E6E18" w:rsidRPr="006370F9" w:rsidRDefault="003E6E18" w:rsidP="00965021">
            <w:pPr>
              <w:pStyle w:val="ListParagraph"/>
              <w:rPr>
                <w:rStyle w:val="eop"/>
                <w:rFonts w:ascii="Lato" w:hAnsi="Lato"/>
                <w:color w:val="000000"/>
                <w:sz w:val="22"/>
                <w:szCs w:val="22"/>
                <w:shd w:val="clear" w:color="auto" w:fill="FFFFFF"/>
              </w:rPr>
            </w:pPr>
            <w:r w:rsidRPr="006370F9">
              <w:rPr>
                <w:rStyle w:val="eop"/>
                <w:rFonts w:ascii="Lato" w:hAnsi="Lato"/>
                <w:color w:val="000000"/>
                <w:sz w:val="22"/>
                <w:szCs w:val="22"/>
                <w:shd w:val="clear" w:color="auto" w:fill="FFFFFF"/>
              </w:rPr>
              <w:t xml:space="preserve">A: </w:t>
            </w:r>
            <w:r w:rsidR="00E97101" w:rsidRPr="006370F9">
              <w:rPr>
                <w:rStyle w:val="eop"/>
                <w:rFonts w:ascii="Lato" w:hAnsi="Lato"/>
                <w:color w:val="000000"/>
                <w:sz w:val="22"/>
                <w:szCs w:val="22"/>
                <w:shd w:val="clear" w:color="auto" w:fill="FFFFFF"/>
              </w:rPr>
              <w:t>Council will investigate further, look at the sign</w:t>
            </w:r>
            <w:r w:rsidR="00965021" w:rsidRPr="006370F9">
              <w:rPr>
                <w:rStyle w:val="eop"/>
                <w:rFonts w:ascii="Lato" w:hAnsi="Lato"/>
                <w:color w:val="000000"/>
                <w:sz w:val="22"/>
                <w:szCs w:val="22"/>
                <w:shd w:val="clear" w:color="auto" w:fill="FFFFFF"/>
              </w:rPr>
              <w:t xml:space="preserve">age, liaise with Dog Warden and take advice. </w:t>
            </w:r>
            <w:r w:rsidR="00D039A4" w:rsidRPr="006370F9">
              <w:rPr>
                <w:rStyle w:val="eop"/>
                <w:rFonts w:ascii="Lato" w:hAnsi="Lato"/>
                <w:color w:val="000000"/>
                <w:sz w:val="22"/>
                <w:szCs w:val="22"/>
                <w:shd w:val="clear" w:color="auto" w:fill="FFFFFF"/>
              </w:rPr>
              <w:t xml:space="preserve">Public asked to report all incidents to Police to help </w:t>
            </w:r>
            <w:r w:rsidR="00E97101" w:rsidRPr="006370F9">
              <w:rPr>
                <w:rStyle w:val="eop"/>
                <w:rFonts w:ascii="Lato" w:hAnsi="Lato"/>
                <w:color w:val="000000"/>
                <w:sz w:val="22"/>
                <w:szCs w:val="22"/>
                <w:shd w:val="clear" w:color="auto" w:fill="FFFFFF"/>
              </w:rPr>
              <w:t>solve the issue</w:t>
            </w:r>
            <w:r w:rsidR="00965021" w:rsidRPr="006370F9">
              <w:rPr>
                <w:rStyle w:val="eop"/>
                <w:rFonts w:ascii="Lato" w:hAnsi="Lato"/>
                <w:color w:val="000000"/>
                <w:sz w:val="22"/>
                <w:szCs w:val="22"/>
                <w:shd w:val="clear" w:color="auto" w:fill="FFFFFF"/>
              </w:rPr>
              <w:t xml:space="preserve"> as incidents will be logged</w:t>
            </w:r>
            <w:r w:rsidR="00277F41" w:rsidRPr="006370F9">
              <w:rPr>
                <w:rStyle w:val="eop"/>
                <w:rFonts w:ascii="Lato" w:hAnsi="Lato"/>
                <w:color w:val="000000"/>
                <w:sz w:val="22"/>
                <w:szCs w:val="22"/>
                <w:shd w:val="clear" w:color="auto" w:fill="FFFFFF"/>
              </w:rPr>
              <w:t>.</w:t>
            </w:r>
          </w:p>
          <w:p w14:paraId="738DFE73" w14:textId="77777777" w:rsidR="008F0C3B" w:rsidRPr="006370F9" w:rsidRDefault="008F0C3B" w:rsidP="003E6E18">
            <w:pPr>
              <w:rPr>
                <w:rStyle w:val="eop"/>
                <w:rFonts w:ascii="Lato" w:hAnsi="Lato"/>
                <w:color w:val="000000"/>
                <w:sz w:val="22"/>
                <w:szCs w:val="22"/>
                <w:shd w:val="clear" w:color="auto" w:fill="FFFFFF"/>
              </w:rPr>
            </w:pPr>
          </w:p>
          <w:p w14:paraId="2E382B8D" w14:textId="37DA5E76" w:rsidR="00D43355" w:rsidRPr="006370F9" w:rsidRDefault="00277F41" w:rsidP="00187AC9">
            <w:pPr>
              <w:rPr>
                <w:rFonts w:ascii="Lato" w:hAnsi="Lato" w:cs="Tahoma"/>
                <w:bCs/>
                <w:sz w:val="22"/>
                <w:szCs w:val="22"/>
              </w:rPr>
            </w:pPr>
            <w:r w:rsidRPr="006370F9">
              <w:rPr>
                <w:rFonts w:ascii="Lato" w:hAnsi="Lato" w:cs="Tahoma"/>
                <w:bCs/>
                <w:sz w:val="22"/>
                <w:szCs w:val="22"/>
              </w:rPr>
              <w:t xml:space="preserve">Also, </w:t>
            </w:r>
            <w:r w:rsidR="00F87F03" w:rsidRPr="006370F9">
              <w:rPr>
                <w:rFonts w:ascii="Lato" w:hAnsi="Lato" w:cs="Tahoma"/>
                <w:bCs/>
                <w:sz w:val="22"/>
                <w:szCs w:val="22"/>
              </w:rPr>
              <w:t>Liz Wilson</w:t>
            </w:r>
            <w:r w:rsidR="001102F3" w:rsidRPr="006370F9">
              <w:rPr>
                <w:rFonts w:ascii="Lato" w:hAnsi="Lato" w:cs="Tahoma"/>
                <w:bCs/>
                <w:sz w:val="22"/>
                <w:szCs w:val="22"/>
              </w:rPr>
              <w:t xml:space="preserve"> Lamb from Deewater Grange Care Home in Huntington</w:t>
            </w:r>
            <w:r w:rsidR="00444BA8" w:rsidRPr="006370F9">
              <w:rPr>
                <w:rFonts w:ascii="Lato" w:hAnsi="Lato" w:cs="Tahoma"/>
                <w:bCs/>
                <w:sz w:val="22"/>
                <w:szCs w:val="22"/>
              </w:rPr>
              <w:t xml:space="preserve"> gave a verbal update of forthcoming events at the home</w:t>
            </w:r>
            <w:r w:rsidR="004D6209" w:rsidRPr="006370F9">
              <w:rPr>
                <w:rFonts w:ascii="Lato" w:hAnsi="Lato" w:cs="Tahoma"/>
                <w:bCs/>
                <w:sz w:val="22"/>
                <w:szCs w:val="22"/>
              </w:rPr>
              <w:t xml:space="preserve"> which included:</w:t>
            </w:r>
            <w:r w:rsidR="00444BA8" w:rsidRPr="006370F9">
              <w:rPr>
                <w:rFonts w:ascii="Lato" w:hAnsi="Lato" w:cs="Tahoma"/>
                <w:bCs/>
                <w:sz w:val="22"/>
                <w:szCs w:val="22"/>
              </w:rPr>
              <w:t xml:space="preserve"> </w:t>
            </w:r>
          </w:p>
          <w:p w14:paraId="316DC943" w14:textId="24544F22" w:rsidR="00090BA7" w:rsidRPr="006370F9" w:rsidRDefault="001C1236" w:rsidP="008B6C2A">
            <w:pPr>
              <w:pStyle w:val="ListParagraph"/>
              <w:numPr>
                <w:ilvl w:val="0"/>
                <w:numId w:val="1"/>
              </w:numPr>
              <w:rPr>
                <w:rFonts w:ascii="Lato" w:hAnsi="Lato" w:cs="Tahoma"/>
                <w:bCs/>
                <w:sz w:val="22"/>
                <w:szCs w:val="22"/>
              </w:rPr>
            </w:pPr>
            <w:r w:rsidRPr="006370F9">
              <w:rPr>
                <w:rFonts w:ascii="Lato" w:hAnsi="Lato" w:cs="Tahoma"/>
                <w:bCs/>
                <w:sz w:val="22"/>
                <w:szCs w:val="22"/>
              </w:rPr>
              <w:t>25</w:t>
            </w:r>
            <w:r w:rsidR="00750EEC" w:rsidRPr="006370F9">
              <w:rPr>
                <w:rFonts w:ascii="Lato" w:hAnsi="Lato" w:cs="Tahoma"/>
                <w:bCs/>
                <w:sz w:val="22"/>
                <w:szCs w:val="22"/>
              </w:rPr>
              <w:t>/0</w:t>
            </w:r>
            <w:r w:rsidR="0098047D" w:rsidRPr="006370F9">
              <w:rPr>
                <w:rFonts w:ascii="Lato" w:hAnsi="Lato" w:cs="Tahoma"/>
                <w:bCs/>
                <w:sz w:val="22"/>
                <w:szCs w:val="22"/>
              </w:rPr>
              <w:t>3</w:t>
            </w:r>
            <w:r w:rsidR="00750EEC" w:rsidRPr="006370F9">
              <w:rPr>
                <w:rFonts w:ascii="Lato" w:hAnsi="Lato" w:cs="Tahoma"/>
                <w:bCs/>
                <w:sz w:val="22"/>
                <w:szCs w:val="22"/>
              </w:rPr>
              <w:t xml:space="preserve">/25 </w:t>
            </w:r>
            <w:r w:rsidRPr="006370F9">
              <w:rPr>
                <w:rFonts w:ascii="Lato" w:hAnsi="Lato" w:cs="Tahoma"/>
                <w:bCs/>
                <w:sz w:val="22"/>
                <w:szCs w:val="22"/>
              </w:rPr>
              <w:t>Dementia Cafe</w:t>
            </w:r>
          </w:p>
          <w:p w14:paraId="4834346F" w14:textId="4D46FA49" w:rsidR="00350596" w:rsidRPr="006370F9" w:rsidRDefault="00350596" w:rsidP="008B6C2A">
            <w:pPr>
              <w:pStyle w:val="ListParagraph"/>
              <w:numPr>
                <w:ilvl w:val="0"/>
                <w:numId w:val="1"/>
              </w:numPr>
              <w:rPr>
                <w:rFonts w:ascii="Lato" w:hAnsi="Lato" w:cs="Tahoma"/>
                <w:bCs/>
                <w:sz w:val="22"/>
                <w:szCs w:val="22"/>
              </w:rPr>
            </w:pPr>
            <w:r w:rsidRPr="006370F9">
              <w:rPr>
                <w:rFonts w:ascii="Lato" w:hAnsi="Lato" w:cs="Tahoma"/>
                <w:bCs/>
                <w:sz w:val="22"/>
                <w:szCs w:val="22"/>
              </w:rPr>
              <w:t>2</w:t>
            </w:r>
            <w:r w:rsidR="00D43355" w:rsidRPr="006370F9">
              <w:rPr>
                <w:rFonts w:ascii="Lato" w:hAnsi="Lato" w:cs="Tahoma"/>
                <w:bCs/>
                <w:sz w:val="22"/>
                <w:szCs w:val="22"/>
              </w:rPr>
              <w:t>2</w:t>
            </w:r>
            <w:r w:rsidRPr="006370F9">
              <w:rPr>
                <w:rFonts w:ascii="Lato" w:hAnsi="Lato" w:cs="Tahoma"/>
                <w:bCs/>
                <w:sz w:val="22"/>
                <w:szCs w:val="22"/>
              </w:rPr>
              <w:t>/0</w:t>
            </w:r>
            <w:r w:rsidR="00D43355" w:rsidRPr="006370F9">
              <w:rPr>
                <w:rFonts w:ascii="Lato" w:hAnsi="Lato" w:cs="Tahoma"/>
                <w:bCs/>
                <w:sz w:val="22"/>
                <w:szCs w:val="22"/>
              </w:rPr>
              <w:t>4</w:t>
            </w:r>
            <w:r w:rsidRPr="006370F9">
              <w:rPr>
                <w:rFonts w:ascii="Lato" w:hAnsi="Lato" w:cs="Tahoma"/>
                <w:bCs/>
                <w:sz w:val="22"/>
                <w:szCs w:val="22"/>
              </w:rPr>
              <w:t xml:space="preserve">/25 Dementia </w:t>
            </w:r>
            <w:r w:rsidR="001C1236" w:rsidRPr="006370F9">
              <w:rPr>
                <w:rFonts w:ascii="Lato" w:hAnsi="Lato" w:cs="Tahoma"/>
                <w:bCs/>
                <w:sz w:val="22"/>
                <w:szCs w:val="22"/>
              </w:rPr>
              <w:t>C</w:t>
            </w:r>
            <w:r w:rsidRPr="006370F9">
              <w:rPr>
                <w:rFonts w:ascii="Lato" w:hAnsi="Lato" w:cs="Tahoma"/>
                <w:bCs/>
                <w:sz w:val="22"/>
                <w:szCs w:val="22"/>
              </w:rPr>
              <w:t>afe</w:t>
            </w:r>
          </w:p>
          <w:p w14:paraId="2CA053D9" w14:textId="180ECCBB" w:rsidR="001F3317" w:rsidRPr="006370F9" w:rsidRDefault="001F3317" w:rsidP="008B6C2A">
            <w:pPr>
              <w:pStyle w:val="ListParagraph"/>
              <w:numPr>
                <w:ilvl w:val="0"/>
                <w:numId w:val="1"/>
              </w:numPr>
              <w:rPr>
                <w:rFonts w:ascii="Lato" w:hAnsi="Lato" w:cs="Tahoma"/>
                <w:bCs/>
                <w:sz w:val="22"/>
                <w:szCs w:val="22"/>
              </w:rPr>
            </w:pPr>
            <w:r w:rsidRPr="006370F9">
              <w:rPr>
                <w:rFonts w:ascii="Lato" w:hAnsi="Lato" w:cs="Tahoma"/>
                <w:bCs/>
                <w:sz w:val="22"/>
                <w:szCs w:val="22"/>
              </w:rPr>
              <w:t xml:space="preserve">15/04/25 Crime </w:t>
            </w:r>
            <w:r w:rsidR="00D43355" w:rsidRPr="006370F9">
              <w:rPr>
                <w:rFonts w:ascii="Lato" w:hAnsi="Lato" w:cs="Tahoma"/>
                <w:bCs/>
                <w:sz w:val="22"/>
                <w:szCs w:val="22"/>
              </w:rPr>
              <w:t>P</w:t>
            </w:r>
            <w:r w:rsidRPr="006370F9">
              <w:rPr>
                <w:rFonts w:ascii="Lato" w:hAnsi="Lato" w:cs="Tahoma"/>
                <w:bCs/>
                <w:sz w:val="22"/>
                <w:szCs w:val="22"/>
              </w:rPr>
              <w:t xml:space="preserve">revention </w:t>
            </w:r>
            <w:r w:rsidR="00D43355" w:rsidRPr="006370F9">
              <w:rPr>
                <w:rFonts w:ascii="Lato" w:hAnsi="Lato" w:cs="Tahoma"/>
                <w:bCs/>
                <w:sz w:val="22"/>
                <w:szCs w:val="22"/>
              </w:rPr>
              <w:t xml:space="preserve">at Home </w:t>
            </w:r>
            <w:r w:rsidRPr="006370F9">
              <w:rPr>
                <w:rFonts w:ascii="Lato" w:hAnsi="Lato" w:cs="Tahoma"/>
                <w:bCs/>
                <w:sz w:val="22"/>
                <w:szCs w:val="22"/>
              </w:rPr>
              <w:t>event</w:t>
            </w:r>
            <w:r w:rsidR="00D43355" w:rsidRPr="006370F9">
              <w:rPr>
                <w:rFonts w:ascii="Lato" w:hAnsi="Lato" w:cs="Tahoma"/>
                <w:bCs/>
                <w:sz w:val="22"/>
                <w:szCs w:val="22"/>
              </w:rPr>
              <w:t>. All welcome</w:t>
            </w:r>
          </w:p>
          <w:p w14:paraId="149FBE68" w14:textId="6607C628" w:rsidR="001F3317" w:rsidRPr="006370F9" w:rsidRDefault="004D6209" w:rsidP="008B6C2A">
            <w:pPr>
              <w:pStyle w:val="ListParagraph"/>
              <w:numPr>
                <w:ilvl w:val="0"/>
                <w:numId w:val="1"/>
              </w:numPr>
              <w:rPr>
                <w:rFonts w:ascii="Lato" w:hAnsi="Lato" w:cs="Tahoma"/>
                <w:bCs/>
                <w:sz w:val="22"/>
                <w:szCs w:val="22"/>
              </w:rPr>
            </w:pPr>
            <w:r w:rsidRPr="006370F9">
              <w:rPr>
                <w:rFonts w:ascii="Lato" w:hAnsi="Lato" w:cs="Tahoma"/>
                <w:bCs/>
                <w:sz w:val="22"/>
                <w:szCs w:val="22"/>
              </w:rPr>
              <w:t xml:space="preserve">08/05/25 VE Day </w:t>
            </w:r>
            <w:r w:rsidR="001C1236" w:rsidRPr="006370F9">
              <w:rPr>
                <w:rFonts w:ascii="Lato" w:hAnsi="Lato" w:cs="Tahoma"/>
                <w:bCs/>
                <w:sz w:val="22"/>
                <w:szCs w:val="22"/>
              </w:rPr>
              <w:t>Event</w:t>
            </w:r>
            <w:r w:rsidRPr="006370F9">
              <w:rPr>
                <w:rFonts w:ascii="Lato" w:hAnsi="Lato" w:cs="Tahoma"/>
                <w:bCs/>
                <w:sz w:val="22"/>
                <w:szCs w:val="22"/>
              </w:rPr>
              <w:t xml:space="preserve"> </w:t>
            </w:r>
          </w:p>
          <w:p w14:paraId="6D3D2D43" w14:textId="0543BD25" w:rsidR="00CC5E2E" w:rsidRPr="006370F9" w:rsidRDefault="00CC5E2E" w:rsidP="00CC5E2E">
            <w:pPr>
              <w:rPr>
                <w:rFonts w:ascii="Lato" w:hAnsi="Lato" w:cs="Tahoma"/>
                <w:b/>
                <w:sz w:val="22"/>
                <w:szCs w:val="22"/>
              </w:rPr>
            </w:pPr>
          </w:p>
        </w:tc>
      </w:tr>
      <w:tr w:rsidR="00ED7217" w:rsidRPr="006370F9" w14:paraId="48E5B291" w14:textId="1109ABB1" w:rsidTr="250D83E6">
        <w:tc>
          <w:tcPr>
            <w:tcW w:w="1215" w:type="dxa"/>
          </w:tcPr>
          <w:p w14:paraId="6F8CD2BB" w14:textId="5F40EF0C" w:rsidR="00ED7217" w:rsidRPr="006370F9" w:rsidRDefault="006773C7" w:rsidP="00ED7217">
            <w:pPr>
              <w:rPr>
                <w:rFonts w:ascii="Lato" w:hAnsi="Lato" w:cs="Tahoma"/>
                <w:sz w:val="22"/>
                <w:szCs w:val="22"/>
              </w:rPr>
            </w:pPr>
            <w:r w:rsidRPr="006370F9">
              <w:rPr>
                <w:rFonts w:ascii="Lato" w:hAnsi="Lato" w:cs="Tahoma"/>
                <w:sz w:val="22"/>
                <w:szCs w:val="22"/>
              </w:rPr>
              <w:t>17.0</w:t>
            </w:r>
            <w:r w:rsidR="004D1609" w:rsidRPr="006370F9">
              <w:rPr>
                <w:rFonts w:ascii="Lato" w:hAnsi="Lato" w:cs="Tahoma"/>
                <w:sz w:val="22"/>
                <w:szCs w:val="22"/>
              </w:rPr>
              <w:t>3</w:t>
            </w:r>
            <w:r w:rsidRPr="006370F9">
              <w:rPr>
                <w:rFonts w:ascii="Lato" w:hAnsi="Lato" w:cs="Tahoma"/>
                <w:sz w:val="22"/>
                <w:szCs w:val="22"/>
              </w:rPr>
              <w:t>.04</w:t>
            </w:r>
          </w:p>
        </w:tc>
        <w:tc>
          <w:tcPr>
            <w:tcW w:w="9270" w:type="dxa"/>
          </w:tcPr>
          <w:p w14:paraId="71688E98" w14:textId="2479AF2F" w:rsidR="00ED7217" w:rsidRPr="006370F9" w:rsidRDefault="00483B2F" w:rsidP="006773C7">
            <w:pPr>
              <w:rPr>
                <w:rStyle w:val="eop"/>
                <w:rFonts w:ascii="Lato" w:hAnsi="Lato"/>
                <w:color w:val="000000"/>
                <w:sz w:val="22"/>
                <w:szCs w:val="22"/>
                <w:shd w:val="clear" w:color="auto" w:fill="FFFFFF"/>
              </w:rPr>
            </w:pPr>
            <w:r w:rsidRPr="006370F9">
              <w:rPr>
                <w:rFonts w:ascii="Lato" w:hAnsi="Lato" w:cs="Tahoma"/>
                <w:b/>
                <w:sz w:val="22"/>
                <w:szCs w:val="22"/>
              </w:rPr>
              <w:t>Minutes and matters arising:</w:t>
            </w:r>
            <w:r w:rsidRPr="006370F9">
              <w:rPr>
                <w:rFonts w:ascii="Lato" w:hAnsi="Lato" w:cs="Tahoma"/>
                <w:bCs/>
                <w:sz w:val="22"/>
                <w:szCs w:val="22"/>
              </w:rPr>
              <w:t xml:space="preserve"> </w:t>
            </w:r>
            <w:r w:rsidR="006A232C" w:rsidRPr="006370F9">
              <w:rPr>
                <w:rStyle w:val="normaltextrun"/>
                <w:rFonts w:ascii="Lato" w:hAnsi="Lato"/>
                <w:color w:val="000000"/>
                <w:sz w:val="22"/>
                <w:szCs w:val="22"/>
                <w:shd w:val="clear" w:color="auto" w:fill="FFFFFF"/>
              </w:rPr>
              <w:t>The full council approved the minutes of the last parish council meeting on Monday 17</w:t>
            </w:r>
            <w:r w:rsidR="006A232C" w:rsidRPr="006370F9">
              <w:rPr>
                <w:rStyle w:val="normaltextrun"/>
                <w:rFonts w:ascii="Lato" w:hAnsi="Lato"/>
                <w:color w:val="000000"/>
                <w:sz w:val="22"/>
                <w:szCs w:val="22"/>
                <w:shd w:val="clear" w:color="auto" w:fill="FFFFFF"/>
                <w:vertAlign w:val="superscript"/>
              </w:rPr>
              <w:t>th</w:t>
            </w:r>
            <w:r w:rsidR="006A232C" w:rsidRPr="006370F9">
              <w:rPr>
                <w:rStyle w:val="normaltextrun"/>
                <w:rFonts w:ascii="Lato" w:hAnsi="Lato"/>
                <w:color w:val="000000"/>
                <w:sz w:val="22"/>
                <w:szCs w:val="22"/>
                <w:shd w:val="clear" w:color="auto" w:fill="FFFFFF"/>
              </w:rPr>
              <w:t xml:space="preserve"> March 2025 and the Chair signed them on behalf of the council. </w:t>
            </w:r>
            <w:r w:rsidR="006A232C" w:rsidRPr="006370F9">
              <w:rPr>
                <w:rStyle w:val="eop"/>
                <w:rFonts w:ascii="Lato" w:hAnsi="Lato"/>
                <w:color w:val="000000"/>
                <w:sz w:val="22"/>
                <w:szCs w:val="22"/>
                <w:shd w:val="clear" w:color="auto" w:fill="FFFFFF"/>
              </w:rPr>
              <w:t> </w:t>
            </w:r>
          </w:p>
          <w:p w14:paraId="087D45A6" w14:textId="2DE627C8" w:rsidR="006A232C" w:rsidRPr="006370F9" w:rsidRDefault="006A232C" w:rsidP="006773C7">
            <w:pPr>
              <w:rPr>
                <w:rFonts w:ascii="Lato" w:hAnsi="Lato" w:cs="Tahoma"/>
                <w:b/>
                <w:sz w:val="22"/>
                <w:szCs w:val="22"/>
              </w:rPr>
            </w:pPr>
          </w:p>
        </w:tc>
      </w:tr>
      <w:tr w:rsidR="00ED7217" w:rsidRPr="006370F9" w14:paraId="35D7DB18" w14:textId="66CD93ED" w:rsidTr="250D83E6">
        <w:tc>
          <w:tcPr>
            <w:tcW w:w="1215" w:type="dxa"/>
          </w:tcPr>
          <w:p w14:paraId="29FDDFFB" w14:textId="2903397C" w:rsidR="00ED7217" w:rsidRPr="006370F9" w:rsidRDefault="00D435C7" w:rsidP="00ED7217">
            <w:pPr>
              <w:rPr>
                <w:rFonts w:ascii="Lato" w:hAnsi="Lato" w:cs="Tahoma"/>
                <w:sz w:val="22"/>
                <w:szCs w:val="22"/>
              </w:rPr>
            </w:pPr>
            <w:r w:rsidRPr="006370F9">
              <w:rPr>
                <w:rFonts w:ascii="Lato" w:hAnsi="Lato" w:cs="Tahoma"/>
                <w:sz w:val="22"/>
                <w:szCs w:val="22"/>
              </w:rPr>
              <w:t>17.0</w:t>
            </w:r>
            <w:r w:rsidR="004D1609" w:rsidRPr="006370F9">
              <w:rPr>
                <w:rFonts w:ascii="Lato" w:hAnsi="Lato" w:cs="Tahoma"/>
                <w:sz w:val="22"/>
                <w:szCs w:val="22"/>
              </w:rPr>
              <w:t>3</w:t>
            </w:r>
            <w:r w:rsidRPr="006370F9">
              <w:rPr>
                <w:rFonts w:ascii="Lato" w:hAnsi="Lato" w:cs="Tahoma"/>
                <w:sz w:val="22"/>
                <w:szCs w:val="22"/>
              </w:rPr>
              <w:t>.05</w:t>
            </w:r>
          </w:p>
        </w:tc>
        <w:tc>
          <w:tcPr>
            <w:tcW w:w="9270" w:type="dxa"/>
          </w:tcPr>
          <w:p w14:paraId="3E9A05A8" w14:textId="47399D9C" w:rsidR="00274CB4" w:rsidRPr="006370F9" w:rsidRDefault="000C5FDC" w:rsidP="006A232C">
            <w:pPr>
              <w:rPr>
                <w:rFonts w:ascii="Lato" w:hAnsi="Lato" w:cs="Tahoma"/>
                <w:b/>
                <w:sz w:val="22"/>
                <w:szCs w:val="22"/>
              </w:rPr>
            </w:pPr>
            <w:r w:rsidRPr="006370F9">
              <w:rPr>
                <w:rFonts w:ascii="Lato" w:hAnsi="Lato" w:cs="Tahoma"/>
                <w:b/>
                <w:sz w:val="22"/>
                <w:szCs w:val="22"/>
              </w:rPr>
              <w:t>PCSO Report:</w:t>
            </w:r>
            <w:r w:rsidR="00C8582B" w:rsidRPr="006370F9">
              <w:rPr>
                <w:rFonts w:ascii="Lato" w:hAnsi="Lato" w:cs="Tahoma"/>
                <w:bCs/>
                <w:sz w:val="22"/>
                <w:szCs w:val="22"/>
              </w:rPr>
              <w:t xml:space="preserve"> No report to date </w:t>
            </w:r>
            <w:r w:rsidR="0065304C" w:rsidRPr="006370F9">
              <w:rPr>
                <w:rFonts w:ascii="Lato" w:hAnsi="Lato" w:cs="Tahoma"/>
                <w:b/>
                <w:sz w:val="22"/>
                <w:szCs w:val="22"/>
              </w:rPr>
              <w:t xml:space="preserve"> </w:t>
            </w:r>
            <w:r w:rsidR="00087D32" w:rsidRPr="006370F9">
              <w:rPr>
                <w:rFonts w:ascii="Lato" w:hAnsi="Lato" w:cs="Tahoma"/>
                <w:b/>
                <w:sz w:val="22"/>
                <w:szCs w:val="22"/>
              </w:rPr>
              <w:t xml:space="preserve"> </w:t>
            </w:r>
            <w:r w:rsidR="008734B0" w:rsidRPr="006370F9">
              <w:rPr>
                <w:rFonts w:ascii="Lato" w:hAnsi="Lato" w:cs="Tahoma"/>
                <w:b/>
                <w:sz w:val="22"/>
                <w:szCs w:val="22"/>
              </w:rPr>
              <w:t xml:space="preserve"> </w:t>
            </w:r>
            <w:r w:rsidR="0000484D" w:rsidRPr="006370F9">
              <w:rPr>
                <w:rFonts w:ascii="Lato" w:hAnsi="Lato" w:cs="Tahoma"/>
                <w:b/>
                <w:sz w:val="22"/>
                <w:szCs w:val="22"/>
              </w:rPr>
              <w:t xml:space="preserve">  </w:t>
            </w:r>
            <w:r w:rsidR="008817BE" w:rsidRPr="006370F9">
              <w:rPr>
                <w:rFonts w:ascii="Lato" w:hAnsi="Lato" w:cs="Tahoma"/>
                <w:b/>
                <w:sz w:val="22"/>
                <w:szCs w:val="22"/>
              </w:rPr>
              <w:t xml:space="preserve"> </w:t>
            </w:r>
            <w:r w:rsidR="009F7449" w:rsidRPr="006370F9">
              <w:rPr>
                <w:rFonts w:ascii="Lato" w:hAnsi="Lato" w:cs="Tahoma"/>
                <w:b/>
                <w:sz w:val="22"/>
                <w:szCs w:val="22"/>
              </w:rPr>
              <w:t xml:space="preserve">  </w:t>
            </w:r>
          </w:p>
        </w:tc>
      </w:tr>
      <w:tr w:rsidR="007015DC" w:rsidRPr="006370F9" w14:paraId="56ECE5BC" w14:textId="77777777" w:rsidTr="250D83E6">
        <w:tc>
          <w:tcPr>
            <w:tcW w:w="1215" w:type="dxa"/>
          </w:tcPr>
          <w:p w14:paraId="65FC5135" w14:textId="375A5D60" w:rsidR="007015DC" w:rsidRPr="006370F9" w:rsidRDefault="007015DC" w:rsidP="00ED7217">
            <w:pPr>
              <w:rPr>
                <w:rFonts w:ascii="Lato" w:hAnsi="Lato" w:cs="Tahoma"/>
                <w:sz w:val="22"/>
                <w:szCs w:val="22"/>
              </w:rPr>
            </w:pPr>
            <w:r w:rsidRPr="006370F9">
              <w:rPr>
                <w:rFonts w:ascii="Lato" w:hAnsi="Lato" w:cs="Tahoma"/>
                <w:sz w:val="22"/>
                <w:szCs w:val="22"/>
              </w:rPr>
              <w:t>17.0</w:t>
            </w:r>
            <w:r w:rsidR="004D1609" w:rsidRPr="006370F9">
              <w:rPr>
                <w:rFonts w:ascii="Lato" w:hAnsi="Lato" w:cs="Tahoma"/>
                <w:sz w:val="22"/>
                <w:szCs w:val="22"/>
              </w:rPr>
              <w:t>3</w:t>
            </w:r>
            <w:r w:rsidRPr="006370F9">
              <w:rPr>
                <w:rFonts w:ascii="Lato" w:hAnsi="Lato" w:cs="Tahoma"/>
                <w:sz w:val="22"/>
                <w:szCs w:val="22"/>
              </w:rPr>
              <w:t>.06</w:t>
            </w:r>
          </w:p>
        </w:tc>
        <w:tc>
          <w:tcPr>
            <w:tcW w:w="9270" w:type="dxa"/>
          </w:tcPr>
          <w:p w14:paraId="31231A86" w14:textId="16BD2D55" w:rsidR="00FC76E1" w:rsidRPr="006370F9" w:rsidRDefault="001741EF" w:rsidP="00686822">
            <w:pPr>
              <w:rPr>
                <w:rStyle w:val="normaltextrun"/>
                <w:rFonts w:ascii="Lato" w:hAnsi="Lato"/>
                <w:color w:val="000000"/>
                <w:sz w:val="22"/>
                <w:szCs w:val="22"/>
                <w:shd w:val="clear" w:color="auto" w:fill="FFFFFF"/>
              </w:rPr>
            </w:pPr>
            <w:r w:rsidRPr="006370F9">
              <w:rPr>
                <w:rFonts w:ascii="Lato" w:hAnsi="Lato" w:cs="Tahoma"/>
                <w:b/>
                <w:sz w:val="22"/>
                <w:szCs w:val="22"/>
              </w:rPr>
              <w:t>Reports from CWAC Ward Councillors</w:t>
            </w:r>
            <w:r w:rsidR="00F720F3" w:rsidRPr="006370F9">
              <w:rPr>
                <w:rFonts w:ascii="Lato" w:hAnsi="Lato" w:cs="Tahoma"/>
                <w:b/>
                <w:sz w:val="22"/>
                <w:szCs w:val="22"/>
              </w:rPr>
              <w:t xml:space="preserve">: </w:t>
            </w:r>
            <w:r w:rsidR="006F7E81" w:rsidRPr="006370F9">
              <w:rPr>
                <w:rStyle w:val="normaltextrun"/>
                <w:rFonts w:ascii="Lato" w:hAnsi="Lato"/>
                <w:color w:val="000000"/>
                <w:sz w:val="22"/>
                <w:szCs w:val="22"/>
                <w:shd w:val="clear" w:color="auto" w:fill="FFFFFF"/>
              </w:rPr>
              <w:t>Cllr Elizabeth</w:t>
            </w:r>
            <w:r w:rsidR="00405BB1" w:rsidRPr="006370F9">
              <w:rPr>
                <w:rStyle w:val="normaltextrun"/>
                <w:rFonts w:ascii="Lato" w:hAnsi="Lato"/>
                <w:color w:val="000000"/>
                <w:sz w:val="22"/>
                <w:szCs w:val="22"/>
                <w:shd w:val="clear" w:color="auto" w:fill="FFFFFF"/>
              </w:rPr>
              <w:t xml:space="preserve"> Macglashan had sent a written </w:t>
            </w:r>
            <w:r w:rsidR="006F7E81" w:rsidRPr="006370F9">
              <w:rPr>
                <w:rStyle w:val="normaltextrun"/>
                <w:rFonts w:ascii="Lato" w:hAnsi="Lato"/>
                <w:color w:val="000000"/>
                <w:sz w:val="22"/>
                <w:szCs w:val="22"/>
                <w:shd w:val="clear" w:color="auto" w:fill="FFFFFF"/>
              </w:rPr>
              <w:t>report -</w:t>
            </w:r>
            <w:r w:rsidR="00405BB1" w:rsidRPr="006370F9">
              <w:rPr>
                <w:rStyle w:val="normaltextrun"/>
                <w:rFonts w:ascii="Lato" w:hAnsi="Lato"/>
                <w:color w:val="000000"/>
                <w:sz w:val="22"/>
                <w:szCs w:val="22"/>
                <w:shd w:val="clear" w:color="auto" w:fill="FFFFFF"/>
              </w:rPr>
              <w:t xml:space="preserve"> see </w:t>
            </w:r>
            <w:r w:rsidR="006F7E81" w:rsidRPr="006370F9">
              <w:rPr>
                <w:rStyle w:val="normaltextrun"/>
                <w:rFonts w:ascii="Lato" w:hAnsi="Lato"/>
                <w:color w:val="000000"/>
                <w:sz w:val="22"/>
                <w:szCs w:val="22"/>
                <w:shd w:val="clear" w:color="auto" w:fill="FFFFFF"/>
              </w:rPr>
              <w:t>Appendix B</w:t>
            </w:r>
            <w:r w:rsidR="00405BB1" w:rsidRPr="006370F9">
              <w:rPr>
                <w:rStyle w:val="normaltextrun"/>
                <w:rFonts w:ascii="Lato" w:hAnsi="Lato"/>
                <w:color w:val="000000"/>
                <w:sz w:val="22"/>
                <w:szCs w:val="22"/>
                <w:shd w:val="clear" w:color="auto" w:fill="FFFFFF"/>
              </w:rPr>
              <w:t xml:space="preserve"> and Cllr Steve Collings gave a verbal update. Points raised included:</w:t>
            </w:r>
          </w:p>
          <w:p w14:paraId="683C878F" w14:textId="77777777" w:rsidR="000F1512" w:rsidRPr="006370F9" w:rsidRDefault="00685BC0" w:rsidP="008B6C2A">
            <w:pPr>
              <w:pStyle w:val="ListParagraph"/>
              <w:numPr>
                <w:ilvl w:val="0"/>
                <w:numId w:val="3"/>
              </w:numPr>
              <w:rPr>
                <w:rFonts w:ascii="Lato" w:hAnsi="Lato"/>
                <w:sz w:val="22"/>
                <w:szCs w:val="22"/>
              </w:rPr>
            </w:pPr>
            <w:r w:rsidRPr="006370F9">
              <w:rPr>
                <w:rFonts w:ascii="Lato" w:hAnsi="Lato"/>
                <w:sz w:val="22"/>
                <w:szCs w:val="22"/>
              </w:rPr>
              <w:t>Sandy Lane Update: 1</w:t>
            </w:r>
            <w:r w:rsidRPr="006370F9">
              <w:rPr>
                <w:rFonts w:ascii="Lato" w:hAnsi="Lato"/>
                <w:sz w:val="22"/>
                <w:szCs w:val="22"/>
                <w:vertAlign w:val="superscript"/>
              </w:rPr>
              <w:t>st</w:t>
            </w:r>
            <w:r w:rsidRPr="006370F9">
              <w:rPr>
                <w:rFonts w:ascii="Lato" w:hAnsi="Lato"/>
                <w:sz w:val="22"/>
                <w:szCs w:val="22"/>
              </w:rPr>
              <w:t xml:space="preserve"> Saturday of each month </w:t>
            </w:r>
            <w:r w:rsidR="0092573C" w:rsidRPr="006370F9">
              <w:rPr>
                <w:rFonts w:ascii="Lato" w:hAnsi="Lato"/>
                <w:sz w:val="22"/>
                <w:szCs w:val="22"/>
              </w:rPr>
              <w:t xml:space="preserve">hosts a working </w:t>
            </w:r>
            <w:proofErr w:type="gramStart"/>
            <w:r w:rsidR="00701309" w:rsidRPr="006370F9">
              <w:rPr>
                <w:rFonts w:ascii="Lato" w:hAnsi="Lato"/>
                <w:sz w:val="22"/>
                <w:szCs w:val="22"/>
              </w:rPr>
              <w:t>party,</w:t>
            </w:r>
            <w:proofErr w:type="gramEnd"/>
            <w:r w:rsidR="0092573C" w:rsidRPr="006370F9">
              <w:rPr>
                <w:rFonts w:ascii="Lato" w:hAnsi="Lato"/>
                <w:sz w:val="22"/>
                <w:szCs w:val="22"/>
              </w:rPr>
              <w:t xml:space="preserve"> they </w:t>
            </w:r>
            <w:r w:rsidR="00701309" w:rsidRPr="006370F9">
              <w:rPr>
                <w:rFonts w:ascii="Lato" w:hAnsi="Lato"/>
                <w:sz w:val="22"/>
                <w:szCs w:val="22"/>
              </w:rPr>
              <w:t xml:space="preserve">are very </w:t>
            </w:r>
            <w:r w:rsidR="0092573C" w:rsidRPr="006370F9">
              <w:rPr>
                <w:rFonts w:ascii="Lato" w:hAnsi="Lato"/>
                <w:sz w:val="22"/>
                <w:szCs w:val="22"/>
              </w:rPr>
              <w:t xml:space="preserve">proactive </w:t>
            </w:r>
            <w:r w:rsidR="00701309" w:rsidRPr="006370F9">
              <w:rPr>
                <w:rFonts w:ascii="Lato" w:hAnsi="Lato"/>
                <w:sz w:val="22"/>
                <w:szCs w:val="22"/>
              </w:rPr>
              <w:t xml:space="preserve">and </w:t>
            </w:r>
            <w:r w:rsidR="006D6DAD" w:rsidRPr="006370F9">
              <w:rPr>
                <w:rFonts w:ascii="Lato" w:hAnsi="Lato"/>
                <w:sz w:val="22"/>
                <w:szCs w:val="22"/>
              </w:rPr>
              <w:t xml:space="preserve">are making a real difference. </w:t>
            </w:r>
          </w:p>
          <w:p w14:paraId="6599274D" w14:textId="0B8B049C" w:rsidR="00405BB1" w:rsidRPr="006370F9" w:rsidRDefault="000F1512" w:rsidP="008B6C2A">
            <w:pPr>
              <w:pStyle w:val="ListParagraph"/>
              <w:numPr>
                <w:ilvl w:val="0"/>
                <w:numId w:val="3"/>
              </w:numPr>
              <w:rPr>
                <w:rFonts w:ascii="Lato" w:hAnsi="Lato"/>
                <w:sz w:val="22"/>
                <w:szCs w:val="22"/>
              </w:rPr>
            </w:pPr>
            <w:r w:rsidRPr="006370F9">
              <w:rPr>
                <w:rFonts w:ascii="Lato" w:hAnsi="Lato"/>
                <w:sz w:val="22"/>
                <w:szCs w:val="22"/>
              </w:rPr>
              <w:t>5</w:t>
            </w:r>
            <w:r w:rsidRPr="006370F9">
              <w:rPr>
                <w:rFonts w:ascii="Lato" w:hAnsi="Lato"/>
                <w:sz w:val="22"/>
                <w:szCs w:val="22"/>
                <w:vertAlign w:val="superscript"/>
              </w:rPr>
              <w:t>th</w:t>
            </w:r>
            <w:r w:rsidRPr="006370F9">
              <w:rPr>
                <w:rFonts w:ascii="Lato" w:hAnsi="Lato"/>
                <w:sz w:val="22"/>
                <w:szCs w:val="22"/>
              </w:rPr>
              <w:t xml:space="preserve"> April, An Easter Egg Event</w:t>
            </w:r>
            <w:r w:rsidR="00701309" w:rsidRPr="006370F9">
              <w:rPr>
                <w:rFonts w:ascii="Lato" w:hAnsi="Lato"/>
                <w:sz w:val="22"/>
                <w:szCs w:val="22"/>
              </w:rPr>
              <w:t xml:space="preserve"> </w:t>
            </w:r>
          </w:p>
          <w:p w14:paraId="1BE57189" w14:textId="07A91E3E" w:rsidR="00476D9E" w:rsidRPr="006370F9" w:rsidRDefault="00476D9E" w:rsidP="008B6C2A">
            <w:pPr>
              <w:pStyle w:val="ListParagraph"/>
              <w:numPr>
                <w:ilvl w:val="0"/>
                <w:numId w:val="3"/>
              </w:numPr>
              <w:rPr>
                <w:rFonts w:ascii="Lato" w:hAnsi="Lato"/>
                <w:sz w:val="22"/>
                <w:szCs w:val="22"/>
              </w:rPr>
            </w:pPr>
            <w:r w:rsidRPr="006370F9">
              <w:rPr>
                <w:rFonts w:ascii="Lato" w:hAnsi="Lato"/>
                <w:sz w:val="22"/>
                <w:szCs w:val="22"/>
              </w:rPr>
              <w:t xml:space="preserve">Ward Cllrs bench will </w:t>
            </w:r>
            <w:r w:rsidR="008B5B89" w:rsidRPr="006370F9">
              <w:rPr>
                <w:rFonts w:ascii="Lato" w:hAnsi="Lato"/>
                <w:sz w:val="22"/>
                <w:szCs w:val="22"/>
              </w:rPr>
              <w:t xml:space="preserve">be in situ at Boughton </w:t>
            </w:r>
            <w:r w:rsidR="001C43FF" w:rsidRPr="006370F9">
              <w:rPr>
                <w:rFonts w:ascii="Lato" w:hAnsi="Lato"/>
                <w:sz w:val="22"/>
                <w:szCs w:val="22"/>
              </w:rPr>
              <w:t>Shops soon</w:t>
            </w:r>
          </w:p>
          <w:p w14:paraId="3D6F3040" w14:textId="77777777" w:rsidR="00DA6B29" w:rsidRPr="006370F9" w:rsidRDefault="00DA6B29" w:rsidP="008B6C2A">
            <w:pPr>
              <w:pStyle w:val="ListParagraph"/>
              <w:numPr>
                <w:ilvl w:val="0"/>
                <w:numId w:val="3"/>
              </w:numPr>
              <w:rPr>
                <w:rFonts w:ascii="Lato" w:hAnsi="Lato"/>
                <w:sz w:val="22"/>
                <w:szCs w:val="22"/>
              </w:rPr>
            </w:pPr>
            <w:r w:rsidRPr="006370F9">
              <w:rPr>
                <w:rFonts w:ascii="Lato" w:hAnsi="Lato"/>
                <w:sz w:val="22"/>
                <w:szCs w:val="22"/>
              </w:rPr>
              <w:t>Congestion at top of Green Lane – have reported to PCSO</w:t>
            </w:r>
          </w:p>
          <w:p w14:paraId="69763F1D" w14:textId="77777777" w:rsidR="00DA6B29" w:rsidRPr="006370F9" w:rsidRDefault="00DA6B29" w:rsidP="008B6C2A">
            <w:pPr>
              <w:pStyle w:val="ListParagraph"/>
              <w:numPr>
                <w:ilvl w:val="0"/>
                <w:numId w:val="3"/>
              </w:numPr>
              <w:rPr>
                <w:rFonts w:ascii="Lato" w:hAnsi="Lato"/>
                <w:sz w:val="22"/>
                <w:szCs w:val="22"/>
              </w:rPr>
            </w:pPr>
            <w:r w:rsidRPr="006370F9">
              <w:rPr>
                <w:rFonts w:ascii="Lato" w:hAnsi="Lato"/>
                <w:sz w:val="22"/>
                <w:szCs w:val="22"/>
              </w:rPr>
              <w:t>Cars parking opposite school – spoken to School</w:t>
            </w:r>
          </w:p>
          <w:p w14:paraId="76704862" w14:textId="76ADA99B" w:rsidR="001C43FF" w:rsidRPr="006370F9" w:rsidRDefault="003B4883" w:rsidP="008B6C2A">
            <w:pPr>
              <w:pStyle w:val="ListParagraph"/>
              <w:numPr>
                <w:ilvl w:val="0"/>
                <w:numId w:val="3"/>
              </w:numPr>
              <w:rPr>
                <w:rFonts w:ascii="Lato" w:hAnsi="Lato"/>
                <w:sz w:val="22"/>
                <w:szCs w:val="22"/>
              </w:rPr>
            </w:pPr>
            <w:r w:rsidRPr="006370F9">
              <w:rPr>
                <w:rFonts w:ascii="Lato" w:hAnsi="Lato"/>
                <w:sz w:val="22"/>
                <w:szCs w:val="22"/>
              </w:rPr>
              <w:t xml:space="preserve">Filkins Lane being discussed re: parking on pavements after vehicle collision but residents opposed to permits and </w:t>
            </w:r>
            <w:r w:rsidR="004D1609" w:rsidRPr="006370F9">
              <w:rPr>
                <w:rFonts w:ascii="Lato" w:hAnsi="Lato"/>
                <w:sz w:val="22"/>
                <w:szCs w:val="22"/>
              </w:rPr>
              <w:t>double</w:t>
            </w:r>
            <w:r w:rsidRPr="006370F9">
              <w:rPr>
                <w:rFonts w:ascii="Lato" w:hAnsi="Lato"/>
                <w:sz w:val="22"/>
                <w:szCs w:val="22"/>
              </w:rPr>
              <w:t xml:space="preserve"> yellow lines or </w:t>
            </w:r>
            <w:proofErr w:type="gramStart"/>
            <w:r w:rsidRPr="006370F9">
              <w:rPr>
                <w:rFonts w:ascii="Lato" w:hAnsi="Lato"/>
                <w:sz w:val="22"/>
                <w:szCs w:val="22"/>
              </w:rPr>
              <w:t>one way</w:t>
            </w:r>
            <w:proofErr w:type="gramEnd"/>
            <w:r w:rsidRPr="006370F9">
              <w:rPr>
                <w:rFonts w:ascii="Lato" w:hAnsi="Lato"/>
                <w:sz w:val="22"/>
                <w:szCs w:val="22"/>
              </w:rPr>
              <w:t xml:space="preserve"> systema as will increase speed of traffic.</w:t>
            </w:r>
          </w:p>
          <w:p w14:paraId="2B044566" w14:textId="79C393E3" w:rsidR="00DD5FEF" w:rsidRPr="006370F9" w:rsidRDefault="00DD5FEF" w:rsidP="008B6C2A">
            <w:pPr>
              <w:pStyle w:val="ListParagraph"/>
              <w:numPr>
                <w:ilvl w:val="0"/>
                <w:numId w:val="3"/>
              </w:numPr>
              <w:rPr>
                <w:rFonts w:ascii="Lato" w:hAnsi="Lato"/>
                <w:sz w:val="22"/>
                <w:szCs w:val="22"/>
              </w:rPr>
            </w:pPr>
            <w:r w:rsidRPr="006370F9">
              <w:rPr>
                <w:rFonts w:ascii="Lato" w:hAnsi="Lato"/>
                <w:sz w:val="22"/>
                <w:szCs w:val="22"/>
              </w:rPr>
              <w:t>Queen Road Park Bins – Have QR code for emptying but still need to be on the app.</w:t>
            </w:r>
          </w:p>
          <w:p w14:paraId="6931D514" w14:textId="15C34DE4" w:rsidR="009E5643" w:rsidRPr="006370F9" w:rsidRDefault="009E5643" w:rsidP="008B6C2A">
            <w:pPr>
              <w:pStyle w:val="ListParagraph"/>
              <w:numPr>
                <w:ilvl w:val="0"/>
                <w:numId w:val="3"/>
              </w:numPr>
              <w:rPr>
                <w:rFonts w:ascii="Lato" w:hAnsi="Lato"/>
                <w:sz w:val="22"/>
                <w:szCs w:val="22"/>
              </w:rPr>
            </w:pPr>
            <w:r w:rsidRPr="006370F9">
              <w:rPr>
                <w:rFonts w:ascii="Lato" w:hAnsi="Lato"/>
                <w:sz w:val="22"/>
                <w:szCs w:val="22"/>
              </w:rPr>
              <w:t>Bowling Club – may still be leaving site</w:t>
            </w:r>
          </w:p>
          <w:p w14:paraId="2C9396DC" w14:textId="77372830" w:rsidR="009E5643" w:rsidRPr="006370F9" w:rsidRDefault="008B6F8F" w:rsidP="008B6C2A">
            <w:pPr>
              <w:pStyle w:val="ListParagraph"/>
              <w:numPr>
                <w:ilvl w:val="0"/>
                <w:numId w:val="3"/>
              </w:numPr>
              <w:rPr>
                <w:rFonts w:ascii="Lato" w:hAnsi="Lato"/>
                <w:sz w:val="22"/>
                <w:szCs w:val="22"/>
              </w:rPr>
            </w:pPr>
            <w:r w:rsidRPr="006370F9">
              <w:rPr>
                <w:rFonts w:ascii="Lato" w:hAnsi="Lato"/>
                <w:sz w:val="22"/>
                <w:szCs w:val="22"/>
              </w:rPr>
              <w:t>Gorstage Traffic Lights – Discussed with Huntington’s Cllr Whitehead and they are reima</w:t>
            </w:r>
            <w:r w:rsidR="004F4C89" w:rsidRPr="006370F9">
              <w:rPr>
                <w:rFonts w:ascii="Lato" w:hAnsi="Lato"/>
                <w:sz w:val="22"/>
                <w:szCs w:val="22"/>
              </w:rPr>
              <w:t xml:space="preserve">ging the position due to changes in road use, position of school etc. Are listed as Stakeholders and will be asked for feedback </w:t>
            </w:r>
            <w:r w:rsidR="00AF0CBF" w:rsidRPr="006370F9">
              <w:rPr>
                <w:rFonts w:ascii="Lato" w:hAnsi="Lato"/>
                <w:sz w:val="22"/>
                <w:szCs w:val="22"/>
              </w:rPr>
              <w:t>as the project progresses.</w:t>
            </w:r>
          </w:p>
          <w:p w14:paraId="17C0868F" w14:textId="5F87BEA6" w:rsidR="00AF0CBF" w:rsidRPr="006370F9" w:rsidRDefault="00AF0CBF" w:rsidP="008B6C2A">
            <w:pPr>
              <w:pStyle w:val="ListParagraph"/>
              <w:numPr>
                <w:ilvl w:val="0"/>
                <w:numId w:val="3"/>
              </w:numPr>
              <w:rPr>
                <w:rFonts w:ascii="Lato" w:hAnsi="Lato"/>
                <w:sz w:val="22"/>
                <w:szCs w:val="22"/>
              </w:rPr>
            </w:pPr>
            <w:r w:rsidRPr="006370F9">
              <w:rPr>
                <w:rFonts w:ascii="Lato" w:hAnsi="Lato"/>
                <w:sz w:val="22"/>
                <w:szCs w:val="22"/>
              </w:rPr>
              <w:t>Code of Reflection Day – 4 Memorial Gardens in ward a</w:t>
            </w:r>
            <w:r w:rsidR="00701BDF" w:rsidRPr="006370F9">
              <w:rPr>
                <w:rFonts w:ascii="Lato" w:hAnsi="Lato"/>
                <w:sz w:val="22"/>
                <w:szCs w:val="22"/>
              </w:rPr>
              <w:t>nd investigating where funding came from due to resident concerns on spending.</w:t>
            </w:r>
          </w:p>
          <w:p w14:paraId="2176CCCA" w14:textId="409E8AEA" w:rsidR="00FF6142" w:rsidRPr="006370F9" w:rsidRDefault="00FF6142" w:rsidP="008B6C2A">
            <w:pPr>
              <w:pStyle w:val="ListParagraph"/>
              <w:numPr>
                <w:ilvl w:val="0"/>
                <w:numId w:val="3"/>
              </w:numPr>
              <w:rPr>
                <w:rFonts w:ascii="Lato" w:hAnsi="Lato"/>
                <w:sz w:val="22"/>
                <w:szCs w:val="22"/>
              </w:rPr>
            </w:pPr>
            <w:r w:rsidRPr="006370F9">
              <w:rPr>
                <w:rFonts w:ascii="Lato" w:hAnsi="Lato"/>
                <w:sz w:val="22"/>
                <w:szCs w:val="22"/>
              </w:rPr>
              <w:t xml:space="preserve">Flooding – </w:t>
            </w:r>
            <w:r w:rsidR="005E5296" w:rsidRPr="006370F9">
              <w:rPr>
                <w:rFonts w:ascii="Lato" w:hAnsi="Lato"/>
                <w:sz w:val="22"/>
                <w:szCs w:val="22"/>
              </w:rPr>
              <w:t>Ring Road</w:t>
            </w:r>
            <w:r w:rsidRPr="006370F9">
              <w:rPr>
                <w:rFonts w:ascii="Lato" w:hAnsi="Lato"/>
                <w:sz w:val="22"/>
                <w:szCs w:val="22"/>
              </w:rPr>
              <w:t xml:space="preserve"> flooding and the grids are blocked, due to be cleared in May. Trying to get it done in March.</w:t>
            </w:r>
          </w:p>
          <w:p w14:paraId="54316D77" w14:textId="1673A097" w:rsidR="00FF6142" w:rsidRPr="006370F9" w:rsidRDefault="00297957" w:rsidP="008B6C2A">
            <w:pPr>
              <w:pStyle w:val="ListParagraph"/>
              <w:numPr>
                <w:ilvl w:val="0"/>
                <w:numId w:val="3"/>
              </w:numPr>
              <w:rPr>
                <w:rFonts w:ascii="Lato" w:hAnsi="Lato"/>
                <w:sz w:val="22"/>
                <w:szCs w:val="22"/>
              </w:rPr>
            </w:pPr>
            <w:r w:rsidRPr="006370F9">
              <w:rPr>
                <w:rFonts w:ascii="Lato" w:hAnsi="Lato"/>
                <w:sz w:val="22"/>
                <w:szCs w:val="22"/>
              </w:rPr>
              <w:t>Litter on A55 – National Highways England have scheduled clearing for May but will lead to road closures.</w:t>
            </w:r>
          </w:p>
          <w:p w14:paraId="13191503" w14:textId="6E1531CE" w:rsidR="00297957" w:rsidRPr="006370F9" w:rsidRDefault="00297957" w:rsidP="008B6C2A">
            <w:pPr>
              <w:pStyle w:val="ListParagraph"/>
              <w:numPr>
                <w:ilvl w:val="0"/>
                <w:numId w:val="3"/>
              </w:numPr>
              <w:rPr>
                <w:rFonts w:ascii="Lato" w:hAnsi="Lato"/>
                <w:sz w:val="22"/>
                <w:szCs w:val="22"/>
              </w:rPr>
            </w:pPr>
            <w:r w:rsidRPr="006370F9">
              <w:rPr>
                <w:rFonts w:ascii="Lato" w:hAnsi="Lato"/>
                <w:sz w:val="22"/>
                <w:szCs w:val="22"/>
              </w:rPr>
              <w:t xml:space="preserve">Phone Box </w:t>
            </w:r>
            <w:r w:rsidR="005E5296">
              <w:rPr>
                <w:rFonts w:ascii="Lato" w:hAnsi="Lato"/>
                <w:sz w:val="22"/>
                <w:szCs w:val="22"/>
              </w:rPr>
              <w:t>at</w:t>
            </w:r>
            <w:r w:rsidRPr="006370F9">
              <w:rPr>
                <w:rFonts w:ascii="Lato" w:hAnsi="Lato"/>
                <w:sz w:val="22"/>
                <w:szCs w:val="22"/>
              </w:rPr>
              <w:t xml:space="preserve"> Green Lane shops is under review for removal as there are 1/2 call made per year in last 4 years. </w:t>
            </w:r>
          </w:p>
          <w:p w14:paraId="188C36FD" w14:textId="33034CDC" w:rsidR="00686822" w:rsidRPr="006370F9" w:rsidRDefault="00B8386B" w:rsidP="008B6C2A">
            <w:pPr>
              <w:pStyle w:val="ListParagraph"/>
              <w:numPr>
                <w:ilvl w:val="0"/>
                <w:numId w:val="3"/>
              </w:numPr>
              <w:rPr>
                <w:rFonts w:ascii="Lato" w:hAnsi="Lato"/>
                <w:sz w:val="22"/>
                <w:szCs w:val="22"/>
              </w:rPr>
            </w:pPr>
            <w:r w:rsidRPr="006370F9">
              <w:rPr>
                <w:rFonts w:ascii="Lato" w:hAnsi="Lato"/>
                <w:sz w:val="22"/>
                <w:szCs w:val="22"/>
              </w:rPr>
              <w:t xml:space="preserve">Planning for 5G mast is permitted development under National Government Infrastructure and locally, we have no say. It is a permitted build. </w:t>
            </w:r>
          </w:p>
          <w:p w14:paraId="1BC45B3D" w14:textId="2183B4D5" w:rsidR="00AC2DDD" w:rsidRPr="006370F9" w:rsidRDefault="00AC2DDD" w:rsidP="000C5FDC">
            <w:pPr>
              <w:rPr>
                <w:rFonts w:ascii="Lato" w:hAnsi="Lato" w:cs="Tahoma"/>
                <w:b/>
                <w:sz w:val="22"/>
                <w:szCs w:val="22"/>
              </w:rPr>
            </w:pPr>
          </w:p>
        </w:tc>
      </w:tr>
      <w:tr w:rsidR="00BD1DC8" w:rsidRPr="006370F9" w14:paraId="2145738D" w14:textId="77777777" w:rsidTr="250D83E6">
        <w:tc>
          <w:tcPr>
            <w:tcW w:w="1215" w:type="dxa"/>
          </w:tcPr>
          <w:p w14:paraId="75A5AEA8" w14:textId="0EE74B47" w:rsidR="00BD1DC8" w:rsidRPr="006370F9" w:rsidRDefault="00D435C7" w:rsidP="00ED7217">
            <w:pPr>
              <w:rPr>
                <w:rFonts w:ascii="Lato" w:hAnsi="Lato" w:cs="Tahoma"/>
                <w:sz w:val="22"/>
                <w:szCs w:val="22"/>
              </w:rPr>
            </w:pPr>
            <w:r w:rsidRPr="006370F9">
              <w:rPr>
                <w:rFonts w:ascii="Lato" w:hAnsi="Lato" w:cs="Tahoma"/>
                <w:sz w:val="22"/>
                <w:szCs w:val="22"/>
              </w:rPr>
              <w:t>17.0</w:t>
            </w:r>
            <w:r w:rsidR="004D1609" w:rsidRPr="006370F9">
              <w:rPr>
                <w:rFonts w:ascii="Lato" w:hAnsi="Lato" w:cs="Tahoma"/>
                <w:sz w:val="22"/>
                <w:szCs w:val="22"/>
              </w:rPr>
              <w:t>3</w:t>
            </w:r>
            <w:r w:rsidRPr="006370F9">
              <w:rPr>
                <w:rFonts w:ascii="Lato" w:hAnsi="Lato" w:cs="Tahoma"/>
                <w:sz w:val="22"/>
                <w:szCs w:val="22"/>
              </w:rPr>
              <w:t>.0</w:t>
            </w:r>
            <w:r w:rsidR="00E70A2D" w:rsidRPr="006370F9">
              <w:rPr>
                <w:rFonts w:ascii="Lato" w:hAnsi="Lato" w:cs="Tahoma"/>
                <w:sz w:val="22"/>
                <w:szCs w:val="22"/>
              </w:rPr>
              <w:t>7</w:t>
            </w:r>
          </w:p>
        </w:tc>
        <w:tc>
          <w:tcPr>
            <w:tcW w:w="9270" w:type="dxa"/>
          </w:tcPr>
          <w:p w14:paraId="2BA85484" w14:textId="25FEF547" w:rsidR="006F3791" w:rsidRPr="006370F9" w:rsidRDefault="005E5296" w:rsidP="009824DC">
            <w:pPr>
              <w:rPr>
                <w:rFonts w:ascii="Lato" w:hAnsi="Lato"/>
                <w:i/>
                <w:iCs/>
                <w:color w:val="000000"/>
                <w:sz w:val="22"/>
                <w:szCs w:val="22"/>
                <w:shd w:val="clear" w:color="auto" w:fill="FFFFFF"/>
              </w:rPr>
            </w:pPr>
            <w:r w:rsidRPr="006370F9">
              <w:rPr>
                <w:rStyle w:val="normaltextrun"/>
                <w:rFonts w:ascii="Lato" w:hAnsi="Lato"/>
                <w:b/>
                <w:bCs/>
                <w:color w:val="000000"/>
                <w:sz w:val="22"/>
                <w:szCs w:val="22"/>
                <w:shd w:val="clear" w:color="auto" w:fill="FFFFFF"/>
              </w:rPr>
              <w:t>A.I.:</w:t>
            </w:r>
            <w:r w:rsidR="006F3791" w:rsidRPr="006370F9">
              <w:rPr>
                <w:rStyle w:val="normaltextrun"/>
                <w:rFonts w:ascii="Lato" w:hAnsi="Lato"/>
                <w:b/>
                <w:bCs/>
                <w:color w:val="000000"/>
                <w:sz w:val="22"/>
                <w:szCs w:val="22"/>
                <w:shd w:val="clear" w:color="auto" w:fill="FFFFFF"/>
              </w:rPr>
              <w:t xml:space="preserve"> The impact on Council Business:</w:t>
            </w:r>
            <w:r w:rsidR="006F3791" w:rsidRPr="006370F9">
              <w:rPr>
                <w:rStyle w:val="normaltextrun"/>
                <w:rFonts w:ascii="Lato" w:hAnsi="Lato"/>
                <w:color w:val="000000"/>
                <w:sz w:val="22"/>
                <w:szCs w:val="22"/>
                <w:shd w:val="clear" w:color="auto" w:fill="FFFFFF"/>
              </w:rPr>
              <w:t xml:space="preserve"> </w:t>
            </w:r>
          </w:p>
          <w:p w14:paraId="3739B74B" w14:textId="369D088A" w:rsidR="004154B7" w:rsidRPr="006370F9" w:rsidRDefault="006F3791" w:rsidP="008B6C2A">
            <w:pPr>
              <w:pStyle w:val="ListParagraph"/>
              <w:numPr>
                <w:ilvl w:val="0"/>
                <w:numId w:val="4"/>
              </w:numPr>
              <w:rPr>
                <w:rFonts w:ascii="Lato" w:hAnsi="Lato" w:cs="Tahoma"/>
                <w:bCs/>
                <w:sz w:val="22"/>
                <w:szCs w:val="22"/>
              </w:rPr>
            </w:pPr>
            <w:r w:rsidRPr="006370F9">
              <w:rPr>
                <w:rFonts w:ascii="Lato" w:hAnsi="Lato" w:cs="Tahoma"/>
                <w:bCs/>
                <w:sz w:val="22"/>
                <w:szCs w:val="22"/>
              </w:rPr>
              <w:t>Presentation by Cllr John Salt rescheduled due to technical issues</w:t>
            </w:r>
          </w:p>
          <w:p w14:paraId="38279A6F" w14:textId="1FE7ED6F" w:rsidR="006F3791" w:rsidRPr="006370F9" w:rsidRDefault="001A3127" w:rsidP="001A3127">
            <w:pPr>
              <w:rPr>
                <w:rFonts w:ascii="Lato" w:hAnsi="Lato" w:cs="Tahoma"/>
                <w:bCs/>
                <w:sz w:val="22"/>
                <w:szCs w:val="22"/>
              </w:rPr>
            </w:pPr>
            <w:r w:rsidRPr="006370F9">
              <w:rPr>
                <w:rFonts w:ascii="Lato" w:hAnsi="Lato" w:cs="Tahoma"/>
                <w:bCs/>
                <w:sz w:val="22"/>
                <w:szCs w:val="22"/>
              </w:rPr>
              <w:t xml:space="preserve">A discussion of the use of AI in Council Business was undertaken with the favoured AI system being CoPilot – Microsoft AI </w:t>
            </w:r>
            <w:r w:rsidR="008E5C0D" w:rsidRPr="006370F9">
              <w:rPr>
                <w:rFonts w:ascii="Lato" w:hAnsi="Lato" w:cs="Tahoma"/>
                <w:bCs/>
                <w:sz w:val="22"/>
                <w:szCs w:val="22"/>
              </w:rPr>
              <w:t>–</w:t>
            </w:r>
            <w:r w:rsidRPr="006370F9">
              <w:rPr>
                <w:rFonts w:ascii="Lato" w:hAnsi="Lato" w:cs="Tahoma"/>
                <w:bCs/>
                <w:sz w:val="22"/>
                <w:szCs w:val="22"/>
              </w:rPr>
              <w:t xml:space="preserve"> </w:t>
            </w:r>
            <w:r w:rsidR="008E5C0D" w:rsidRPr="006370F9">
              <w:rPr>
                <w:rFonts w:ascii="Lato" w:hAnsi="Lato" w:cs="Tahoma"/>
                <w:bCs/>
                <w:sz w:val="22"/>
                <w:szCs w:val="22"/>
              </w:rPr>
              <w:t xml:space="preserve">but the 2 versions were discussed due to security and confidentiality issues. </w:t>
            </w:r>
          </w:p>
          <w:p w14:paraId="2CE6E93A" w14:textId="7EEB8FB2" w:rsidR="004C74D8" w:rsidRPr="006370F9" w:rsidRDefault="004C74D8" w:rsidP="001A3127">
            <w:pPr>
              <w:rPr>
                <w:rFonts w:ascii="Lato" w:hAnsi="Lato" w:cs="Tahoma"/>
                <w:bCs/>
                <w:sz w:val="22"/>
                <w:szCs w:val="22"/>
              </w:rPr>
            </w:pPr>
            <w:r w:rsidRPr="006370F9">
              <w:rPr>
                <w:rFonts w:ascii="Lato" w:hAnsi="Lato" w:cs="Tahoma"/>
                <w:bCs/>
                <w:sz w:val="22"/>
                <w:szCs w:val="22"/>
              </w:rPr>
              <w:t>Important</w:t>
            </w:r>
            <w:r w:rsidR="001134C5" w:rsidRPr="006370F9">
              <w:rPr>
                <w:rFonts w:ascii="Lato" w:hAnsi="Lato" w:cs="Tahoma"/>
                <w:bCs/>
                <w:sz w:val="22"/>
                <w:szCs w:val="22"/>
              </w:rPr>
              <w:t xml:space="preserve"> note that no Part 2 or </w:t>
            </w:r>
            <w:r w:rsidRPr="006370F9">
              <w:rPr>
                <w:rFonts w:ascii="Lato" w:hAnsi="Lato" w:cs="Tahoma"/>
                <w:bCs/>
                <w:sz w:val="22"/>
                <w:szCs w:val="22"/>
              </w:rPr>
              <w:t>Confidential</w:t>
            </w:r>
            <w:r w:rsidR="001134C5" w:rsidRPr="006370F9">
              <w:rPr>
                <w:rFonts w:ascii="Lato" w:hAnsi="Lato" w:cs="Tahoma"/>
                <w:bCs/>
                <w:sz w:val="22"/>
                <w:szCs w:val="22"/>
              </w:rPr>
              <w:t xml:space="preserve"> Items should be </w:t>
            </w:r>
            <w:r w:rsidR="00D16099" w:rsidRPr="006370F9">
              <w:rPr>
                <w:rFonts w:ascii="Lato" w:hAnsi="Lato" w:cs="Tahoma"/>
                <w:bCs/>
                <w:sz w:val="22"/>
                <w:szCs w:val="22"/>
              </w:rPr>
              <w:t xml:space="preserve">undertaken through free Copilot as it is an open </w:t>
            </w:r>
            <w:r w:rsidRPr="006370F9">
              <w:rPr>
                <w:rFonts w:ascii="Lato" w:hAnsi="Lato" w:cs="Tahoma"/>
                <w:bCs/>
                <w:sz w:val="22"/>
                <w:szCs w:val="22"/>
              </w:rPr>
              <w:t>source</w:t>
            </w:r>
            <w:r w:rsidR="00D16099" w:rsidRPr="006370F9">
              <w:rPr>
                <w:rFonts w:ascii="Lato" w:hAnsi="Lato" w:cs="Tahoma"/>
                <w:bCs/>
                <w:sz w:val="22"/>
                <w:szCs w:val="22"/>
              </w:rPr>
              <w:t xml:space="preserve"> and goes to external data services. </w:t>
            </w:r>
          </w:p>
          <w:p w14:paraId="1E498684" w14:textId="4FA5B671" w:rsidR="004C74D8" w:rsidRPr="006370F9" w:rsidRDefault="004C74D8" w:rsidP="001A3127">
            <w:pPr>
              <w:rPr>
                <w:rFonts w:ascii="Lato" w:hAnsi="Lato" w:cs="Tahoma"/>
                <w:bCs/>
                <w:sz w:val="22"/>
                <w:szCs w:val="22"/>
              </w:rPr>
            </w:pPr>
            <w:r w:rsidRPr="006370F9">
              <w:rPr>
                <w:rFonts w:ascii="Lato" w:hAnsi="Lato" w:cs="Tahoma"/>
                <w:bCs/>
                <w:sz w:val="22"/>
                <w:szCs w:val="22"/>
              </w:rPr>
              <w:t xml:space="preserve">Council recognised the potential benefits for reducing office time and </w:t>
            </w:r>
            <w:r w:rsidR="008D3608" w:rsidRPr="006370F9">
              <w:rPr>
                <w:rFonts w:ascii="Lato" w:hAnsi="Lato" w:cs="Tahoma"/>
                <w:bCs/>
                <w:sz w:val="22"/>
                <w:szCs w:val="22"/>
              </w:rPr>
              <w:t>suggested a Working Pilot to investigate.</w:t>
            </w:r>
          </w:p>
          <w:p w14:paraId="0C108028" w14:textId="029F8D78" w:rsidR="008D3608" w:rsidRPr="006370F9" w:rsidRDefault="008D3608" w:rsidP="001A3127">
            <w:pPr>
              <w:rPr>
                <w:rFonts w:ascii="Lato" w:hAnsi="Lato" w:cs="Tahoma"/>
                <w:bCs/>
                <w:sz w:val="22"/>
                <w:szCs w:val="22"/>
              </w:rPr>
            </w:pPr>
            <w:r w:rsidRPr="006370F9">
              <w:rPr>
                <w:rFonts w:ascii="Lato" w:hAnsi="Lato" w:cs="Tahoma"/>
                <w:b/>
                <w:sz w:val="22"/>
                <w:szCs w:val="22"/>
              </w:rPr>
              <w:t>Action:</w:t>
            </w:r>
            <w:r w:rsidRPr="006370F9">
              <w:rPr>
                <w:rFonts w:ascii="Lato" w:hAnsi="Lato" w:cs="Tahoma"/>
                <w:bCs/>
                <w:sz w:val="22"/>
                <w:szCs w:val="22"/>
              </w:rPr>
              <w:t xml:space="preserve"> </w:t>
            </w:r>
            <w:r w:rsidR="00973458" w:rsidRPr="006370F9">
              <w:rPr>
                <w:rFonts w:ascii="Lato" w:hAnsi="Lato" w:cs="Tahoma"/>
                <w:bCs/>
                <w:sz w:val="22"/>
                <w:szCs w:val="22"/>
              </w:rPr>
              <w:t xml:space="preserve">Clerk to pass </w:t>
            </w:r>
            <w:r w:rsidRPr="006370F9">
              <w:rPr>
                <w:rFonts w:ascii="Lato" w:hAnsi="Lato" w:cs="Tahoma"/>
                <w:bCs/>
                <w:sz w:val="22"/>
                <w:szCs w:val="22"/>
              </w:rPr>
              <w:t>Cllr Salt a Project Sheet</w:t>
            </w:r>
            <w:r w:rsidR="00973458" w:rsidRPr="006370F9">
              <w:rPr>
                <w:rFonts w:ascii="Lato" w:hAnsi="Lato" w:cs="Tahoma"/>
                <w:bCs/>
                <w:sz w:val="22"/>
                <w:szCs w:val="22"/>
              </w:rPr>
              <w:t xml:space="preserve"> to complete</w:t>
            </w:r>
            <w:r w:rsidRPr="006370F9">
              <w:rPr>
                <w:rFonts w:ascii="Lato" w:hAnsi="Lato" w:cs="Tahoma"/>
                <w:bCs/>
                <w:sz w:val="22"/>
                <w:szCs w:val="22"/>
              </w:rPr>
              <w:t xml:space="preserve"> regarding AI use in Council</w:t>
            </w:r>
          </w:p>
          <w:p w14:paraId="702A4928" w14:textId="28F578CD" w:rsidR="009824DC" w:rsidRPr="006370F9" w:rsidRDefault="001134C5" w:rsidP="0085214C">
            <w:pPr>
              <w:rPr>
                <w:rFonts w:ascii="Lato" w:hAnsi="Lato" w:cs="Tahoma"/>
                <w:bCs/>
                <w:sz w:val="22"/>
                <w:szCs w:val="22"/>
              </w:rPr>
            </w:pPr>
            <w:r w:rsidRPr="006370F9">
              <w:rPr>
                <w:rFonts w:ascii="Lato" w:hAnsi="Lato" w:cs="Tahoma"/>
                <w:bCs/>
                <w:sz w:val="22"/>
                <w:szCs w:val="22"/>
              </w:rPr>
              <w:t xml:space="preserve"> </w:t>
            </w:r>
          </w:p>
        </w:tc>
      </w:tr>
      <w:tr w:rsidR="004D1609" w:rsidRPr="006370F9" w14:paraId="68ACA7FA" w14:textId="77777777" w:rsidTr="250D83E6">
        <w:tc>
          <w:tcPr>
            <w:tcW w:w="1215" w:type="dxa"/>
          </w:tcPr>
          <w:p w14:paraId="01607A38" w14:textId="17E83032" w:rsidR="004D1609" w:rsidRPr="006370F9" w:rsidRDefault="005B3CA0" w:rsidP="00ED7217">
            <w:pPr>
              <w:rPr>
                <w:rFonts w:ascii="Lato" w:hAnsi="Lato" w:cs="Tahoma"/>
                <w:sz w:val="22"/>
                <w:szCs w:val="22"/>
              </w:rPr>
            </w:pPr>
            <w:r w:rsidRPr="006370F9">
              <w:rPr>
                <w:rFonts w:ascii="Lato" w:hAnsi="Lato" w:cs="Tahoma"/>
                <w:sz w:val="22"/>
                <w:szCs w:val="22"/>
              </w:rPr>
              <w:t>17.03.08</w:t>
            </w:r>
          </w:p>
        </w:tc>
        <w:tc>
          <w:tcPr>
            <w:tcW w:w="9270" w:type="dxa"/>
          </w:tcPr>
          <w:p w14:paraId="758F736E" w14:textId="77777777" w:rsidR="004D1609" w:rsidRPr="006370F9" w:rsidRDefault="005B3CA0" w:rsidP="00E70A2D">
            <w:pPr>
              <w:rPr>
                <w:rStyle w:val="normaltextrun"/>
                <w:rFonts w:ascii="Lato" w:hAnsi="Lato"/>
                <w:b/>
                <w:bCs/>
                <w:color w:val="000000"/>
                <w:sz w:val="22"/>
                <w:szCs w:val="22"/>
                <w:shd w:val="clear" w:color="auto" w:fill="FFFFFF"/>
              </w:rPr>
            </w:pPr>
            <w:r w:rsidRPr="006370F9">
              <w:rPr>
                <w:rStyle w:val="normaltextrun"/>
                <w:rFonts w:ascii="Lato" w:hAnsi="Lato"/>
                <w:b/>
                <w:bCs/>
                <w:color w:val="000000"/>
                <w:sz w:val="22"/>
                <w:szCs w:val="22"/>
                <w:shd w:val="clear" w:color="auto" w:fill="FFFFFF"/>
              </w:rPr>
              <w:t>Upgrade to Queens Road Park Play Area Bin:</w:t>
            </w:r>
          </w:p>
          <w:p w14:paraId="3867FF9A" w14:textId="77777777" w:rsidR="008C0AE1" w:rsidRPr="006370F9" w:rsidRDefault="008C0AE1" w:rsidP="008C0AE1">
            <w:pPr>
              <w:rPr>
                <w:rFonts w:ascii="Lato" w:hAnsi="Lato" w:cs="Tahoma"/>
                <w:bCs/>
                <w:sz w:val="22"/>
                <w:szCs w:val="22"/>
              </w:rPr>
            </w:pPr>
            <w:r w:rsidRPr="006370F9">
              <w:rPr>
                <w:rFonts w:ascii="Lato" w:hAnsi="Lato" w:cs="Tahoma"/>
                <w:bCs/>
                <w:sz w:val="22"/>
                <w:szCs w:val="22"/>
              </w:rPr>
              <w:t>The cost to replace with a matching black bin with lid was presented and includes supply and fitting, at £310.</w:t>
            </w:r>
          </w:p>
          <w:p w14:paraId="4B5FAB4B" w14:textId="69E2B8DE" w:rsidR="00335DA8" w:rsidRPr="006370F9" w:rsidRDefault="00335DA8" w:rsidP="008C0AE1">
            <w:pPr>
              <w:rPr>
                <w:rStyle w:val="eop"/>
                <w:rFonts w:ascii="Lato" w:hAnsi="Lato" w:cs="Tahoma"/>
                <w:color w:val="000000"/>
                <w:sz w:val="22"/>
                <w:szCs w:val="22"/>
                <w:shd w:val="clear" w:color="auto" w:fill="FFFFFF"/>
              </w:rPr>
            </w:pPr>
            <w:r w:rsidRPr="006370F9">
              <w:rPr>
                <w:rStyle w:val="normaltextrun"/>
                <w:rFonts w:ascii="Lato" w:hAnsi="Lato" w:cs="Tahoma"/>
                <w:b/>
                <w:bCs/>
                <w:color w:val="000000"/>
                <w:sz w:val="22"/>
                <w:szCs w:val="22"/>
                <w:shd w:val="clear" w:color="auto" w:fill="FFFFFF"/>
              </w:rPr>
              <w:t>Resolved:</w:t>
            </w:r>
            <w:r w:rsidRPr="006370F9">
              <w:rPr>
                <w:rStyle w:val="normaltextrun"/>
                <w:rFonts w:ascii="Lato" w:hAnsi="Lato" w:cs="Tahoma"/>
                <w:color w:val="000000"/>
                <w:sz w:val="22"/>
                <w:szCs w:val="22"/>
                <w:shd w:val="clear" w:color="auto" w:fill="FFFFFF"/>
              </w:rPr>
              <w:t xml:space="preserve"> Purchase proposed by Cllr </w:t>
            </w:r>
            <w:r w:rsidRPr="006370F9">
              <w:rPr>
                <w:rStyle w:val="normaltextrun"/>
                <w:rFonts w:ascii="Lato" w:hAnsi="Lato"/>
                <w:color w:val="000000"/>
                <w:sz w:val="22"/>
                <w:szCs w:val="22"/>
                <w:shd w:val="clear" w:color="auto" w:fill="FFFFFF"/>
              </w:rPr>
              <w:t>Herd</w:t>
            </w:r>
            <w:r w:rsidRPr="006370F9">
              <w:rPr>
                <w:rStyle w:val="normaltextrun"/>
                <w:rFonts w:ascii="Lato" w:hAnsi="Lato" w:cs="Tahoma"/>
                <w:color w:val="000000"/>
                <w:sz w:val="22"/>
                <w:szCs w:val="22"/>
                <w:shd w:val="clear" w:color="auto" w:fill="FFFFFF"/>
              </w:rPr>
              <w:t>, seconded by Cllr Felgate and passed unanimously. </w:t>
            </w:r>
            <w:r w:rsidRPr="006370F9">
              <w:rPr>
                <w:rStyle w:val="eop"/>
                <w:rFonts w:ascii="Lato" w:hAnsi="Lato" w:cs="Tahoma"/>
                <w:color w:val="000000"/>
                <w:sz w:val="22"/>
                <w:szCs w:val="22"/>
                <w:shd w:val="clear" w:color="auto" w:fill="FFFFFF"/>
              </w:rPr>
              <w:t> </w:t>
            </w:r>
          </w:p>
          <w:p w14:paraId="45BBD308" w14:textId="77777777" w:rsidR="005E5296" w:rsidRDefault="00F61C5A" w:rsidP="00F61C5A">
            <w:pPr>
              <w:rPr>
                <w:rStyle w:val="normaltextrun"/>
                <w:rFonts w:ascii="Lato" w:hAnsi="Lato" w:cs="Tahoma"/>
                <w:color w:val="000000"/>
                <w:sz w:val="22"/>
                <w:szCs w:val="22"/>
                <w:shd w:val="clear" w:color="auto" w:fill="FFFFFF"/>
              </w:rPr>
            </w:pPr>
            <w:r w:rsidRPr="006370F9">
              <w:rPr>
                <w:rStyle w:val="normaltextrun"/>
                <w:rFonts w:ascii="Lato" w:hAnsi="Lato" w:cs="Tahoma"/>
                <w:b/>
                <w:bCs/>
                <w:color w:val="000000"/>
                <w:sz w:val="22"/>
                <w:szCs w:val="22"/>
                <w:shd w:val="clear" w:color="auto" w:fill="FFFFFF"/>
              </w:rPr>
              <w:t>Action:</w:t>
            </w:r>
            <w:r w:rsidRPr="006370F9">
              <w:rPr>
                <w:rStyle w:val="normaltextrun"/>
                <w:rFonts w:ascii="Lato" w:hAnsi="Lato" w:cs="Tahoma"/>
                <w:color w:val="000000"/>
                <w:sz w:val="22"/>
                <w:szCs w:val="22"/>
                <w:shd w:val="clear" w:color="auto" w:fill="FFFFFF"/>
              </w:rPr>
              <w:t xml:space="preserve"> Clerk to contact CWAC and authorise replacement bin. </w:t>
            </w:r>
          </w:p>
          <w:p w14:paraId="7B77B499" w14:textId="41146036" w:rsidR="00F61C5A" w:rsidRPr="006370F9" w:rsidRDefault="00F61C5A" w:rsidP="00F61C5A">
            <w:pPr>
              <w:rPr>
                <w:rStyle w:val="eop"/>
                <w:rFonts w:ascii="Lato" w:hAnsi="Lato" w:cs="Tahoma"/>
                <w:color w:val="000000"/>
                <w:sz w:val="22"/>
                <w:szCs w:val="22"/>
                <w:shd w:val="clear" w:color="auto" w:fill="FFFFFF"/>
              </w:rPr>
            </w:pPr>
            <w:r w:rsidRPr="006370F9">
              <w:rPr>
                <w:rStyle w:val="normaltextrun"/>
                <w:rFonts w:ascii="Lato" w:hAnsi="Lato" w:cs="Tahoma"/>
                <w:color w:val="000000"/>
                <w:sz w:val="22"/>
                <w:szCs w:val="22"/>
                <w:shd w:val="clear" w:color="auto" w:fill="FFFFFF"/>
              </w:rPr>
              <w:t xml:space="preserve">Also, </w:t>
            </w:r>
            <w:r w:rsidR="00F2122C" w:rsidRPr="006370F9">
              <w:rPr>
                <w:rStyle w:val="normaltextrun"/>
                <w:rFonts w:ascii="Lato" w:hAnsi="Lato" w:cs="Tahoma"/>
                <w:color w:val="000000"/>
                <w:sz w:val="22"/>
                <w:szCs w:val="22"/>
                <w:shd w:val="clear" w:color="auto" w:fill="FFFFFF"/>
              </w:rPr>
              <w:t>to ask about removal of existing bin and whether it could be used as a Planter.</w:t>
            </w:r>
            <w:r w:rsidRPr="006370F9">
              <w:rPr>
                <w:rStyle w:val="normaltextrun"/>
                <w:rFonts w:ascii="Lato" w:hAnsi="Lato" w:cs="Tahoma"/>
                <w:color w:val="000000"/>
                <w:sz w:val="22"/>
                <w:szCs w:val="22"/>
                <w:shd w:val="clear" w:color="auto" w:fill="FFFFFF"/>
              </w:rPr>
              <w:t> </w:t>
            </w:r>
            <w:r w:rsidRPr="006370F9">
              <w:rPr>
                <w:rStyle w:val="eop"/>
                <w:rFonts w:ascii="Lato" w:hAnsi="Lato" w:cs="Tahoma"/>
                <w:color w:val="000000"/>
                <w:sz w:val="22"/>
                <w:szCs w:val="22"/>
                <w:shd w:val="clear" w:color="auto" w:fill="FFFFFF"/>
              </w:rPr>
              <w:t> </w:t>
            </w:r>
          </w:p>
          <w:p w14:paraId="6D3D6DDD" w14:textId="1C887A6E" w:rsidR="005B3CA0" w:rsidRPr="006370F9" w:rsidRDefault="008C0AE1" w:rsidP="00E70A2D">
            <w:pPr>
              <w:rPr>
                <w:rFonts w:ascii="Lato" w:hAnsi="Lato" w:cs="Tahoma"/>
                <w:bCs/>
                <w:sz w:val="22"/>
                <w:szCs w:val="22"/>
              </w:rPr>
            </w:pPr>
            <w:r w:rsidRPr="006370F9">
              <w:rPr>
                <w:rFonts w:ascii="Lato" w:hAnsi="Lato" w:cs="Tahoma"/>
                <w:bCs/>
                <w:sz w:val="22"/>
                <w:szCs w:val="22"/>
              </w:rPr>
              <w:t xml:space="preserve"> </w:t>
            </w:r>
          </w:p>
        </w:tc>
      </w:tr>
      <w:tr w:rsidR="00ED7217" w:rsidRPr="006370F9" w14:paraId="102A7754" w14:textId="0D5E3DFD" w:rsidTr="250D83E6">
        <w:tc>
          <w:tcPr>
            <w:tcW w:w="1215" w:type="dxa"/>
          </w:tcPr>
          <w:p w14:paraId="272452C9" w14:textId="68D41EF2" w:rsidR="00ED7217" w:rsidRPr="006370F9" w:rsidRDefault="004257DF" w:rsidP="00ED7217">
            <w:pPr>
              <w:rPr>
                <w:rFonts w:ascii="Lato" w:hAnsi="Lato" w:cs="Tahoma"/>
                <w:sz w:val="22"/>
                <w:szCs w:val="22"/>
              </w:rPr>
            </w:pPr>
            <w:r w:rsidRPr="006370F9">
              <w:rPr>
                <w:rFonts w:ascii="Lato" w:hAnsi="Lato" w:cs="Tahoma"/>
                <w:sz w:val="22"/>
                <w:szCs w:val="22"/>
              </w:rPr>
              <w:t>17.0</w:t>
            </w:r>
            <w:r w:rsidR="00F2122C" w:rsidRPr="006370F9">
              <w:rPr>
                <w:rFonts w:ascii="Lato" w:hAnsi="Lato" w:cs="Tahoma"/>
                <w:sz w:val="22"/>
                <w:szCs w:val="22"/>
              </w:rPr>
              <w:t>3</w:t>
            </w:r>
            <w:r w:rsidR="004E0534" w:rsidRPr="006370F9">
              <w:rPr>
                <w:rFonts w:ascii="Lato" w:hAnsi="Lato" w:cs="Tahoma"/>
                <w:sz w:val="22"/>
                <w:szCs w:val="22"/>
              </w:rPr>
              <w:t>.</w:t>
            </w:r>
            <w:r w:rsidR="00B0217F" w:rsidRPr="006370F9">
              <w:rPr>
                <w:rFonts w:ascii="Lato" w:hAnsi="Lato" w:cs="Tahoma"/>
                <w:sz w:val="22"/>
                <w:szCs w:val="22"/>
              </w:rPr>
              <w:t>0</w:t>
            </w:r>
            <w:r w:rsidR="00F2122C" w:rsidRPr="006370F9">
              <w:rPr>
                <w:rFonts w:ascii="Lato" w:hAnsi="Lato" w:cs="Tahoma"/>
                <w:sz w:val="22"/>
                <w:szCs w:val="22"/>
              </w:rPr>
              <w:t>9</w:t>
            </w:r>
          </w:p>
        </w:tc>
        <w:tc>
          <w:tcPr>
            <w:tcW w:w="9270" w:type="dxa"/>
          </w:tcPr>
          <w:p w14:paraId="6A3E3233" w14:textId="77777777" w:rsidR="00A76374" w:rsidRPr="006370F9" w:rsidRDefault="001614AE" w:rsidP="00E70A2D">
            <w:pPr>
              <w:rPr>
                <w:rFonts w:ascii="Lato" w:hAnsi="Lato" w:cs="Tahoma"/>
                <w:bCs/>
                <w:sz w:val="22"/>
                <w:szCs w:val="22"/>
              </w:rPr>
            </w:pPr>
            <w:r w:rsidRPr="006370F9">
              <w:rPr>
                <w:rFonts w:ascii="Lato" w:hAnsi="Lato" w:cs="Tahoma"/>
                <w:b/>
                <w:sz w:val="22"/>
                <w:szCs w:val="22"/>
              </w:rPr>
              <w:t>Applications for co-opted Councillor:</w:t>
            </w:r>
            <w:r w:rsidR="00082D61" w:rsidRPr="006370F9">
              <w:rPr>
                <w:rFonts w:ascii="Lato" w:hAnsi="Lato" w:cs="Tahoma"/>
                <w:b/>
                <w:sz w:val="22"/>
                <w:szCs w:val="22"/>
              </w:rPr>
              <w:t xml:space="preserve"> </w:t>
            </w:r>
          </w:p>
          <w:p w14:paraId="12505B63" w14:textId="3148C88D" w:rsidR="00D07C4C" w:rsidRPr="006370F9" w:rsidRDefault="00A76374" w:rsidP="00E70A2D">
            <w:pPr>
              <w:rPr>
                <w:rFonts w:ascii="Lato" w:hAnsi="Lato" w:cs="Tahoma"/>
                <w:bCs/>
                <w:sz w:val="22"/>
                <w:szCs w:val="22"/>
              </w:rPr>
            </w:pPr>
            <w:r w:rsidRPr="006370F9">
              <w:rPr>
                <w:rFonts w:ascii="Lato" w:hAnsi="Lato" w:cs="Tahoma"/>
                <w:bCs/>
                <w:sz w:val="22"/>
                <w:szCs w:val="22"/>
              </w:rPr>
              <w:t xml:space="preserve">There have been two </w:t>
            </w:r>
            <w:r w:rsidR="008333A6" w:rsidRPr="006370F9">
              <w:rPr>
                <w:rFonts w:ascii="Lato" w:hAnsi="Lato" w:cs="Tahoma"/>
                <w:bCs/>
                <w:sz w:val="22"/>
                <w:szCs w:val="22"/>
              </w:rPr>
              <w:t xml:space="preserve">South Ward </w:t>
            </w:r>
            <w:r w:rsidRPr="006370F9">
              <w:rPr>
                <w:rFonts w:ascii="Lato" w:hAnsi="Lato" w:cs="Tahoma"/>
                <w:bCs/>
                <w:sz w:val="22"/>
                <w:szCs w:val="22"/>
              </w:rPr>
              <w:t xml:space="preserve">applicants for the role, </w:t>
            </w:r>
            <w:r w:rsidR="00A75B0D" w:rsidRPr="006370F9">
              <w:rPr>
                <w:rFonts w:ascii="Lato" w:hAnsi="Lato" w:cs="Tahoma"/>
                <w:bCs/>
                <w:sz w:val="22"/>
                <w:szCs w:val="22"/>
              </w:rPr>
              <w:t xml:space="preserve">both in attendance at the meeting, </w:t>
            </w:r>
            <w:r w:rsidRPr="006370F9">
              <w:rPr>
                <w:rFonts w:ascii="Lato" w:hAnsi="Lato" w:cs="Tahoma"/>
                <w:bCs/>
                <w:sz w:val="22"/>
                <w:szCs w:val="22"/>
              </w:rPr>
              <w:t xml:space="preserve">applications were distributed and </w:t>
            </w:r>
            <w:r w:rsidR="00A75B0D" w:rsidRPr="006370F9">
              <w:rPr>
                <w:rFonts w:ascii="Lato" w:hAnsi="Lato" w:cs="Tahoma"/>
                <w:bCs/>
                <w:sz w:val="22"/>
                <w:szCs w:val="22"/>
              </w:rPr>
              <w:t xml:space="preserve">Councillors asked various questions to both. Councillors expressed their </w:t>
            </w:r>
            <w:r w:rsidR="008333A6" w:rsidRPr="006370F9">
              <w:rPr>
                <w:rFonts w:ascii="Lato" w:hAnsi="Lato" w:cs="Tahoma"/>
                <w:bCs/>
                <w:sz w:val="22"/>
                <w:szCs w:val="22"/>
              </w:rPr>
              <w:t>gratitude</w:t>
            </w:r>
            <w:r w:rsidR="00A75B0D" w:rsidRPr="006370F9">
              <w:rPr>
                <w:rFonts w:ascii="Lato" w:hAnsi="Lato" w:cs="Tahoma"/>
                <w:bCs/>
                <w:sz w:val="22"/>
                <w:szCs w:val="22"/>
              </w:rPr>
              <w:t xml:space="preserve"> for their interest and regret that there was only one space at present as </w:t>
            </w:r>
            <w:r w:rsidR="008333A6" w:rsidRPr="006370F9">
              <w:rPr>
                <w:rFonts w:ascii="Lato" w:hAnsi="Lato" w:cs="Tahoma"/>
                <w:bCs/>
                <w:sz w:val="22"/>
                <w:szCs w:val="22"/>
              </w:rPr>
              <w:t xml:space="preserve">both could be outstanding contributors to the Council and were very valued by all. </w:t>
            </w:r>
          </w:p>
          <w:p w14:paraId="2B7CC839" w14:textId="0A6E5A73" w:rsidR="00A94CE7" w:rsidRPr="006370F9" w:rsidRDefault="00D07C4C" w:rsidP="00E70A2D">
            <w:pPr>
              <w:rPr>
                <w:rFonts w:ascii="Lato" w:hAnsi="Lato" w:cs="Tahoma"/>
                <w:bCs/>
                <w:sz w:val="22"/>
                <w:szCs w:val="22"/>
              </w:rPr>
            </w:pPr>
            <w:r w:rsidRPr="006370F9">
              <w:rPr>
                <w:rFonts w:ascii="Lato" w:hAnsi="Lato" w:cs="Tahoma"/>
                <w:b/>
                <w:sz w:val="22"/>
                <w:szCs w:val="22"/>
              </w:rPr>
              <w:t xml:space="preserve">Decision: </w:t>
            </w:r>
            <w:r w:rsidR="008333A6" w:rsidRPr="006370F9">
              <w:rPr>
                <w:rFonts w:ascii="Lato" w:hAnsi="Lato" w:cs="Tahoma"/>
                <w:bCs/>
                <w:sz w:val="22"/>
                <w:szCs w:val="22"/>
              </w:rPr>
              <w:t>To move further discussion to Part 2.</w:t>
            </w:r>
          </w:p>
          <w:p w14:paraId="3788A4E3" w14:textId="46909BB5" w:rsidR="00AC5B19" w:rsidRPr="006370F9" w:rsidRDefault="00AC5B19" w:rsidP="00E70A2D">
            <w:pPr>
              <w:rPr>
                <w:rFonts w:ascii="Lato" w:hAnsi="Lato" w:cs="Tahoma"/>
                <w:b/>
                <w:sz w:val="22"/>
                <w:szCs w:val="22"/>
              </w:rPr>
            </w:pPr>
          </w:p>
        </w:tc>
      </w:tr>
      <w:tr w:rsidR="00BE44A8" w:rsidRPr="006370F9" w14:paraId="282F6B45" w14:textId="77777777" w:rsidTr="250D83E6">
        <w:tc>
          <w:tcPr>
            <w:tcW w:w="1215" w:type="dxa"/>
          </w:tcPr>
          <w:p w14:paraId="5E0F5A9B" w14:textId="17A02813" w:rsidR="00BE44A8" w:rsidRPr="006370F9" w:rsidRDefault="00BE44A8" w:rsidP="00ED7217">
            <w:pPr>
              <w:rPr>
                <w:rFonts w:ascii="Lato" w:hAnsi="Lato" w:cs="Tahoma"/>
                <w:sz w:val="22"/>
                <w:szCs w:val="22"/>
              </w:rPr>
            </w:pPr>
            <w:r w:rsidRPr="006370F9">
              <w:rPr>
                <w:rFonts w:ascii="Lato" w:hAnsi="Lato" w:cs="Tahoma"/>
                <w:sz w:val="22"/>
                <w:szCs w:val="22"/>
              </w:rPr>
              <w:t>17.03.10</w:t>
            </w:r>
          </w:p>
        </w:tc>
        <w:tc>
          <w:tcPr>
            <w:tcW w:w="9270" w:type="dxa"/>
          </w:tcPr>
          <w:p w14:paraId="64A290DB" w14:textId="77777777" w:rsidR="00833C7D" w:rsidRPr="006370F9" w:rsidRDefault="00833C7D" w:rsidP="00A67265">
            <w:pPr>
              <w:pStyle w:val="paragraph"/>
              <w:spacing w:before="0" w:beforeAutospacing="0" w:after="0" w:afterAutospacing="0"/>
              <w:textAlignment w:val="baseline"/>
              <w:rPr>
                <w:rStyle w:val="normaltextrun"/>
                <w:rFonts w:ascii="Lato" w:hAnsi="Lato" w:cs="Tahoma"/>
                <w:color w:val="000000"/>
                <w:sz w:val="22"/>
                <w:szCs w:val="22"/>
                <w:shd w:val="clear" w:color="auto" w:fill="FFFFFF"/>
              </w:rPr>
            </w:pPr>
            <w:r w:rsidRPr="006370F9">
              <w:rPr>
                <w:rStyle w:val="normaltextrun"/>
                <w:rFonts w:ascii="Lato" w:hAnsi="Lato" w:cs="Tahoma"/>
                <w:b/>
                <w:bCs/>
                <w:color w:val="000000"/>
                <w:sz w:val="22"/>
                <w:szCs w:val="22"/>
                <w:shd w:val="clear" w:color="auto" w:fill="FFFFFF"/>
              </w:rPr>
              <w:t xml:space="preserve">Grant Applications: </w:t>
            </w:r>
            <w:r w:rsidRPr="006370F9">
              <w:rPr>
                <w:rStyle w:val="normaltextrun"/>
                <w:rFonts w:ascii="Lato" w:hAnsi="Lato" w:cs="Tahoma"/>
                <w:color w:val="000000"/>
                <w:sz w:val="22"/>
                <w:szCs w:val="22"/>
                <w:shd w:val="clear" w:color="auto" w:fill="FFFFFF"/>
              </w:rPr>
              <w:t>the council considered one grant application received:</w:t>
            </w:r>
          </w:p>
          <w:p w14:paraId="1D9C33CF" w14:textId="28BFE435" w:rsidR="00A67265" w:rsidRPr="006370F9" w:rsidRDefault="00A67265" w:rsidP="00A67265">
            <w:pPr>
              <w:pStyle w:val="paragraph"/>
              <w:spacing w:before="0" w:beforeAutospacing="0" w:after="0" w:afterAutospacing="0"/>
              <w:textAlignment w:val="baseline"/>
              <w:rPr>
                <w:rFonts w:ascii="Lato" w:hAnsi="Lato" w:cs="Segoe UI"/>
                <w:sz w:val="22"/>
                <w:szCs w:val="22"/>
              </w:rPr>
            </w:pPr>
            <w:r w:rsidRPr="006370F9">
              <w:rPr>
                <w:rStyle w:val="eop"/>
                <w:rFonts w:ascii="Lato" w:hAnsi="Lato" w:cs="Tahoma"/>
                <w:sz w:val="22"/>
                <w:szCs w:val="22"/>
              </w:rPr>
              <w:t> </w:t>
            </w:r>
          </w:p>
          <w:p w14:paraId="0C7C418D" w14:textId="099FE830" w:rsidR="00A67265" w:rsidRPr="006370F9" w:rsidRDefault="001236EF" w:rsidP="001236EF">
            <w:pPr>
              <w:pStyle w:val="paragraph"/>
              <w:spacing w:before="0" w:beforeAutospacing="0" w:after="0" w:afterAutospacing="0"/>
              <w:textAlignment w:val="baseline"/>
              <w:rPr>
                <w:rFonts w:ascii="Lato" w:hAnsi="Lato" w:cs="Tahoma"/>
                <w:sz w:val="22"/>
                <w:szCs w:val="22"/>
              </w:rPr>
            </w:pPr>
            <w:r w:rsidRPr="006370F9">
              <w:rPr>
                <w:rStyle w:val="normaltextrun"/>
                <w:rFonts w:ascii="Lato" w:hAnsi="Lato" w:cs="Tahoma"/>
                <w:b/>
                <w:bCs/>
                <w:sz w:val="22"/>
                <w:szCs w:val="22"/>
              </w:rPr>
              <w:t xml:space="preserve">United </w:t>
            </w:r>
            <w:r w:rsidR="00833C7D" w:rsidRPr="006370F9">
              <w:rPr>
                <w:rStyle w:val="normaltextrun"/>
                <w:rFonts w:ascii="Lato" w:hAnsi="Lato" w:cs="Tahoma"/>
                <w:b/>
                <w:bCs/>
                <w:sz w:val="22"/>
                <w:szCs w:val="22"/>
              </w:rPr>
              <w:t>Reform</w:t>
            </w:r>
            <w:r w:rsidRPr="006370F9">
              <w:rPr>
                <w:rStyle w:val="normaltextrun"/>
                <w:rFonts w:ascii="Lato" w:hAnsi="Lato" w:cs="Tahoma"/>
                <w:b/>
                <w:bCs/>
                <w:sz w:val="22"/>
                <w:szCs w:val="22"/>
              </w:rPr>
              <w:t xml:space="preserve"> Church </w:t>
            </w:r>
            <w:r w:rsidR="00A67265" w:rsidRPr="006370F9">
              <w:rPr>
                <w:rStyle w:val="normaltextrun"/>
                <w:rFonts w:ascii="Lato" w:hAnsi="Lato" w:cs="Tahoma"/>
                <w:b/>
                <w:bCs/>
                <w:sz w:val="22"/>
                <w:szCs w:val="22"/>
              </w:rPr>
              <w:t>- £</w:t>
            </w:r>
            <w:r w:rsidR="00833C7D" w:rsidRPr="006370F9">
              <w:rPr>
                <w:rStyle w:val="normaltextrun"/>
                <w:rFonts w:ascii="Lato" w:hAnsi="Lato" w:cs="Tahoma"/>
                <w:b/>
                <w:bCs/>
                <w:sz w:val="22"/>
                <w:szCs w:val="22"/>
              </w:rPr>
              <w:t xml:space="preserve">500 </w:t>
            </w:r>
            <w:r w:rsidR="00A67265" w:rsidRPr="006370F9">
              <w:rPr>
                <w:rStyle w:val="normaltextrun"/>
                <w:rFonts w:ascii="Lato" w:hAnsi="Lato" w:cs="Tahoma"/>
                <w:b/>
                <w:bCs/>
                <w:sz w:val="22"/>
                <w:szCs w:val="22"/>
              </w:rPr>
              <w:t xml:space="preserve">towards </w:t>
            </w:r>
            <w:r w:rsidR="005339F2" w:rsidRPr="006370F9">
              <w:rPr>
                <w:rStyle w:val="normaltextrun"/>
                <w:rFonts w:ascii="Lato" w:hAnsi="Lato" w:cs="Tahoma"/>
                <w:b/>
                <w:bCs/>
                <w:sz w:val="22"/>
                <w:szCs w:val="22"/>
              </w:rPr>
              <w:t>60 Years in VX Celebration</w:t>
            </w:r>
            <w:r w:rsidR="00A67265" w:rsidRPr="006370F9">
              <w:rPr>
                <w:rStyle w:val="eop"/>
                <w:rFonts w:ascii="Lato" w:hAnsi="Lato" w:cs="Tahoma"/>
                <w:sz w:val="22"/>
                <w:szCs w:val="22"/>
              </w:rPr>
              <w:t> </w:t>
            </w:r>
          </w:p>
          <w:p w14:paraId="479E345F" w14:textId="4FF84400" w:rsidR="00E00F9E" w:rsidRPr="006370F9" w:rsidRDefault="00A67265" w:rsidP="00A67265">
            <w:pPr>
              <w:pStyle w:val="paragraph"/>
              <w:spacing w:before="0" w:beforeAutospacing="0" w:after="0" w:afterAutospacing="0"/>
              <w:textAlignment w:val="baseline"/>
              <w:rPr>
                <w:rStyle w:val="normaltextrun"/>
                <w:rFonts w:ascii="Lato" w:hAnsi="Lato" w:cs="Tahoma"/>
                <w:sz w:val="22"/>
                <w:szCs w:val="22"/>
              </w:rPr>
            </w:pPr>
            <w:r w:rsidRPr="006370F9">
              <w:rPr>
                <w:rStyle w:val="normaltextrun"/>
                <w:rFonts w:ascii="Lato" w:hAnsi="Lato" w:cs="Tahoma"/>
                <w:sz w:val="22"/>
                <w:szCs w:val="22"/>
              </w:rPr>
              <w:t xml:space="preserve">There was a long debate </w:t>
            </w:r>
            <w:r w:rsidR="00E00F9E" w:rsidRPr="006370F9">
              <w:rPr>
                <w:rStyle w:val="normaltextrun"/>
                <w:rFonts w:ascii="Lato" w:hAnsi="Lato" w:cs="Tahoma"/>
                <w:sz w:val="22"/>
                <w:szCs w:val="22"/>
              </w:rPr>
              <w:t xml:space="preserve">arising from the wording of </w:t>
            </w:r>
            <w:r w:rsidR="009D3796" w:rsidRPr="006370F9">
              <w:rPr>
                <w:rStyle w:val="normaltextrun"/>
                <w:rFonts w:ascii="Lato" w:hAnsi="Lato" w:cs="Tahoma"/>
                <w:sz w:val="22"/>
                <w:szCs w:val="22"/>
              </w:rPr>
              <w:t>exclusions</w:t>
            </w:r>
            <w:r w:rsidR="00E00F9E" w:rsidRPr="006370F9">
              <w:rPr>
                <w:rStyle w:val="normaltextrun"/>
                <w:rFonts w:ascii="Lato" w:hAnsi="Lato" w:cs="Tahoma"/>
                <w:sz w:val="22"/>
                <w:szCs w:val="22"/>
              </w:rPr>
              <w:t xml:space="preserve"> stating, </w:t>
            </w:r>
            <w:r w:rsidR="009D3796" w:rsidRPr="006370F9">
              <w:rPr>
                <w:rStyle w:val="normaltextrun"/>
                <w:rFonts w:ascii="Lato" w:hAnsi="Lato" w:cs="Tahoma"/>
                <w:sz w:val="22"/>
                <w:szCs w:val="22"/>
              </w:rPr>
              <w:t xml:space="preserve">“Activities promoting religious beliefs” </w:t>
            </w:r>
            <w:r w:rsidR="009C5EA7" w:rsidRPr="006370F9">
              <w:rPr>
                <w:rStyle w:val="normaltextrun"/>
                <w:rFonts w:ascii="Lato" w:hAnsi="Lato" w:cs="Tahoma"/>
                <w:sz w:val="22"/>
                <w:szCs w:val="22"/>
              </w:rPr>
              <w:t>can not</w:t>
            </w:r>
            <w:r w:rsidR="009D3796" w:rsidRPr="006370F9">
              <w:rPr>
                <w:rStyle w:val="normaltextrun"/>
                <w:rFonts w:ascii="Lato" w:hAnsi="Lato" w:cs="Tahoma"/>
                <w:sz w:val="22"/>
                <w:szCs w:val="22"/>
              </w:rPr>
              <w:t xml:space="preserve"> be funded.</w:t>
            </w:r>
          </w:p>
          <w:p w14:paraId="481CABF1" w14:textId="235655C0" w:rsidR="009D3796" w:rsidRPr="006370F9" w:rsidRDefault="009D3796" w:rsidP="00A67265">
            <w:pPr>
              <w:pStyle w:val="paragraph"/>
              <w:spacing w:before="0" w:beforeAutospacing="0" w:after="0" w:afterAutospacing="0"/>
              <w:textAlignment w:val="baseline"/>
              <w:rPr>
                <w:rStyle w:val="normaltextrun"/>
                <w:rFonts w:ascii="Lato" w:hAnsi="Lato" w:cs="Tahoma"/>
                <w:sz w:val="22"/>
                <w:szCs w:val="22"/>
              </w:rPr>
            </w:pPr>
            <w:r w:rsidRPr="006370F9">
              <w:rPr>
                <w:rStyle w:val="normaltextrun"/>
                <w:rFonts w:ascii="Lato" w:hAnsi="Lato" w:cs="Tahoma"/>
                <w:sz w:val="22"/>
                <w:szCs w:val="22"/>
              </w:rPr>
              <w:t>A vot</w:t>
            </w:r>
            <w:r w:rsidR="00D10FD4" w:rsidRPr="006370F9">
              <w:rPr>
                <w:rStyle w:val="normaltextrun"/>
                <w:rFonts w:ascii="Lato" w:hAnsi="Lato" w:cs="Tahoma"/>
                <w:sz w:val="22"/>
                <w:szCs w:val="22"/>
              </w:rPr>
              <w:t xml:space="preserve">e was taken </w:t>
            </w:r>
            <w:r w:rsidR="00CE6D6E" w:rsidRPr="006370F9">
              <w:rPr>
                <w:rStyle w:val="normaltextrun"/>
                <w:rFonts w:ascii="Lato" w:hAnsi="Lato" w:cs="Tahoma"/>
                <w:sz w:val="22"/>
                <w:szCs w:val="22"/>
              </w:rPr>
              <w:t xml:space="preserve">on whether it was conforming to Great Boughton Council requirements of grant application. </w:t>
            </w:r>
          </w:p>
          <w:p w14:paraId="2FEC646F" w14:textId="383365F7" w:rsidR="006974A0" w:rsidRPr="006370F9" w:rsidRDefault="006974A0" w:rsidP="00A67265">
            <w:pPr>
              <w:pStyle w:val="paragraph"/>
              <w:spacing w:before="0" w:beforeAutospacing="0" w:after="0" w:afterAutospacing="0"/>
              <w:textAlignment w:val="baseline"/>
              <w:rPr>
                <w:rStyle w:val="normaltextrun"/>
                <w:rFonts w:ascii="Lato" w:hAnsi="Lato" w:cs="Tahoma"/>
                <w:sz w:val="22"/>
                <w:szCs w:val="22"/>
              </w:rPr>
            </w:pPr>
            <w:r w:rsidRPr="006370F9">
              <w:rPr>
                <w:rStyle w:val="normaltextrun"/>
                <w:rFonts w:ascii="Lato" w:hAnsi="Lato" w:cs="Tahoma"/>
                <w:sz w:val="22"/>
                <w:szCs w:val="22"/>
              </w:rPr>
              <w:t xml:space="preserve">Resolved: Vote proposed by Cllr Whiteley, seconded by Cllr Miller. </w:t>
            </w:r>
            <w:r w:rsidR="009C5EA7" w:rsidRPr="006370F9">
              <w:rPr>
                <w:rStyle w:val="normaltextrun"/>
                <w:rFonts w:ascii="Lato" w:hAnsi="Lato" w:cs="Tahoma"/>
                <w:sz w:val="22"/>
                <w:szCs w:val="22"/>
              </w:rPr>
              <w:t>Passed with in 8 in favour and 5 opposed.</w:t>
            </w:r>
          </w:p>
          <w:p w14:paraId="26D0670C" w14:textId="727936F5" w:rsidR="009C5EA7" w:rsidRPr="006370F9" w:rsidRDefault="002A3F11" w:rsidP="00321178">
            <w:pPr>
              <w:pStyle w:val="paragraph"/>
              <w:spacing w:before="0" w:beforeAutospacing="0" w:after="0" w:afterAutospacing="0"/>
              <w:textAlignment w:val="baseline"/>
              <w:rPr>
                <w:rStyle w:val="normaltextrun"/>
                <w:rFonts w:ascii="Lato" w:hAnsi="Lato" w:cs="Tahoma"/>
                <w:sz w:val="22"/>
                <w:szCs w:val="22"/>
              </w:rPr>
            </w:pPr>
            <w:r w:rsidRPr="006370F9">
              <w:rPr>
                <w:rStyle w:val="normaltextrun"/>
                <w:rFonts w:ascii="Lato" w:hAnsi="Lato" w:cs="Tahoma"/>
                <w:sz w:val="22"/>
                <w:szCs w:val="22"/>
              </w:rPr>
              <w:t xml:space="preserve">A further </w:t>
            </w:r>
            <w:r w:rsidR="00CD77E7" w:rsidRPr="006370F9">
              <w:rPr>
                <w:rStyle w:val="normaltextrun"/>
                <w:rFonts w:ascii="Lato" w:hAnsi="Lato" w:cs="Tahoma"/>
                <w:sz w:val="22"/>
                <w:szCs w:val="22"/>
              </w:rPr>
              <w:t xml:space="preserve">lengthy </w:t>
            </w:r>
            <w:r w:rsidRPr="006370F9">
              <w:rPr>
                <w:rStyle w:val="normaltextrun"/>
                <w:rFonts w:ascii="Lato" w:hAnsi="Lato" w:cs="Tahoma"/>
                <w:sz w:val="22"/>
                <w:szCs w:val="22"/>
              </w:rPr>
              <w:t>debate ensued</w:t>
            </w:r>
            <w:r w:rsidR="00A1382D" w:rsidRPr="006370F9">
              <w:rPr>
                <w:rStyle w:val="normaltextrun"/>
                <w:rFonts w:ascii="Lato" w:hAnsi="Lato" w:cs="Tahoma"/>
                <w:sz w:val="22"/>
                <w:szCs w:val="22"/>
              </w:rPr>
              <w:t xml:space="preserve"> as it</w:t>
            </w:r>
            <w:r w:rsidR="00A1382D" w:rsidRPr="006370F9">
              <w:rPr>
                <w:rStyle w:val="normaltextrun"/>
                <w:rFonts w:ascii="Lato" w:hAnsi="Lato" w:cs="Tahoma"/>
                <w:color w:val="000000"/>
                <w:sz w:val="22"/>
                <w:szCs w:val="22"/>
                <w:shd w:val="clear" w:color="auto" w:fill="FFFFFF"/>
              </w:rPr>
              <w:t xml:space="preserve"> was agreed that the council wished to support the community aspect as much as possible and that the </w:t>
            </w:r>
            <w:r w:rsidR="00321178" w:rsidRPr="006370F9">
              <w:rPr>
                <w:rStyle w:val="normaltextrun"/>
                <w:rFonts w:ascii="Lato" w:hAnsi="Lato" w:cs="Tahoma"/>
                <w:color w:val="000000"/>
                <w:sz w:val="22"/>
                <w:szCs w:val="22"/>
                <w:shd w:val="clear" w:color="auto" w:fill="FFFFFF"/>
              </w:rPr>
              <w:t>Centre</w:t>
            </w:r>
            <w:r w:rsidR="00A1382D" w:rsidRPr="006370F9">
              <w:rPr>
                <w:rStyle w:val="normaltextrun"/>
                <w:rFonts w:ascii="Lato" w:hAnsi="Lato" w:cs="Tahoma"/>
                <w:color w:val="000000"/>
                <w:sz w:val="22"/>
                <w:szCs w:val="22"/>
                <w:shd w:val="clear" w:color="auto" w:fill="FFFFFF"/>
              </w:rPr>
              <w:t xml:space="preserve"> was a vital part of the community of Vicars Cross.  However, the council were uncomfortable in agreeing a grant to fund </w:t>
            </w:r>
            <w:r w:rsidR="00321178" w:rsidRPr="006370F9">
              <w:rPr>
                <w:rStyle w:val="normaltextrun"/>
                <w:rFonts w:ascii="Lato" w:hAnsi="Lato" w:cs="Tahoma"/>
                <w:color w:val="000000"/>
                <w:sz w:val="22"/>
                <w:szCs w:val="22"/>
                <w:shd w:val="clear" w:color="auto" w:fill="FFFFFF"/>
              </w:rPr>
              <w:t xml:space="preserve">religious promotion. </w:t>
            </w:r>
          </w:p>
          <w:p w14:paraId="495308FD" w14:textId="77777777" w:rsidR="00BE44A8" w:rsidRPr="006370F9" w:rsidRDefault="005A1D03" w:rsidP="006C3C3D">
            <w:pPr>
              <w:pStyle w:val="paragraph"/>
              <w:spacing w:before="0" w:beforeAutospacing="0" w:after="0" w:afterAutospacing="0"/>
              <w:textAlignment w:val="baseline"/>
              <w:rPr>
                <w:rStyle w:val="normaltextrun"/>
                <w:rFonts w:ascii="Lato" w:hAnsi="Lato" w:cs="Tahoma"/>
                <w:sz w:val="22"/>
                <w:szCs w:val="22"/>
              </w:rPr>
            </w:pPr>
            <w:r w:rsidRPr="006370F9">
              <w:rPr>
                <w:rStyle w:val="normaltextrun"/>
                <w:rFonts w:ascii="Lato" w:hAnsi="Lato" w:cs="Tahoma"/>
                <w:sz w:val="22"/>
                <w:szCs w:val="22"/>
              </w:rPr>
              <w:t xml:space="preserve">Resolved: </w:t>
            </w:r>
            <w:r w:rsidR="00E50292" w:rsidRPr="006370F9">
              <w:rPr>
                <w:rStyle w:val="normaltextrun"/>
                <w:rFonts w:ascii="Lato" w:hAnsi="Lato" w:cs="Tahoma"/>
                <w:sz w:val="22"/>
                <w:szCs w:val="22"/>
              </w:rPr>
              <w:t xml:space="preserve">Cllr Bulmer </w:t>
            </w:r>
            <w:r w:rsidR="00321178" w:rsidRPr="006370F9">
              <w:rPr>
                <w:rStyle w:val="normaltextrun"/>
                <w:rFonts w:ascii="Lato" w:hAnsi="Lato" w:cs="Tahoma"/>
                <w:sz w:val="22"/>
                <w:szCs w:val="22"/>
              </w:rPr>
              <w:t>proposed</w:t>
            </w:r>
            <w:r w:rsidRPr="006370F9">
              <w:rPr>
                <w:rStyle w:val="normaltextrun"/>
                <w:rFonts w:ascii="Lato" w:hAnsi="Lato" w:cs="Tahoma"/>
                <w:sz w:val="22"/>
                <w:szCs w:val="22"/>
              </w:rPr>
              <w:t xml:space="preserve"> a vote </w:t>
            </w:r>
            <w:r w:rsidR="006C3C3D" w:rsidRPr="006370F9">
              <w:rPr>
                <w:rStyle w:val="normaltextrun"/>
                <w:rFonts w:ascii="Lato" w:hAnsi="Lato" w:cs="Tahoma"/>
                <w:sz w:val="22"/>
                <w:szCs w:val="22"/>
              </w:rPr>
              <w:t>on</w:t>
            </w:r>
            <w:r w:rsidR="00321178" w:rsidRPr="006370F9">
              <w:rPr>
                <w:rStyle w:val="normaltextrun"/>
                <w:rFonts w:ascii="Lato" w:hAnsi="Lato" w:cs="Tahoma"/>
                <w:sz w:val="22"/>
                <w:szCs w:val="22"/>
              </w:rPr>
              <w:t xml:space="preserve"> £200 grant funding to cover the buffet spend</w:t>
            </w:r>
            <w:r w:rsidRPr="006370F9">
              <w:rPr>
                <w:rStyle w:val="normaltextrun"/>
                <w:rFonts w:ascii="Lato" w:hAnsi="Lato" w:cs="Tahoma"/>
                <w:sz w:val="22"/>
                <w:szCs w:val="22"/>
              </w:rPr>
              <w:t xml:space="preserve">, this was seconded by Cllr Herd. </w:t>
            </w:r>
            <w:r w:rsidR="006C3C3D" w:rsidRPr="006370F9">
              <w:rPr>
                <w:rStyle w:val="normaltextrun"/>
                <w:rFonts w:ascii="Lato" w:hAnsi="Lato" w:cs="Tahoma"/>
                <w:sz w:val="22"/>
                <w:szCs w:val="22"/>
              </w:rPr>
              <w:t>Passed with 11 in favour and 2 against.</w:t>
            </w:r>
          </w:p>
          <w:p w14:paraId="0E13C9BF" w14:textId="511868D0" w:rsidR="001C5F32" w:rsidRPr="006370F9" w:rsidRDefault="001C5F32" w:rsidP="006C3C3D">
            <w:pPr>
              <w:pStyle w:val="paragraph"/>
              <w:spacing w:before="0" w:beforeAutospacing="0" w:after="0" w:afterAutospacing="0"/>
              <w:textAlignment w:val="baseline"/>
              <w:rPr>
                <w:rFonts w:ascii="Lato" w:hAnsi="Lato" w:cs="Tahoma"/>
                <w:sz w:val="22"/>
                <w:szCs w:val="22"/>
              </w:rPr>
            </w:pPr>
            <w:r w:rsidRPr="005E5296">
              <w:rPr>
                <w:rStyle w:val="normaltextrun"/>
                <w:rFonts w:ascii="Lato" w:hAnsi="Lato"/>
                <w:b/>
                <w:bCs/>
                <w:sz w:val="22"/>
                <w:szCs w:val="22"/>
              </w:rPr>
              <w:t>Action:</w:t>
            </w:r>
            <w:r w:rsidRPr="006370F9">
              <w:rPr>
                <w:rStyle w:val="normaltextrun"/>
                <w:rFonts w:ascii="Lato" w:hAnsi="Lato"/>
                <w:sz w:val="22"/>
                <w:szCs w:val="22"/>
              </w:rPr>
              <w:t xml:space="preserve"> Clerk to notify URC of the success of their grant application for £</w:t>
            </w:r>
            <w:r w:rsidRPr="005E5296">
              <w:rPr>
                <w:rStyle w:val="normaltextrun"/>
                <w:rFonts w:ascii="Lato" w:hAnsi="Lato"/>
                <w:sz w:val="22"/>
                <w:szCs w:val="22"/>
              </w:rPr>
              <w:t xml:space="preserve">200 </w:t>
            </w:r>
            <w:r w:rsidR="005E5296" w:rsidRPr="005E5296">
              <w:rPr>
                <w:rStyle w:val="normaltextrun"/>
                <w:rFonts w:ascii="Lato" w:hAnsi="Lato"/>
                <w:sz w:val="22"/>
                <w:szCs w:val="22"/>
              </w:rPr>
              <w:t>and make payment</w:t>
            </w:r>
          </w:p>
        </w:tc>
      </w:tr>
      <w:tr w:rsidR="000A6769" w:rsidRPr="006370F9" w14:paraId="76029898" w14:textId="77777777" w:rsidTr="250D83E6">
        <w:tc>
          <w:tcPr>
            <w:tcW w:w="1215" w:type="dxa"/>
          </w:tcPr>
          <w:p w14:paraId="344DF520" w14:textId="3424DC14" w:rsidR="000A6769" w:rsidRPr="006370F9" w:rsidRDefault="000A6769" w:rsidP="00ED7217">
            <w:pPr>
              <w:rPr>
                <w:rFonts w:ascii="Lato" w:hAnsi="Lato" w:cs="Tahoma"/>
                <w:sz w:val="22"/>
                <w:szCs w:val="22"/>
              </w:rPr>
            </w:pPr>
            <w:r w:rsidRPr="006370F9">
              <w:rPr>
                <w:rFonts w:ascii="Lato" w:hAnsi="Lato" w:cs="Tahoma"/>
                <w:sz w:val="22"/>
                <w:szCs w:val="22"/>
              </w:rPr>
              <w:t>17.03.11</w:t>
            </w:r>
          </w:p>
        </w:tc>
        <w:tc>
          <w:tcPr>
            <w:tcW w:w="9270" w:type="dxa"/>
          </w:tcPr>
          <w:p w14:paraId="15DB492E" w14:textId="77777777" w:rsidR="000A6769" w:rsidRPr="006370F9" w:rsidRDefault="000A6769" w:rsidP="00414A4A">
            <w:pPr>
              <w:rPr>
                <w:rStyle w:val="normaltextrun"/>
                <w:rFonts w:ascii="Lato" w:hAnsi="Lato"/>
                <w:b/>
                <w:bCs/>
                <w:color w:val="000000"/>
                <w:sz w:val="22"/>
                <w:szCs w:val="22"/>
                <w:shd w:val="clear" w:color="auto" w:fill="FFFFFF"/>
              </w:rPr>
            </w:pPr>
            <w:r w:rsidRPr="006370F9">
              <w:rPr>
                <w:rStyle w:val="normaltextrun"/>
                <w:rFonts w:ascii="Lato" w:hAnsi="Lato"/>
                <w:b/>
                <w:bCs/>
                <w:color w:val="000000"/>
                <w:sz w:val="22"/>
                <w:szCs w:val="22"/>
                <w:shd w:val="clear" w:color="auto" w:fill="FFFFFF"/>
              </w:rPr>
              <w:t>Pre-application consultation for telephone mast on Caldy Valley Road:</w:t>
            </w:r>
          </w:p>
          <w:p w14:paraId="7075657C" w14:textId="5F90048B" w:rsidR="002F0346" w:rsidRPr="006370F9" w:rsidRDefault="002F0346" w:rsidP="00414A4A">
            <w:pPr>
              <w:rPr>
                <w:rStyle w:val="normaltextrun"/>
                <w:rFonts w:ascii="Lato" w:hAnsi="Lato"/>
                <w:color w:val="000000"/>
                <w:sz w:val="22"/>
                <w:szCs w:val="22"/>
                <w:shd w:val="clear" w:color="auto" w:fill="FFFFFF"/>
              </w:rPr>
            </w:pPr>
            <w:r w:rsidRPr="006370F9">
              <w:rPr>
                <w:rStyle w:val="normaltextrun"/>
                <w:rFonts w:ascii="Lato" w:hAnsi="Lato"/>
                <w:color w:val="000000"/>
                <w:sz w:val="22"/>
                <w:szCs w:val="22"/>
                <w:shd w:val="clear" w:color="auto" w:fill="FFFFFF"/>
              </w:rPr>
              <w:t xml:space="preserve">Due to Cllr Collings stating that there was no room locally for debate or challenge, this was </w:t>
            </w:r>
            <w:r w:rsidR="00CA495A" w:rsidRPr="006370F9">
              <w:rPr>
                <w:rStyle w:val="normaltextrun"/>
                <w:rFonts w:ascii="Lato" w:hAnsi="Lato"/>
                <w:color w:val="000000"/>
                <w:sz w:val="22"/>
                <w:szCs w:val="22"/>
                <w:shd w:val="clear" w:color="auto" w:fill="FFFFFF"/>
              </w:rPr>
              <w:t xml:space="preserve">completed. Noted, Cllr Herd asked Cllr Collings to provide a schedule of work </w:t>
            </w:r>
            <w:r w:rsidR="00E71235" w:rsidRPr="006370F9">
              <w:rPr>
                <w:rStyle w:val="normaltextrun"/>
                <w:rFonts w:ascii="Lato" w:hAnsi="Lato"/>
                <w:color w:val="000000"/>
                <w:sz w:val="22"/>
                <w:szCs w:val="22"/>
                <w:shd w:val="clear" w:color="auto" w:fill="FFFFFF"/>
              </w:rPr>
              <w:t xml:space="preserve">and road closures. </w:t>
            </w:r>
          </w:p>
          <w:p w14:paraId="2DC191C9" w14:textId="542CC9DC" w:rsidR="000A6769" w:rsidRPr="006370F9" w:rsidRDefault="000A6769" w:rsidP="00414A4A">
            <w:pPr>
              <w:rPr>
                <w:rFonts w:ascii="Lato" w:hAnsi="Lato" w:cs="Tahoma"/>
                <w:b/>
                <w:bCs/>
                <w:sz w:val="22"/>
                <w:szCs w:val="22"/>
              </w:rPr>
            </w:pPr>
          </w:p>
        </w:tc>
      </w:tr>
      <w:tr w:rsidR="00E71235" w:rsidRPr="006370F9" w14:paraId="1096BCCF" w14:textId="77777777" w:rsidTr="250D83E6">
        <w:tc>
          <w:tcPr>
            <w:tcW w:w="1215" w:type="dxa"/>
          </w:tcPr>
          <w:p w14:paraId="30B21C48" w14:textId="4750FA57" w:rsidR="00E71235" w:rsidRPr="006370F9" w:rsidRDefault="00E71235" w:rsidP="00ED7217">
            <w:pPr>
              <w:rPr>
                <w:rFonts w:ascii="Lato" w:hAnsi="Lato" w:cs="Tahoma"/>
                <w:sz w:val="22"/>
                <w:szCs w:val="22"/>
              </w:rPr>
            </w:pPr>
            <w:r w:rsidRPr="006370F9">
              <w:rPr>
                <w:rFonts w:ascii="Lato" w:hAnsi="Lato" w:cs="Tahoma"/>
                <w:sz w:val="22"/>
                <w:szCs w:val="22"/>
              </w:rPr>
              <w:t>17.03.12</w:t>
            </w:r>
          </w:p>
        </w:tc>
        <w:tc>
          <w:tcPr>
            <w:tcW w:w="9270" w:type="dxa"/>
          </w:tcPr>
          <w:p w14:paraId="23F866E4" w14:textId="77777777" w:rsidR="00E71235" w:rsidRPr="006370F9" w:rsidRDefault="007938BF" w:rsidP="00414A4A">
            <w:pPr>
              <w:rPr>
                <w:rStyle w:val="normaltextrun"/>
                <w:rFonts w:ascii="Lato" w:hAnsi="Lato"/>
                <w:b/>
                <w:bCs/>
                <w:color w:val="000000"/>
                <w:sz w:val="22"/>
                <w:szCs w:val="22"/>
                <w:bdr w:val="none" w:sz="0" w:space="0" w:color="auto" w:frame="1"/>
              </w:rPr>
            </w:pPr>
            <w:r w:rsidRPr="006370F9">
              <w:rPr>
                <w:rStyle w:val="normaltextrun"/>
                <w:rFonts w:ascii="Lato" w:hAnsi="Lato"/>
                <w:b/>
                <w:bCs/>
                <w:color w:val="000000"/>
                <w:sz w:val="22"/>
                <w:szCs w:val="22"/>
                <w:bdr w:val="none" w:sz="0" w:space="0" w:color="auto" w:frame="1"/>
              </w:rPr>
              <w:t xml:space="preserve">Communication Policy: </w:t>
            </w:r>
          </w:p>
          <w:p w14:paraId="4A8FB329" w14:textId="293B1DFD" w:rsidR="007938BF" w:rsidRPr="006370F9" w:rsidRDefault="007938BF" w:rsidP="00414A4A">
            <w:pPr>
              <w:rPr>
                <w:rFonts w:ascii="Lato" w:hAnsi="Lato" w:cs="Tahoma"/>
                <w:sz w:val="22"/>
                <w:szCs w:val="22"/>
                <w:bdr w:val="none" w:sz="0" w:space="0" w:color="auto" w:frame="1"/>
              </w:rPr>
            </w:pPr>
            <w:r w:rsidRPr="006370F9">
              <w:rPr>
                <w:rFonts w:ascii="Lato" w:hAnsi="Lato" w:cs="Tahoma"/>
                <w:sz w:val="22"/>
                <w:szCs w:val="22"/>
                <w:bdr w:val="none" w:sz="0" w:space="0" w:color="auto" w:frame="1"/>
              </w:rPr>
              <w:t xml:space="preserve">All in favour of the </w:t>
            </w:r>
            <w:r w:rsidR="00B97B7A" w:rsidRPr="006370F9">
              <w:rPr>
                <w:rFonts w:ascii="Lato" w:hAnsi="Lato" w:cs="Tahoma"/>
                <w:sz w:val="22"/>
                <w:szCs w:val="22"/>
                <w:bdr w:val="none" w:sz="0" w:space="0" w:color="auto" w:frame="1"/>
              </w:rPr>
              <w:t>Communications</w:t>
            </w:r>
            <w:r w:rsidRPr="006370F9">
              <w:rPr>
                <w:rFonts w:ascii="Lato" w:hAnsi="Lato" w:cs="Tahoma"/>
                <w:sz w:val="22"/>
                <w:szCs w:val="22"/>
                <w:bdr w:val="none" w:sz="0" w:space="0" w:color="auto" w:frame="1"/>
              </w:rPr>
              <w:t xml:space="preserve"> </w:t>
            </w:r>
            <w:r w:rsidR="00B97B7A" w:rsidRPr="006370F9">
              <w:rPr>
                <w:rFonts w:ascii="Lato" w:hAnsi="Lato" w:cs="Tahoma"/>
                <w:sz w:val="22"/>
                <w:szCs w:val="22"/>
                <w:bdr w:val="none" w:sz="0" w:space="0" w:color="auto" w:frame="1"/>
              </w:rPr>
              <w:t>P</w:t>
            </w:r>
            <w:r w:rsidRPr="006370F9">
              <w:rPr>
                <w:rFonts w:ascii="Lato" w:hAnsi="Lato" w:cs="Tahoma"/>
                <w:sz w:val="22"/>
                <w:szCs w:val="22"/>
                <w:bdr w:val="none" w:sz="0" w:space="0" w:color="auto" w:frame="1"/>
              </w:rPr>
              <w:t xml:space="preserve">olicy </w:t>
            </w:r>
            <w:r w:rsidR="00B97B7A" w:rsidRPr="006370F9">
              <w:rPr>
                <w:rFonts w:ascii="Lato" w:hAnsi="Lato" w:cs="Tahoma"/>
                <w:sz w:val="22"/>
                <w:szCs w:val="22"/>
                <w:bdr w:val="none" w:sz="0" w:space="0" w:color="auto" w:frame="1"/>
              </w:rPr>
              <w:t>being adopted after</w:t>
            </w:r>
            <w:r w:rsidRPr="006370F9">
              <w:rPr>
                <w:rFonts w:ascii="Lato" w:hAnsi="Lato" w:cs="Tahoma"/>
                <w:sz w:val="22"/>
                <w:szCs w:val="22"/>
                <w:bdr w:val="none" w:sz="0" w:space="0" w:color="auto" w:frame="1"/>
              </w:rPr>
              <w:t xml:space="preserve"> one spelling error amend and change from Twitter to X</w:t>
            </w:r>
            <w:r w:rsidR="00B97B7A" w:rsidRPr="006370F9">
              <w:rPr>
                <w:rFonts w:ascii="Lato" w:hAnsi="Lato" w:cs="Tahoma"/>
                <w:sz w:val="22"/>
                <w:szCs w:val="22"/>
                <w:bdr w:val="none" w:sz="0" w:space="0" w:color="auto" w:frame="1"/>
              </w:rPr>
              <w:t>.</w:t>
            </w:r>
            <w:r w:rsidRPr="006370F9">
              <w:rPr>
                <w:rFonts w:ascii="Lato" w:hAnsi="Lato" w:cs="Tahoma"/>
                <w:sz w:val="22"/>
                <w:szCs w:val="22"/>
                <w:bdr w:val="none" w:sz="0" w:space="0" w:color="auto" w:frame="1"/>
              </w:rPr>
              <w:t xml:space="preserve"> Chair will sign on behalf of Council. </w:t>
            </w:r>
          </w:p>
          <w:p w14:paraId="3BF3BC97" w14:textId="401CCB07" w:rsidR="00B97B7A" w:rsidRPr="006370F9" w:rsidRDefault="00DB5A2D" w:rsidP="00414A4A">
            <w:pPr>
              <w:rPr>
                <w:rFonts w:ascii="Lato" w:hAnsi="Lato" w:cs="Tahoma"/>
                <w:b/>
                <w:bCs/>
                <w:sz w:val="22"/>
                <w:szCs w:val="22"/>
              </w:rPr>
            </w:pPr>
            <w:r w:rsidRPr="006370F9">
              <w:rPr>
                <w:rFonts w:ascii="Lato" w:hAnsi="Lato" w:cs="Tahoma"/>
                <w:b/>
                <w:bCs/>
                <w:sz w:val="22"/>
                <w:szCs w:val="22"/>
              </w:rPr>
              <w:t xml:space="preserve">Recommended: </w:t>
            </w:r>
            <w:r w:rsidRPr="005E5296">
              <w:rPr>
                <w:rFonts w:ascii="Lato" w:hAnsi="Lato" w:cs="Tahoma"/>
                <w:sz w:val="22"/>
                <w:szCs w:val="22"/>
              </w:rPr>
              <w:t xml:space="preserve">To be discussed </w:t>
            </w:r>
            <w:r w:rsidR="00973458" w:rsidRPr="005E5296">
              <w:rPr>
                <w:rFonts w:ascii="Lato" w:hAnsi="Lato" w:cs="Tahoma"/>
                <w:sz w:val="22"/>
                <w:szCs w:val="22"/>
              </w:rPr>
              <w:t>in</w:t>
            </w:r>
            <w:r w:rsidR="005E5296">
              <w:rPr>
                <w:rFonts w:ascii="Lato" w:hAnsi="Lato" w:cs="Tahoma"/>
                <w:sz w:val="22"/>
                <w:szCs w:val="22"/>
              </w:rPr>
              <w:t xml:space="preserve"> more</w:t>
            </w:r>
            <w:r w:rsidR="00973458" w:rsidRPr="005E5296">
              <w:rPr>
                <w:rFonts w:ascii="Lato" w:hAnsi="Lato" w:cs="Tahoma"/>
                <w:sz w:val="22"/>
                <w:szCs w:val="22"/>
              </w:rPr>
              <w:t xml:space="preserve"> detail</w:t>
            </w:r>
            <w:r w:rsidRPr="005E5296">
              <w:rPr>
                <w:rFonts w:ascii="Lato" w:hAnsi="Lato" w:cs="Tahoma"/>
                <w:sz w:val="22"/>
                <w:szCs w:val="22"/>
              </w:rPr>
              <w:t xml:space="preserve"> at May </w:t>
            </w:r>
            <w:r w:rsidR="00973458" w:rsidRPr="005E5296">
              <w:rPr>
                <w:rFonts w:ascii="Lato" w:hAnsi="Lato" w:cs="Tahoma"/>
                <w:sz w:val="22"/>
                <w:szCs w:val="22"/>
              </w:rPr>
              <w:t xml:space="preserve">Policy </w:t>
            </w:r>
            <w:r w:rsidRPr="005E5296">
              <w:rPr>
                <w:rFonts w:ascii="Lato" w:hAnsi="Lato" w:cs="Tahoma"/>
                <w:sz w:val="22"/>
                <w:szCs w:val="22"/>
              </w:rPr>
              <w:t>Meeting</w:t>
            </w:r>
            <w:r w:rsidRPr="006370F9">
              <w:rPr>
                <w:rFonts w:ascii="Lato" w:hAnsi="Lato" w:cs="Tahoma"/>
                <w:b/>
                <w:bCs/>
                <w:sz w:val="22"/>
                <w:szCs w:val="22"/>
              </w:rPr>
              <w:t xml:space="preserve"> </w:t>
            </w:r>
          </w:p>
        </w:tc>
      </w:tr>
      <w:tr w:rsidR="00701F5C" w:rsidRPr="006370F9" w14:paraId="42D99AD9" w14:textId="77777777" w:rsidTr="250D83E6">
        <w:tc>
          <w:tcPr>
            <w:tcW w:w="1215" w:type="dxa"/>
          </w:tcPr>
          <w:p w14:paraId="6B73BC68" w14:textId="538355EE" w:rsidR="00701F5C" w:rsidRPr="006370F9" w:rsidRDefault="00304AB3" w:rsidP="00ED7217">
            <w:pPr>
              <w:rPr>
                <w:rFonts w:ascii="Lato" w:hAnsi="Lato" w:cs="Tahoma"/>
                <w:sz w:val="22"/>
                <w:szCs w:val="22"/>
              </w:rPr>
            </w:pPr>
            <w:r w:rsidRPr="006370F9">
              <w:rPr>
                <w:rFonts w:ascii="Lato" w:hAnsi="Lato" w:cs="Tahoma"/>
                <w:sz w:val="22"/>
                <w:szCs w:val="22"/>
              </w:rPr>
              <w:t>17.0</w:t>
            </w:r>
            <w:r w:rsidR="006C3C3D" w:rsidRPr="006370F9">
              <w:rPr>
                <w:rFonts w:ascii="Lato" w:hAnsi="Lato" w:cs="Tahoma"/>
                <w:sz w:val="22"/>
                <w:szCs w:val="22"/>
              </w:rPr>
              <w:t>3</w:t>
            </w:r>
            <w:r w:rsidRPr="006370F9">
              <w:rPr>
                <w:rFonts w:ascii="Lato" w:hAnsi="Lato" w:cs="Tahoma"/>
                <w:sz w:val="22"/>
                <w:szCs w:val="22"/>
              </w:rPr>
              <w:t>.</w:t>
            </w:r>
            <w:r w:rsidR="006C3C3D" w:rsidRPr="006370F9">
              <w:rPr>
                <w:rFonts w:ascii="Lato" w:hAnsi="Lato" w:cs="Tahoma"/>
                <w:sz w:val="22"/>
                <w:szCs w:val="22"/>
              </w:rPr>
              <w:t>11</w:t>
            </w:r>
          </w:p>
        </w:tc>
        <w:tc>
          <w:tcPr>
            <w:tcW w:w="9270" w:type="dxa"/>
          </w:tcPr>
          <w:p w14:paraId="3801FE51" w14:textId="2A094E53" w:rsidR="00414A4A" w:rsidRPr="006370F9" w:rsidRDefault="00414A4A" w:rsidP="00414A4A">
            <w:pPr>
              <w:rPr>
                <w:rFonts w:ascii="Lato" w:hAnsi="Lato" w:cs="Tahoma"/>
                <w:sz w:val="22"/>
                <w:szCs w:val="22"/>
              </w:rPr>
            </w:pPr>
            <w:r w:rsidRPr="006370F9">
              <w:rPr>
                <w:rFonts w:ascii="Lato" w:hAnsi="Lato" w:cs="Tahoma"/>
                <w:b/>
                <w:bCs/>
                <w:sz w:val="22"/>
                <w:szCs w:val="22"/>
              </w:rPr>
              <w:t xml:space="preserve">Committee Reports: </w:t>
            </w:r>
            <w:r w:rsidRPr="006370F9">
              <w:rPr>
                <w:rFonts w:ascii="Lato" w:hAnsi="Lato" w:cs="Tahoma"/>
                <w:sz w:val="22"/>
                <w:szCs w:val="22"/>
              </w:rPr>
              <w:t xml:space="preserve">To receive reports from Committees, note decisions made and vote on any </w:t>
            </w:r>
            <w:r w:rsidR="00DB5A2D" w:rsidRPr="006370F9">
              <w:rPr>
                <w:rFonts w:ascii="Lato" w:hAnsi="Lato" w:cs="Tahoma"/>
                <w:sz w:val="22"/>
                <w:szCs w:val="22"/>
              </w:rPr>
              <w:t>recommendations:</w:t>
            </w:r>
          </w:p>
          <w:p w14:paraId="3F862EBC" w14:textId="77777777" w:rsidR="00414A4A" w:rsidRPr="006370F9" w:rsidRDefault="00414A4A" w:rsidP="00414A4A">
            <w:pPr>
              <w:rPr>
                <w:rFonts w:ascii="Lato" w:hAnsi="Lato" w:cs="Tahoma"/>
                <w:sz w:val="22"/>
                <w:szCs w:val="22"/>
              </w:rPr>
            </w:pPr>
          </w:p>
          <w:p w14:paraId="2BDF4AEB" w14:textId="77777777" w:rsidR="00DB5A2D" w:rsidRPr="006370F9" w:rsidRDefault="00414A4A" w:rsidP="00414A4A">
            <w:pPr>
              <w:rPr>
                <w:rFonts w:ascii="Lato" w:hAnsi="Lato" w:cs="Tahoma"/>
                <w:sz w:val="22"/>
                <w:szCs w:val="22"/>
              </w:rPr>
            </w:pPr>
            <w:r w:rsidRPr="006370F9">
              <w:rPr>
                <w:rFonts w:ascii="Lato" w:hAnsi="Lato" w:cs="Tahoma"/>
                <w:b/>
                <w:bCs/>
                <w:sz w:val="22"/>
                <w:szCs w:val="22"/>
              </w:rPr>
              <w:t>Governance Committee:</w:t>
            </w:r>
            <w:r w:rsidR="00155393" w:rsidRPr="006370F9">
              <w:rPr>
                <w:rFonts w:ascii="Lato" w:hAnsi="Lato" w:cs="Tahoma"/>
                <w:b/>
                <w:bCs/>
                <w:sz w:val="22"/>
                <w:szCs w:val="22"/>
              </w:rPr>
              <w:t xml:space="preserve"> </w:t>
            </w:r>
            <w:r w:rsidRPr="006370F9">
              <w:rPr>
                <w:rFonts w:ascii="Lato" w:hAnsi="Lato" w:cs="Tahoma"/>
                <w:sz w:val="22"/>
                <w:szCs w:val="22"/>
              </w:rPr>
              <w:t>Cllr Whiteley</w:t>
            </w:r>
            <w:r w:rsidR="00155393" w:rsidRPr="006370F9">
              <w:rPr>
                <w:rFonts w:ascii="Lato" w:hAnsi="Lato" w:cs="Tahoma"/>
                <w:sz w:val="22"/>
                <w:szCs w:val="22"/>
              </w:rPr>
              <w:t xml:space="preserve"> </w:t>
            </w:r>
            <w:r w:rsidR="00DB5A2D" w:rsidRPr="006370F9">
              <w:rPr>
                <w:rFonts w:ascii="Lato" w:hAnsi="Lato" w:cs="Tahoma"/>
                <w:sz w:val="22"/>
                <w:szCs w:val="22"/>
              </w:rPr>
              <w:t>gave a verbal update</w:t>
            </w:r>
            <w:r w:rsidR="00D3751C" w:rsidRPr="006370F9">
              <w:rPr>
                <w:rFonts w:ascii="Lato" w:hAnsi="Lato" w:cs="Tahoma"/>
                <w:sz w:val="22"/>
                <w:szCs w:val="22"/>
              </w:rPr>
              <w:t>.</w:t>
            </w:r>
          </w:p>
          <w:p w14:paraId="19BBBCD0" w14:textId="4739D8D1" w:rsidR="00414A4A" w:rsidRPr="006370F9" w:rsidRDefault="006125FD" w:rsidP="008B6C2A">
            <w:pPr>
              <w:pStyle w:val="ListParagraph"/>
              <w:numPr>
                <w:ilvl w:val="0"/>
                <w:numId w:val="4"/>
              </w:numPr>
              <w:rPr>
                <w:rFonts w:ascii="Lato" w:hAnsi="Lato" w:cs="Tahoma"/>
                <w:sz w:val="22"/>
                <w:szCs w:val="22"/>
              </w:rPr>
            </w:pPr>
            <w:r w:rsidRPr="006370F9">
              <w:rPr>
                <w:rFonts w:ascii="Lato" w:hAnsi="Lato" w:cs="Tahoma"/>
                <w:sz w:val="22"/>
                <w:szCs w:val="22"/>
              </w:rPr>
              <w:t xml:space="preserve">Committee </w:t>
            </w:r>
            <w:r w:rsidR="00C9262B" w:rsidRPr="006370F9">
              <w:rPr>
                <w:rFonts w:ascii="Lato" w:hAnsi="Lato" w:cs="Tahoma"/>
                <w:sz w:val="22"/>
                <w:szCs w:val="22"/>
              </w:rPr>
              <w:t>recommended</w:t>
            </w:r>
            <w:r w:rsidRPr="006370F9">
              <w:rPr>
                <w:rFonts w:ascii="Lato" w:hAnsi="Lato" w:cs="Tahoma"/>
                <w:sz w:val="22"/>
                <w:szCs w:val="22"/>
              </w:rPr>
              <w:t xml:space="preserve"> Severn Trent purchase chat bench for Sandy Lane</w:t>
            </w:r>
          </w:p>
          <w:p w14:paraId="434B7657" w14:textId="1A1355A5" w:rsidR="006125FD" w:rsidRPr="006370F9" w:rsidRDefault="00C9262B" w:rsidP="008B6C2A">
            <w:pPr>
              <w:pStyle w:val="ListParagraph"/>
              <w:numPr>
                <w:ilvl w:val="0"/>
                <w:numId w:val="4"/>
              </w:numPr>
              <w:rPr>
                <w:rFonts w:ascii="Lato" w:hAnsi="Lato" w:cs="Tahoma"/>
                <w:sz w:val="22"/>
                <w:szCs w:val="22"/>
              </w:rPr>
            </w:pPr>
            <w:r w:rsidRPr="006370F9">
              <w:rPr>
                <w:rFonts w:ascii="Lato" w:hAnsi="Lato" w:cs="Tahoma"/>
                <w:sz w:val="22"/>
                <w:szCs w:val="22"/>
              </w:rPr>
              <w:t xml:space="preserve">Feedback on </w:t>
            </w:r>
            <w:r w:rsidR="00A814B7" w:rsidRPr="006370F9">
              <w:rPr>
                <w:rFonts w:ascii="Lato" w:hAnsi="Lato" w:cs="Tahoma"/>
                <w:sz w:val="22"/>
                <w:szCs w:val="22"/>
              </w:rPr>
              <w:t xml:space="preserve">GDPR and </w:t>
            </w:r>
            <w:r w:rsidRPr="006370F9">
              <w:rPr>
                <w:rFonts w:ascii="Lato" w:hAnsi="Lato" w:cs="Tahoma"/>
                <w:sz w:val="22"/>
                <w:szCs w:val="22"/>
              </w:rPr>
              <w:t xml:space="preserve">Prospective Councillor </w:t>
            </w:r>
            <w:r w:rsidR="00C07D5D" w:rsidRPr="006370F9">
              <w:rPr>
                <w:rFonts w:ascii="Lato" w:hAnsi="Lato" w:cs="Tahoma"/>
                <w:sz w:val="22"/>
                <w:szCs w:val="22"/>
              </w:rPr>
              <w:t>completing</w:t>
            </w:r>
            <w:r w:rsidRPr="006370F9">
              <w:rPr>
                <w:rFonts w:ascii="Lato" w:hAnsi="Lato" w:cs="Tahoma"/>
                <w:sz w:val="22"/>
                <w:szCs w:val="22"/>
              </w:rPr>
              <w:t xml:space="preserve"> a Declaration of Interest </w:t>
            </w:r>
            <w:r w:rsidR="00C07D5D" w:rsidRPr="006370F9">
              <w:rPr>
                <w:rFonts w:ascii="Lato" w:hAnsi="Lato" w:cs="Tahoma"/>
                <w:sz w:val="22"/>
                <w:szCs w:val="22"/>
              </w:rPr>
              <w:t xml:space="preserve">was that they could </w:t>
            </w:r>
            <w:r w:rsidR="00A814B7" w:rsidRPr="006370F9">
              <w:rPr>
                <w:rFonts w:ascii="Lato" w:hAnsi="Lato" w:cs="Tahoma"/>
                <w:sz w:val="22"/>
                <w:szCs w:val="22"/>
              </w:rPr>
              <w:t xml:space="preserve">complete a paper copy if they wanted </w:t>
            </w:r>
            <w:r w:rsidR="00C07D5D" w:rsidRPr="006370F9">
              <w:rPr>
                <w:rFonts w:ascii="Lato" w:hAnsi="Lato" w:cs="Tahoma"/>
                <w:sz w:val="22"/>
                <w:szCs w:val="22"/>
              </w:rPr>
              <w:t xml:space="preserve">but </w:t>
            </w:r>
            <w:r w:rsidR="00A814B7" w:rsidRPr="006370F9">
              <w:rPr>
                <w:rFonts w:ascii="Lato" w:hAnsi="Lato" w:cs="Tahoma"/>
                <w:sz w:val="22"/>
                <w:szCs w:val="22"/>
              </w:rPr>
              <w:t xml:space="preserve">officially, </w:t>
            </w:r>
            <w:r w:rsidR="00C07D5D" w:rsidRPr="006370F9">
              <w:rPr>
                <w:rFonts w:ascii="Lato" w:hAnsi="Lato" w:cs="Tahoma"/>
                <w:sz w:val="22"/>
                <w:szCs w:val="22"/>
              </w:rPr>
              <w:t>have the first three months in post in which to complete.</w:t>
            </w:r>
            <w:r w:rsidRPr="006370F9">
              <w:rPr>
                <w:rFonts w:ascii="Lato" w:hAnsi="Lato" w:cs="Tahoma"/>
                <w:sz w:val="22"/>
                <w:szCs w:val="22"/>
              </w:rPr>
              <w:t xml:space="preserve"> </w:t>
            </w:r>
          </w:p>
          <w:p w14:paraId="64B86D14" w14:textId="77777777" w:rsidR="00EB3363" w:rsidRPr="006370F9" w:rsidRDefault="004E2F6F" w:rsidP="008B6C2A">
            <w:pPr>
              <w:pStyle w:val="ListParagraph"/>
              <w:numPr>
                <w:ilvl w:val="0"/>
                <w:numId w:val="4"/>
              </w:numPr>
              <w:rPr>
                <w:rFonts w:ascii="Lato" w:hAnsi="Lato" w:cs="Tahoma"/>
                <w:sz w:val="22"/>
                <w:szCs w:val="22"/>
              </w:rPr>
            </w:pPr>
            <w:r w:rsidRPr="006370F9">
              <w:rPr>
                <w:rFonts w:ascii="Lato" w:hAnsi="Lato" w:cs="Tahoma"/>
                <w:sz w:val="22"/>
                <w:szCs w:val="22"/>
              </w:rPr>
              <w:t>Emergency Spending: Increasing Clerks authority to £1,000 with a Chair</w:t>
            </w:r>
            <w:r w:rsidR="00C7084F" w:rsidRPr="006370F9">
              <w:rPr>
                <w:rFonts w:ascii="Lato" w:hAnsi="Lato" w:cs="Tahoma"/>
                <w:sz w:val="22"/>
                <w:szCs w:val="22"/>
              </w:rPr>
              <w:t>/</w:t>
            </w:r>
            <w:r w:rsidRPr="006370F9">
              <w:rPr>
                <w:rFonts w:ascii="Lato" w:hAnsi="Lato" w:cs="Tahoma"/>
                <w:sz w:val="22"/>
                <w:szCs w:val="22"/>
              </w:rPr>
              <w:t>Vice Chair appro</w:t>
            </w:r>
            <w:r w:rsidR="00C7084F" w:rsidRPr="006370F9">
              <w:rPr>
                <w:rFonts w:ascii="Lato" w:hAnsi="Lato" w:cs="Tahoma"/>
                <w:sz w:val="22"/>
                <w:szCs w:val="22"/>
              </w:rPr>
              <w:t xml:space="preserve">ving. </w:t>
            </w:r>
            <w:r w:rsidR="00973458" w:rsidRPr="006370F9">
              <w:rPr>
                <w:rFonts w:ascii="Lato" w:hAnsi="Lato" w:cs="Tahoma"/>
                <w:sz w:val="22"/>
                <w:szCs w:val="22"/>
              </w:rPr>
              <w:t xml:space="preserve">Noted that to </w:t>
            </w:r>
            <w:r w:rsidR="00B144C3" w:rsidRPr="006370F9">
              <w:rPr>
                <w:rFonts w:ascii="Lato" w:hAnsi="Lato" w:cs="Tahoma"/>
                <w:sz w:val="22"/>
                <w:szCs w:val="22"/>
              </w:rPr>
              <w:t>authorise financial regulations would need to be</w:t>
            </w:r>
            <w:r w:rsidR="00C7084F" w:rsidRPr="006370F9">
              <w:rPr>
                <w:rFonts w:ascii="Lato" w:hAnsi="Lato" w:cs="Tahoma"/>
                <w:sz w:val="22"/>
                <w:szCs w:val="22"/>
              </w:rPr>
              <w:t xml:space="preserve"> amend</w:t>
            </w:r>
            <w:r w:rsidR="00B144C3" w:rsidRPr="006370F9">
              <w:rPr>
                <w:rFonts w:ascii="Lato" w:hAnsi="Lato" w:cs="Tahoma"/>
                <w:sz w:val="22"/>
                <w:szCs w:val="22"/>
              </w:rPr>
              <w:t>ed to reflect change within May meeting and so on hold until then.</w:t>
            </w:r>
          </w:p>
          <w:p w14:paraId="2BD96505" w14:textId="77777777" w:rsidR="0072744D" w:rsidRPr="006370F9" w:rsidRDefault="00EB3363" w:rsidP="008B6C2A">
            <w:pPr>
              <w:pStyle w:val="ListParagraph"/>
              <w:numPr>
                <w:ilvl w:val="0"/>
                <w:numId w:val="4"/>
              </w:numPr>
              <w:rPr>
                <w:rFonts w:ascii="Lato" w:hAnsi="Lato" w:cs="Tahoma"/>
                <w:sz w:val="22"/>
                <w:szCs w:val="22"/>
              </w:rPr>
            </w:pPr>
            <w:r w:rsidRPr="006370F9">
              <w:rPr>
                <w:rFonts w:ascii="Lato" w:hAnsi="Lato" w:cs="Tahoma"/>
                <w:sz w:val="22"/>
                <w:szCs w:val="22"/>
              </w:rPr>
              <w:t>Outcome of Development Meeting – Constructive comments from all Councillors were requested to be passed to Cllr Miller,</w:t>
            </w:r>
            <w:r w:rsidR="00342F27" w:rsidRPr="006370F9">
              <w:rPr>
                <w:rFonts w:ascii="Lato" w:hAnsi="Lato" w:cs="Tahoma"/>
                <w:sz w:val="22"/>
                <w:szCs w:val="22"/>
              </w:rPr>
              <w:t xml:space="preserve"> for discussion at Working Party. So far, still awaiting feedback from 5 Cllrs. </w:t>
            </w:r>
          </w:p>
          <w:p w14:paraId="23D7EDE9" w14:textId="77777777" w:rsidR="002D1FC3" w:rsidRPr="006370F9" w:rsidRDefault="0072744D" w:rsidP="0072744D">
            <w:pPr>
              <w:pStyle w:val="ListParagraph"/>
              <w:ind w:left="780"/>
              <w:rPr>
                <w:rFonts w:ascii="Lato" w:hAnsi="Lato" w:cs="Tahoma"/>
                <w:sz w:val="22"/>
                <w:szCs w:val="22"/>
              </w:rPr>
            </w:pPr>
            <w:r w:rsidRPr="006370F9">
              <w:rPr>
                <w:rFonts w:ascii="Lato" w:hAnsi="Lato" w:cs="Tahoma"/>
                <w:sz w:val="22"/>
                <w:szCs w:val="22"/>
              </w:rPr>
              <w:t xml:space="preserve">Cllrs began to discuss pledge within the </w:t>
            </w:r>
            <w:proofErr w:type="gramStart"/>
            <w:r w:rsidRPr="006370F9">
              <w:rPr>
                <w:rFonts w:ascii="Lato" w:hAnsi="Lato" w:cs="Tahoma"/>
                <w:sz w:val="22"/>
                <w:szCs w:val="22"/>
              </w:rPr>
              <w:t>meeting</w:t>
            </w:r>
            <w:proofErr w:type="gramEnd"/>
            <w:r w:rsidRPr="006370F9">
              <w:rPr>
                <w:rFonts w:ascii="Lato" w:hAnsi="Lato" w:cs="Tahoma"/>
                <w:sz w:val="22"/>
                <w:szCs w:val="22"/>
              </w:rPr>
              <w:t xml:space="preserve"> but Cllr Whiteley asked that comments provided and be discussed at later date. </w:t>
            </w:r>
          </w:p>
          <w:p w14:paraId="067C43DB" w14:textId="564AA1DF" w:rsidR="00A814B7" w:rsidRPr="006370F9" w:rsidRDefault="002D1FC3" w:rsidP="002D1FC3">
            <w:pPr>
              <w:pStyle w:val="ListParagraph"/>
              <w:ind w:left="780"/>
              <w:rPr>
                <w:rFonts w:ascii="Lato" w:hAnsi="Lato" w:cs="Tahoma"/>
                <w:sz w:val="22"/>
                <w:szCs w:val="22"/>
              </w:rPr>
            </w:pPr>
            <w:r w:rsidRPr="006370F9">
              <w:rPr>
                <w:rFonts w:ascii="Lato" w:hAnsi="Lato" w:cs="Tahoma"/>
                <w:b/>
                <w:bCs/>
                <w:sz w:val="22"/>
                <w:szCs w:val="22"/>
              </w:rPr>
              <w:t>A</w:t>
            </w:r>
            <w:r w:rsidR="005E5296">
              <w:rPr>
                <w:rFonts w:ascii="Lato" w:hAnsi="Lato" w:cs="Tahoma"/>
                <w:b/>
                <w:bCs/>
                <w:sz w:val="22"/>
                <w:szCs w:val="22"/>
              </w:rPr>
              <w:t>ctions</w:t>
            </w:r>
            <w:r w:rsidRPr="006370F9">
              <w:rPr>
                <w:rFonts w:ascii="Lato" w:hAnsi="Lato" w:cs="Tahoma"/>
                <w:b/>
                <w:bCs/>
                <w:sz w:val="22"/>
                <w:szCs w:val="22"/>
              </w:rPr>
              <w:t>:</w:t>
            </w:r>
            <w:r w:rsidRPr="006370F9">
              <w:rPr>
                <w:rFonts w:ascii="Lato" w:hAnsi="Lato" w:cs="Tahoma"/>
                <w:sz w:val="22"/>
                <w:szCs w:val="22"/>
              </w:rPr>
              <w:t xml:space="preserve"> </w:t>
            </w:r>
            <w:r w:rsidR="0072744D" w:rsidRPr="006370F9">
              <w:rPr>
                <w:rFonts w:ascii="Lato" w:hAnsi="Lato" w:cs="Tahoma"/>
                <w:sz w:val="22"/>
                <w:szCs w:val="22"/>
              </w:rPr>
              <w:t>Chair, Cllr Scargill r</w:t>
            </w:r>
            <w:r w:rsidRPr="006370F9">
              <w:rPr>
                <w:rFonts w:ascii="Lato" w:hAnsi="Lato" w:cs="Tahoma"/>
                <w:sz w:val="22"/>
                <w:szCs w:val="22"/>
              </w:rPr>
              <w:t>equested Deputy Clerk to contact Monitoring Officer with existing Pledge document and ask for legal feedback.</w:t>
            </w:r>
          </w:p>
          <w:p w14:paraId="68F7D24E" w14:textId="6B0A69E8" w:rsidR="002D1FC3" w:rsidRPr="006370F9" w:rsidRDefault="002D1FC3" w:rsidP="002D1FC3">
            <w:pPr>
              <w:pStyle w:val="ListParagraph"/>
              <w:ind w:left="780"/>
              <w:rPr>
                <w:rFonts w:ascii="Lato" w:hAnsi="Lato" w:cs="Tahoma"/>
                <w:sz w:val="22"/>
                <w:szCs w:val="22"/>
              </w:rPr>
            </w:pPr>
            <w:r w:rsidRPr="006370F9">
              <w:rPr>
                <w:rFonts w:ascii="Lato" w:hAnsi="Lato" w:cs="Tahoma"/>
                <w:sz w:val="22"/>
                <w:szCs w:val="22"/>
              </w:rPr>
              <w:t>5 Cllrs to provide feedback to Cllr Miller at earliest date.</w:t>
            </w:r>
          </w:p>
          <w:p w14:paraId="52473B39" w14:textId="77777777" w:rsidR="00414A4A" w:rsidRPr="006370F9" w:rsidRDefault="00414A4A" w:rsidP="00414A4A">
            <w:pPr>
              <w:rPr>
                <w:rFonts w:ascii="Lato" w:hAnsi="Lato" w:cs="Tahoma"/>
                <w:sz w:val="22"/>
                <w:szCs w:val="22"/>
              </w:rPr>
            </w:pPr>
            <w:r w:rsidRPr="006370F9">
              <w:rPr>
                <w:rFonts w:ascii="Lato" w:hAnsi="Lato" w:cs="Tahoma"/>
                <w:sz w:val="22"/>
                <w:szCs w:val="22"/>
              </w:rPr>
              <w:t xml:space="preserve">   </w:t>
            </w:r>
          </w:p>
          <w:p w14:paraId="4551890B" w14:textId="112CD3CC" w:rsidR="002D1FC3" w:rsidRPr="006370F9" w:rsidRDefault="00414A4A" w:rsidP="00414A4A">
            <w:pPr>
              <w:rPr>
                <w:rFonts w:ascii="Lato" w:hAnsi="Lato" w:cs="Tahoma"/>
                <w:sz w:val="22"/>
                <w:szCs w:val="22"/>
              </w:rPr>
            </w:pPr>
            <w:r w:rsidRPr="006370F9">
              <w:rPr>
                <w:rFonts w:ascii="Lato" w:hAnsi="Lato" w:cs="Tahoma"/>
                <w:b/>
                <w:bCs/>
                <w:sz w:val="22"/>
                <w:szCs w:val="22"/>
              </w:rPr>
              <w:t>Service Delivery Committee</w:t>
            </w:r>
            <w:r w:rsidRPr="006370F9">
              <w:rPr>
                <w:rFonts w:ascii="Lato" w:hAnsi="Lato" w:cs="Tahoma"/>
                <w:sz w:val="22"/>
                <w:szCs w:val="22"/>
              </w:rPr>
              <w:t>:</w:t>
            </w:r>
            <w:r w:rsidR="007F3F1C" w:rsidRPr="006370F9">
              <w:rPr>
                <w:rFonts w:ascii="Lato" w:hAnsi="Lato" w:cs="Tahoma"/>
                <w:sz w:val="22"/>
                <w:szCs w:val="22"/>
              </w:rPr>
              <w:t xml:space="preserve"> </w:t>
            </w:r>
            <w:r w:rsidR="002D1FC3" w:rsidRPr="006370F9">
              <w:rPr>
                <w:rFonts w:ascii="Lato" w:hAnsi="Lato" w:cs="Tahoma"/>
                <w:sz w:val="22"/>
                <w:szCs w:val="22"/>
              </w:rPr>
              <w:t>Chair, Cllr McCartan passed to</w:t>
            </w:r>
            <w:r w:rsidR="002D1FC3" w:rsidRPr="006370F9">
              <w:rPr>
                <w:rFonts w:ascii="Lato" w:hAnsi="Lato" w:cs="Tahoma"/>
                <w:b/>
                <w:bCs/>
                <w:sz w:val="22"/>
                <w:szCs w:val="22"/>
              </w:rPr>
              <w:t xml:space="preserve"> </w:t>
            </w:r>
            <w:r w:rsidR="007F3F1C" w:rsidRPr="006370F9">
              <w:rPr>
                <w:rFonts w:ascii="Lato" w:hAnsi="Lato" w:cs="Tahoma"/>
                <w:sz w:val="22"/>
                <w:szCs w:val="22"/>
              </w:rPr>
              <w:t xml:space="preserve">Cllr Miller </w:t>
            </w:r>
            <w:r w:rsidR="002D1FC3" w:rsidRPr="006370F9">
              <w:rPr>
                <w:rFonts w:ascii="Lato" w:hAnsi="Lato" w:cs="Tahoma"/>
                <w:sz w:val="22"/>
                <w:szCs w:val="22"/>
              </w:rPr>
              <w:t>for</w:t>
            </w:r>
            <w:r w:rsidR="007F3F1C" w:rsidRPr="006370F9">
              <w:rPr>
                <w:rFonts w:ascii="Lato" w:hAnsi="Lato" w:cs="Tahoma"/>
                <w:sz w:val="22"/>
                <w:szCs w:val="22"/>
              </w:rPr>
              <w:t xml:space="preserve"> ver</w:t>
            </w:r>
            <w:r w:rsidR="0056797E" w:rsidRPr="006370F9">
              <w:rPr>
                <w:rFonts w:ascii="Lato" w:hAnsi="Lato" w:cs="Tahoma"/>
                <w:sz w:val="22"/>
                <w:szCs w:val="22"/>
              </w:rPr>
              <w:t>bal update</w:t>
            </w:r>
            <w:r w:rsidR="002D1FC3" w:rsidRPr="006370F9">
              <w:rPr>
                <w:rFonts w:ascii="Lato" w:hAnsi="Lato" w:cs="Tahoma"/>
                <w:sz w:val="22"/>
                <w:szCs w:val="22"/>
              </w:rPr>
              <w:t>:</w:t>
            </w:r>
          </w:p>
          <w:p w14:paraId="22DCFED7" w14:textId="4B9A09E0" w:rsidR="00AF1606" w:rsidRPr="006370F9" w:rsidRDefault="00AF1606" w:rsidP="008B6C2A">
            <w:pPr>
              <w:pStyle w:val="ListParagraph"/>
              <w:numPr>
                <w:ilvl w:val="0"/>
                <w:numId w:val="5"/>
              </w:numPr>
              <w:rPr>
                <w:rFonts w:ascii="Lato" w:hAnsi="Lato" w:cs="Tahoma"/>
                <w:sz w:val="22"/>
                <w:szCs w:val="22"/>
              </w:rPr>
            </w:pPr>
            <w:r w:rsidRPr="006370F9">
              <w:rPr>
                <w:rFonts w:ascii="Lato" w:hAnsi="Lato" w:cs="Tahoma"/>
                <w:sz w:val="22"/>
                <w:szCs w:val="22"/>
              </w:rPr>
              <w:t>Easter Egg Hunt has a framework which Cllr McCartan will look at this week.</w:t>
            </w:r>
          </w:p>
          <w:p w14:paraId="6769C544" w14:textId="77777777" w:rsidR="009F0C6A" w:rsidRPr="006370F9" w:rsidRDefault="00482402" w:rsidP="008B6C2A">
            <w:pPr>
              <w:pStyle w:val="ListParagraph"/>
              <w:numPr>
                <w:ilvl w:val="0"/>
                <w:numId w:val="5"/>
              </w:numPr>
              <w:rPr>
                <w:rFonts w:ascii="Lato" w:hAnsi="Lato" w:cs="Tahoma"/>
                <w:sz w:val="22"/>
                <w:szCs w:val="22"/>
              </w:rPr>
            </w:pPr>
            <w:r w:rsidRPr="006370F9">
              <w:rPr>
                <w:rFonts w:ascii="Lato" w:hAnsi="Lato" w:cs="Tahoma"/>
                <w:sz w:val="22"/>
                <w:szCs w:val="22"/>
              </w:rPr>
              <w:t>Agreed no resources to progress Great Boughton Council VE day event</w:t>
            </w:r>
            <w:r w:rsidR="009F0C6A" w:rsidRPr="006370F9">
              <w:rPr>
                <w:rFonts w:ascii="Lato" w:hAnsi="Lato" w:cs="Tahoma"/>
                <w:sz w:val="22"/>
                <w:szCs w:val="22"/>
              </w:rPr>
              <w:t>.</w:t>
            </w:r>
          </w:p>
          <w:p w14:paraId="14B2036A" w14:textId="77777777" w:rsidR="00F83655" w:rsidRPr="006370F9" w:rsidRDefault="009F0C6A" w:rsidP="008B6C2A">
            <w:pPr>
              <w:pStyle w:val="ListParagraph"/>
              <w:numPr>
                <w:ilvl w:val="0"/>
                <w:numId w:val="5"/>
              </w:numPr>
              <w:rPr>
                <w:rFonts w:ascii="Lato" w:hAnsi="Lato" w:cs="Tahoma"/>
                <w:sz w:val="22"/>
                <w:szCs w:val="22"/>
              </w:rPr>
            </w:pPr>
            <w:r w:rsidRPr="006370F9">
              <w:rPr>
                <w:rFonts w:ascii="Lato" w:hAnsi="Lato" w:cs="Tahoma"/>
                <w:sz w:val="22"/>
                <w:szCs w:val="22"/>
              </w:rPr>
              <w:t xml:space="preserve">Great Boughton Awards: Clerk was to contact Jackie Weaver </w:t>
            </w:r>
            <w:r w:rsidR="00F83655" w:rsidRPr="006370F9">
              <w:rPr>
                <w:rFonts w:ascii="Lato" w:hAnsi="Lato" w:cs="Tahoma"/>
                <w:sz w:val="22"/>
                <w:szCs w:val="22"/>
              </w:rPr>
              <w:t>if she would be speaker but had no feedback from Clerk so far.</w:t>
            </w:r>
          </w:p>
          <w:p w14:paraId="11B7D460" w14:textId="2E4A0FC8" w:rsidR="00414A4A" w:rsidRPr="006370F9" w:rsidRDefault="00F83655" w:rsidP="008B6C2A">
            <w:pPr>
              <w:pStyle w:val="ListParagraph"/>
              <w:numPr>
                <w:ilvl w:val="0"/>
                <w:numId w:val="5"/>
              </w:numPr>
              <w:rPr>
                <w:rFonts w:ascii="Lato" w:hAnsi="Lato" w:cs="Tahoma"/>
                <w:sz w:val="22"/>
                <w:szCs w:val="22"/>
              </w:rPr>
            </w:pPr>
            <w:r w:rsidRPr="006370F9">
              <w:rPr>
                <w:rFonts w:ascii="Lato" w:hAnsi="Lato" w:cs="Tahoma"/>
                <w:sz w:val="22"/>
                <w:szCs w:val="22"/>
              </w:rPr>
              <w:t>Dog Show – Has been deferred</w:t>
            </w:r>
          </w:p>
          <w:p w14:paraId="24535664" w14:textId="15FBEA5F" w:rsidR="00F361B7" w:rsidRPr="006370F9" w:rsidRDefault="00F361B7" w:rsidP="008B6C2A">
            <w:pPr>
              <w:pStyle w:val="ListParagraph"/>
              <w:numPr>
                <w:ilvl w:val="0"/>
                <w:numId w:val="5"/>
              </w:numPr>
              <w:rPr>
                <w:rFonts w:ascii="Lato" w:hAnsi="Lato" w:cs="Tahoma"/>
                <w:sz w:val="22"/>
                <w:szCs w:val="22"/>
              </w:rPr>
            </w:pPr>
            <w:r w:rsidRPr="006370F9">
              <w:rPr>
                <w:rFonts w:ascii="Lato" w:hAnsi="Lato" w:cs="Tahoma"/>
                <w:sz w:val="22"/>
                <w:szCs w:val="22"/>
              </w:rPr>
              <w:t>Whites Meadow – Nothing planned at present</w:t>
            </w:r>
          </w:p>
          <w:p w14:paraId="4AA5CA31" w14:textId="3AEA56C8" w:rsidR="00F361B7" w:rsidRPr="006370F9" w:rsidRDefault="00F361B7" w:rsidP="008B6C2A">
            <w:pPr>
              <w:pStyle w:val="ListParagraph"/>
              <w:numPr>
                <w:ilvl w:val="0"/>
                <w:numId w:val="5"/>
              </w:numPr>
              <w:rPr>
                <w:rFonts w:ascii="Lato" w:hAnsi="Lato" w:cs="Tahoma"/>
                <w:sz w:val="22"/>
                <w:szCs w:val="22"/>
              </w:rPr>
            </w:pPr>
            <w:r w:rsidRPr="006370F9">
              <w:rPr>
                <w:rFonts w:ascii="Lato" w:hAnsi="Lato" w:cs="Tahoma"/>
                <w:sz w:val="22"/>
                <w:szCs w:val="22"/>
              </w:rPr>
              <w:t xml:space="preserve">Pickleball – Cllr Thomas gave feedback that a potential Sport England Grant may be available for line markings for </w:t>
            </w:r>
            <w:r w:rsidR="006425C9" w:rsidRPr="006370F9">
              <w:rPr>
                <w:rFonts w:ascii="Lato" w:hAnsi="Lato" w:cs="Tahoma"/>
                <w:sz w:val="22"/>
                <w:szCs w:val="22"/>
              </w:rPr>
              <w:t>Pickleball</w:t>
            </w:r>
            <w:r w:rsidRPr="006370F9">
              <w:rPr>
                <w:rFonts w:ascii="Lato" w:hAnsi="Lato" w:cs="Tahoma"/>
                <w:sz w:val="22"/>
                <w:szCs w:val="22"/>
              </w:rPr>
              <w:t xml:space="preserve">, </w:t>
            </w:r>
            <w:r w:rsidR="006425C9" w:rsidRPr="006370F9">
              <w:rPr>
                <w:rFonts w:ascii="Lato" w:hAnsi="Lato" w:cs="Tahoma"/>
                <w:sz w:val="22"/>
                <w:szCs w:val="22"/>
              </w:rPr>
              <w:t xml:space="preserve">Basketball and tennis at Thackeray Drive. Also looking at updating line markings at Queens Road. </w:t>
            </w:r>
          </w:p>
          <w:p w14:paraId="545B121C" w14:textId="77777777" w:rsidR="00414A4A" w:rsidRPr="006370F9" w:rsidRDefault="00414A4A" w:rsidP="00414A4A">
            <w:pPr>
              <w:rPr>
                <w:rFonts w:ascii="Lato" w:hAnsi="Lato" w:cs="Tahoma"/>
                <w:sz w:val="22"/>
                <w:szCs w:val="22"/>
              </w:rPr>
            </w:pPr>
          </w:p>
          <w:p w14:paraId="44D28E98" w14:textId="1A81952E" w:rsidR="00414A4A" w:rsidRPr="006370F9" w:rsidRDefault="00414A4A" w:rsidP="006425C9">
            <w:pPr>
              <w:spacing w:line="259" w:lineRule="auto"/>
              <w:ind w:left="16"/>
              <w:rPr>
                <w:rFonts w:ascii="Lato" w:hAnsi="Lato" w:cs="Tahoma"/>
                <w:sz w:val="22"/>
                <w:szCs w:val="22"/>
              </w:rPr>
            </w:pPr>
            <w:r w:rsidRPr="006370F9">
              <w:rPr>
                <w:rFonts w:ascii="Lato" w:hAnsi="Lato" w:cs="Tahoma"/>
                <w:b/>
                <w:bCs/>
                <w:sz w:val="22"/>
                <w:szCs w:val="22"/>
              </w:rPr>
              <w:t>Strategic Resources Committee:</w:t>
            </w:r>
            <w:r w:rsidRPr="006370F9">
              <w:rPr>
                <w:rFonts w:ascii="Lato" w:hAnsi="Lato" w:cs="Tahoma"/>
                <w:sz w:val="22"/>
                <w:szCs w:val="22"/>
              </w:rPr>
              <w:t xml:space="preserve"> </w:t>
            </w:r>
            <w:r w:rsidR="005641FC" w:rsidRPr="006370F9">
              <w:rPr>
                <w:rFonts w:ascii="Lato" w:hAnsi="Lato" w:cs="Tahoma"/>
                <w:sz w:val="22"/>
                <w:szCs w:val="22"/>
              </w:rPr>
              <w:t>Cllr Herd advised no meeting since last Parish Council.</w:t>
            </w:r>
          </w:p>
          <w:p w14:paraId="520FCA88" w14:textId="2977488C" w:rsidR="00C10563" w:rsidRPr="006370F9" w:rsidRDefault="00C10563" w:rsidP="00475A34">
            <w:pPr>
              <w:rPr>
                <w:rFonts w:ascii="Lato" w:hAnsi="Lato" w:cs="Tahoma"/>
                <w:b/>
                <w:sz w:val="22"/>
                <w:szCs w:val="22"/>
              </w:rPr>
            </w:pPr>
          </w:p>
        </w:tc>
      </w:tr>
      <w:tr w:rsidR="00A055C0" w:rsidRPr="006370F9" w14:paraId="75644733" w14:textId="77777777" w:rsidTr="250D83E6">
        <w:trPr>
          <w:trHeight w:val="994"/>
        </w:trPr>
        <w:tc>
          <w:tcPr>
            <w:tcW w:w="1215" w:type="dxa"/>
          </w:tcPr>
          <w:p w14:paraId="47675326" w14:textId="132DFE5E" w:rsidR="00A055C0" w:rsidRPr="006370F9" w:rsidRDefault="0028571D" w:rsidP="00ED7217">
            <w:pPr>
              <w:rPr>
                <w:rFonts w:ascii="Lato" w:hAnsi="Lato" w:cs="Tahoma"/>
                <w:sz w:val="22"/>
                <w:szCs w:val="22"/>
              </w:rPr>
            </w:pPr>
            <w:r w:rsidRPr="006370F9">
              <w:rPr>
                <w:rFonts w:ascii="Lato" w:hAnsi="Lato" w:cs="Tahoma"/>
                <w:sz w:val="22"/>
                <w:szCs w:val="22"/>
              </w:rPr>
              <w:t>17.0</w:t>
            </w:r>
            <w:r w:rsidR="006370F9" w:rsidRPr="006370F9">
              <w:rPr>
                <w:rFonts w:ascii="Lato" w:hAnsi="Lato" w:cs="Tahoma"/>
                <w:sz w:val="22"/>
                <w:szCs w:val="22"/>
              </w:rPr>
              <w:t>3</w:t>
            </w:r>
            <w:r w:rsidRPr="006370F9">
              <w:rPr>
                <w:rFonts w:ascii="Lato" w:hAnsi="Lato" w:cs="Tahoma"/>
                <w:sz w:val="22"/>
                <w:szCs w:val="22"/>
              </w:rPr>
              <w:t>.1</w:t>
            </w:r>
            <w:r w:rsidR="006370F9" w:rsidRPr="006370F9">
              <w:rPr>
                <w:rFonts w:ascii="Lato" w:hAnsi="Lato" w:cs="Tahoma"/>
                <w:sz w:val="22"/>
                <w:szCs w:val="22"/>
              </w:rPr>
              <w:t>2</w:t>
            </w:r>
          </w:p>
        </w:tc>
        <w:tc>
          <w:tcPr>
            <w:tcW w:w="9270" w:type="dxa"/>
          </w:tcPr>
          <w:p w14:paraId="2EEF90CF" w14:textId="01704FAB" w:rsidR="00E45A8D" w:rsidRPr="006370F9" w:rsidRDefault="00337585" w:rsidP="00E50269">
            <w:pPr>
              <w:spacing w:line="278" w:lineRule="auto"/>
              <w:rPr>
                <w:rFonts w:ascii="Lato" w:hAnsi="Lato" w:cs="Tahoma"/>
                <w:b/>
                <w:sz w:val="22"/>
                <w:szCs w:val="22"/>
              </w:rPr>
            </w:pPr>
            <w:r w:rsidRPr="006370F9">
              <w:rPr>
                <w:rFonts w:ascii="Lato" w:hAnsi="Lato" w:cs="Tahoma"/>
                <w:b/>
                <w:sz w:val="22"/>
                <w:szCs w:val="22"/>
              </w:rPr>
              <w:t>P</w:t>
            </w:r>
            <w:r w:rsidR="00E45A8D" w:rsidRPr="006370F9">
              <w:rPr>
                <w:rFonts w:ascii="Lato" w:hAnsi="Lato" w:cs="Tahoma"/>
                <w:b/>
                <w:sz w:val="22"/>
                <w:szCs w:val="22"/>
              </w:rPr>
              <w:t>lanning Applications:</w:t>
            </w:r>
          </w:p>
          <w:p w14:paraId="61EDA874" w14:textId="474F70D7" w:rsidR="0055224D" w:rsidRPr="006370F9" w:rsidRDefault="00E840FF" w:rsidP="00AF25D9">
            <w:pPr>
              <w:spacing w:line="278" w:lineRule="auto"/>
              <w:rPr>
                <w:rFonts w:ascii="Lato" w:hAnsi="Lato" w:cs="Tahoma"/>
                <w:b/>
                <w:sz w:val="22"/>
                <w:szCs w:val="22"/>
              </w:rPr>
            </w:pPr>
            <w:r w:rsidRPr="006370F9">
              <w:rPr>
                <w:rStyle w:val="normaltextrun"/>
                <w:rFonts w:ascii="Lato" w:hAnsi="Lato" w:cs="Tahoma"/>
                <w:color w:val="000000"/>
                <w:sz w:val="22"/>
                <w:szCs w:val="22"/>
                <w:shd w:val="clear" w:color="auto" w:fill="FFFFFF"/>
              </w:rPr>
              <w:t>There have been no planning applications since 17</w:t>
            </w:r>
            <w:r w:rsidRPr="006370F9">
              <w:rPr>
                <w:rStyle w:val="normaltextrun"/>
                <w:rFonts w:ascii="Lato" w:hAnsi="Lato" w:cs="Tahoma"/>
                <w:color w:val="000000"/>
                <w:sz w:val="22"/>
                <w:szCs w:val="22"/>
                <w:shd w:val="clear" w:color="auto" w:fill="FFFFFF"/>
                <w:vertAlign w:val="superscript"/>
              </w:rPr>
              <w:t>th</w:t>
            </w:r>
            <w:r w:rsidRPr="006370F9">
              <w:rPr>
                <w:rStyle w:val="normaltextrun"/>
                <w:rFonts w:ascii="Lato" w:hAnsi="Lato" w:cs="Tahoma"/>
                <w:color w:val="000000"/>
                <w:sz w:val="22"/>
                <w:szCs w:val="22"/>
                <w:shd w:val="clear" w:color="auto" w:fill="FFFFFF"/>
              </w:rPr>
              <w:t xml:space="preserve"> March, no submissions were necessary.</w:t>
            </w:r>
            <w:r w:rsidRPr="006370F9">
              <w:rPr>
                <w:rStyle w:val="normaltextrun"/>
                <w:rFonts w:ascii="Lato" w:hAnsi="Lato" w:cs="Tahoma"/>
                <w:i/>
                <w:iCs/>
                <w:color w:val="000000"/>
                <w:sz w:val="22"/>
                <w:szCs w:val="22"/>
                <w:shd w:val="clear" w:color="auto" w:fill="FFFFFF"/>
              </w:rPr>
              <w:t> </w:t>
            </w:r>
            <w:r w:rsidRPr="006370F9">
              <w:rPr>
                <w:rStyle w:val="eop"/>
                <w:rFonts w:ascii="Lato" w:hAnsi="Lato" w:cs="Tahoma"/>
                <w:color w:val="000000"/>
                <w:sz w:val="22"/>
                <w:szCs w:val="22"/>
                <w:shd w:val="clear" w:color="auto" w:fill="FFFFFF"/>
              </w:rPr>
              <w:t> </w:t>
            </w:r>
          </w:p>
        </w:tc>
      </w:tr>
      <w:tr w:rsidR="00ED7217" w:rsidRPr="006370F9" w14:paraId="500010FD" w14:textId="4CC2A4AD" w:rsidTr="250D83E6">
        <w:tc>
          <w:tcPr>
            <w:tcW w:w="1215" w:type="dxa"/>
          </w:tcPr>
          <w:p w14:paraId="65CDB95E" w14:textId="752FA996" w:rsidR="00ED7217" w:rsidRPr="006370F9" w:rsidRDefault="009B477F" w:rsidP="00ED7217">
            <w:pPr>
              <w:rPr>
                <w:rFonts w:ascii="Lato" w:hAnsi="Lato" w:cs="Tahoma"/>
                <w:sz w:val="22"/>
                <w:szCs w:val="22"/>
              </w:rPr>
            </w:pPr>
            <w:r w:rsidRPr="006370F9">
              <w:rPr>
                <w:rFonts w:ascii="Lato" w:hAnsi="Lato" w:cs="Tahoma"/>
                <w:sz w:val="22"/>
                <w:szCs w:val="22"/>
              </w:rPr>
              <w:t>17.0</w:t>
            </w:r>
            <w:r w:rsidR="006370F9" w:rsidRPr="006370F9">
              <w:rPr>
                <w:rFonts w:ascii="Lato" w:hAnsi="Lato" w:cs="Tahoma"/>
                <w:sz w:val="22"/>
                <w:szCs w:val="22"/>
              </w:rPr>
              <w:t>3</w:t>
            </w:r>
            <w:r w:rsidRPr="006370F9">
              <w:rPr>
                <w:rFonts w:ascii="Lato" w:hAnsi="Lato" w:cs="Tahoma"/>
                <w:sz w:val="22"/>
                <w:szCs w:val="22"/>
              </w:rPr>
              <w:t>.1</w:t>
            </w:r>
            <w:r w:rsidR="006370F9" w:rsidRPr="006370F9">
              <w:rPr>
                <w:rFonts w:ascii="Lato" w:hAnsi="Lato" w:cs="Tahoma"/>
                <w:sz w:val="22"/>
                <w:szCs w:val="22"/>
              </w:rPr>
              <w:t>3</w:t>
            </w:r>
          </w:p>
        </w:tc>
        <w:tc>
          <w:tcPr>
            <w:tcW w:w="9270" w:type="dxa"/>
          </w:tcPr>
          <w:p w14:paraId="26501B12" w14:textId="224BEA12" w:rsidR="000A6E7E" w:rsidRPr="006370F9" w:rsidRDefault="00E464FF" w:rsidP="00ED7217">
            <w:pPr>
              <w:rPr>
                <w:rFonts w:ascii="Lato" w:hAnsi="Lato" w:cs="Tahoma"/>
                <w:sz w:val="22"/>
                <w:szCs w:val="22"/>
              </w:rPr>
            </w:pPr>
            <w:r w:rsidRPr="006370F9">
              <w:rPr>
                <w:rFonts w:ascii="Lato" w:hAnsi="Lato" w:cs="Tahoma"/>
                <w:b/>
                <w:bCs/>
                <w:sz w:val="22"/>
                <w:szCs w:val="22"/>
              </w:rPr>
              <w:t xml:space="preserve">Clerks Report: </w:t>
            </w:r>
            <w:r w:rsidR="00E840FF" w:rsidRPr="006370F9">
              <w:rPr>
                <w:rFonts w:ascii="Lato" w:hAnsi="Lato" w:cs="Tahoma"/>
                <w:sz w:val="22"/>
                <w:szCs w:val="22"/>
              </w:rPr>
              <w:t>Chair approved the Clerks Report on behalf of the Council</w:t>
            </w:r>
            <w:r w:rsidRPr="006370F9">
              <w:rPr>
                <w:rFonts w:ascii="Lato" w:hAnsi="Lato" w:cs="Tahoma"/>
                <w:sz w:val="22"/>
                <w:szCs w:val="22"/>
              </w:rPr>
              <w:t xml:space="preserve">. </w:t>
            </w:r>
            <w:r w:rsidR="00910AD9">
              <w:rPr>
                <w:rFonts w:ascii="Lato" w:hAnsi="Lato" w:cs="Tahoma"/>
                <w:sz w:val="22"/>
                <w:szCs w:val="22"/>
              </w:rPr>
              <w:t>Appendix A</w:t>
            </w:r>
            <w:r w:rsidR="00384D61" w:rsidRPr="006370F9">
              <w:rPr>
                <w:rFonts w:ascii="Lato" w:hAnsi="Lato" w:cs="Tahoma"/>
                <w:sz w:val="22"/>
                <w:szCs w:val="22"/>
              </w:rPr>
              <w:t xml:space="preserve">  </w:t>
            </w:r>
            <w:r w:rsidR="001E6444" w:rsidRPr="006370F9">
              <w:rPr>
                <w:rFonts w:ascii="Lato" w:hAnsi="Lato" w:cs="Tahoma"/>
                <w:sz w:val="22"/>
                <w:szCs w:val="22"/>
              </w:rPr>
              <w:t xml:space="preserve"> </w:t>
            </w:r>
          </w:p>
          <w:p w14:paraId="204D4941" w14:textId="382351CE" w:rsidR="00ED7217" w:rsidRPr="006370F9" w:rsidRDefault="00ED7217" w:rsidP="00ED7217">
            <w:pPr>
              <w:rPr>
                <w:rFonts w:ascii="Lato" w:hAnsi="Lato" w:cs="Tahoma"/>
                <w:sz w:val="22"/>
                <w:szCs w:val="22"/>
              </w:rPr>
            </w:pPr>
          </w:p>
        </w:tc>
      </w:tr>
      <w:tr w:rsidR="009E14E1" w:rsidRPr="006370F9" w14:paraId="1A2D0519" w14:textId="77777777" w:rsidTr="250D83E6">
        <w:tc>
          <w:tcPr>
            <w:tcW w:w="1215" w:type="dxa"/>
          </w:tcPr>
          <w:p w14:paraId="33626ABA" w14:textId="00B9EB0F" w:rsidR="009E14E1" w:rsidRPr="006370F9" w:rsidRDefault="005203DD" w:rsidP="00ED7217">
            <w:pPr>
              <w:rPr>
                <w:rFonts w:ascii="Lato" w:hAnsi="Lato" w:cs="Tahoma"/>
                <w:sz w:val="22"/>
                <w:szCs w:val="22"/>
              </w:rPr>
            </w:pPr>
            <w:r w:rsidRPr="006370F9">
              <w:rPr>
                <w:rFonts w:ascii="Lato" w:hAnsi="Lato" w:cs="Tahoma"/>
                <w:sz w:val="22"/>
                <w:szCs w:val="22"/>
              </w:rPr>
              <w:t>17.0</w:t>
            </w:r>
            <w:r w:rsidR="006370F9" w:rsidRPr="006370F9">
              <w:rPr>
                <w:rFonts w:ascii="Lato" w:hAnsi="Lato" w:cs="Tahoma"/>
                <w:sz w:val="22"/>
                <w:szCs w:val="22"/>
              </w:rPr>
              <w:t>3</w:t>
            </w:r>
            <w:r w:rsidRPr="006370F9">
              <w:rPr>
                <w:rFonts w:ascii="Lato" w:hAnsi="Lato" w:cs="Tahoma"/>
                <w:sz w:val="22"/>
                <w:szCs w:val="22"/>
              </w:rPr>
              <w:t>.1</w:t>
            </w:r>
            <w:r w:rsidR="006370F9" w:rsidRPr="006370F9">
              <w:rPr>
                <w:rFonts w:ascii="Lato" w:hAnsi="Lato" w:cs="Tahoma"/>
                <w:sz w:val="22"/>
                <w:szCs w:val="22"/>
              </w:rPr>
              <w:t>4</w:t>
            </w:r>
          </w:p>
        </w:tc>
        <w:tc>
          <w:tcPr>
            <w:tcW w:w="9270" w:type="dxa"/>
          </w:tcPr>
          <w:p w14:paraId="5990ED67" w14:textId="77777777" w:rsidR="00CF3F1F" w:rsidRPr="006370F9" w:rsidRDefault="008E0533" w:rsidP="005203DD">
            <w:pPr>
              <w:rPr>
                <w:rFonts w:ascii="Lato" w:hAnsi="Lato" w:cs="Tahoma"/>
                <w:b/>
                <w:bCs/>
                <w:sz w:val="22"/>
                <w:szCs w:val="22"/>
              </w:rPr>
            </w:pPr>
            <w:r w:rsidRPr="006370F9">
              <w:rPr>
                <w:rFonts w:ascii="Lato" w:hAnsi="Lato" w:cs="Tahoma"/>
                <w:b/>
                <w:bCs/>
                <w:sz w:val="22"/>
                <w:szCs w:val="22"/>
              </w:rPr>
              <w:t>Councillors reports and items for future agenda:</w:t>
            </w:r>
            <w:r w:rsidR="00491406" w:rsidRPr="006370F9">
              <w:rPr>
                <w:rFonts w:ascii="Lato" w:hAnsi="Lato" w:cs="Tahoma"/>
                <w:b/>
                <w:bCs/>
                <w:sz w:val="22"/>
                <w:szCs w:val="22"/>
              </w:rPr>
              <w:t xml:space="preserve"> </w:t>
            </w:r>
          </w:p>
          <w:p w14:paraId="212EA9A9" w14:textId="3C8FEB2B" w:rsidR="00EA2944" w:rsidRPr="005E5296" w:rsidRDefault="00EA2944" w:rsidP="008B6C2A">
            <w:pPr>
              <w:pStyle w:val="ListParagraph"/>
              <w:numPr>
                <w:ilvl w:val="0"/>
                <w:numId w:val="6"/>
              </w:numPr>
              <w:rPr>
                <w:rFonts w:ascii="Lato" w:hAnsi="Lato" w:cs="Tahoma"/>
                <w:sz w:val="22"/>
                <w:szCs w:val="22"/>
              </w:rPr>
            </w:pPr>
            <w:r w:rsidRPr="005E5296">
              <w:rPr>
                <w:rFonts w:ascii="Lato" w:hAnsi="Lato" w:cs="Tahoma"/>
                <w:sz w:val="22"/>
                <w:szCs w:val="22"/>
              </w:rPr>
              <w:t xml:space="preserve">Cllr Thomas had attended Nature Training and </w:t>
            </w:r>
            <w:r w:rsidR="00170E8A" w:rsidRPr="005E5296">
              <w:rPr>
                <w:rFonts w:ascii="Lato" w:hAnsi="Lato" w:cs="Tahoma"/>
                <w:sz w:val="22"/>
                <w:szCs w:val="22"/>
              </w:rPr>
              <w:t xml:space="preserve">would like to provide </w:t>
            </w:r>
            <w:r w:rsidR="006370F9" w:rsidRPr="005E5296">
              <w:rPr>
                <w:rFonts w:ascii="Lato" w:hAnsi="Lato" w:cs="Tahoma"/>
                <w:sz w:val="22"/>
                <w:szCs w:val="22"/>
              </w:rPr>
              <w:t>a short feedback</w:t>
            </w:r>
            <w:r w:rsidR="005E5296" w:rsidRPr="005E5296">
              <w:rPr>
                <w:rFonts w:ascii="Lato" w:hAnsi="Lato" w:cs="Tahoma"/>
                <w:sz w:val="22"/>
                <w:szCs w:val="22"/>
              </w:rPr>
              <w:t xml:space="preserve"> presentation</w:t>
            </w:r>
            <w:r w:rsidR="00170E8A" w:rsidRPr="005E5296">
              <w:rPr>
                <w:rFonts w:ascii="Lato" w:hAnsi="Lato" w:cs="Tahoma"/>
                <w:sz w:val="22"/>
                <w:szCs w:val="22"/>
              </w:rPr>
              <w:t xml:space="preserve"> but felt it would be better to hold </w:t>
            </w:r>
            <w:r w:rsidR="006370F9" w:rsidRPr="005E5296">
              <w:rPr>
                <w:rFonts w:ascii="Lato" w:hAnsi="Lato" w:cs="Tahoma"/>
                <w:sz w:val="22"/>
                <w:szCs w:val="22"/>
              </w:rPr>
              <w:t>un</w:t>
            </w:r>
            <w:r w:rsidR="00170E8A" w:rsidRPr="005E5296">
              <w:rPr>
                <w:rFonts w:ascii="Lato" w:hAnsi="Lato" w:cs="Tahoma"/>
                <w:sz w:val="22"/>
                <w:szCs w:val="22"/>
              </w:rPr>
              <w:t>til next meeting due to time constraints.</w:t>
            </w:r>
          </w:p>
          <w:p w14:paraId="49EC0C59" w14:textId="7B636679" w:rsidR="00170E8A" w:rsidRPr="006370F9" w:rsidRDefault="00170E8A" w:rsidP="008B6C2A">
            <w:pPr>
              <w:pStyle w:val="ListParagraph"/>
              <w:numPr>
                <w:ilvl w:val="0"/>
                <w:numId w:val="6"/>
              </w:numPr>
              <w:rPr>
                <w:rFonts w:ascii="Lato" w:hAnsi="Lato" w:cs="Tahoma"/>
                <w:sz w:val="22"/>
                <w:szCs w:val="22"/>
              </w:rPr>
            </w:pPr>
            <w:r w:rsidRPr="005E5296">
              <w:rPr>
                <w:rFonts w:ascii="Lato" w:hAnsi="Lato" w:cs="Tahoma"/>
                <w:sz w:val="22"/>
                <w:szCs w:val="22"/>
              </w:rPr>
              <w:t>Cllr Otter</w:t>
            </w:r>
            <w:r w:rsidRPr="006370F9">
              <w:rPr>
                <w:rFonts w:ascii="Lato" w:hAnsi="Lato" w:cs="Tahoma"/>
                <w:sz w:val="22"/>
                <w:szCs w:val="22"/>
              </w:rPr>
              <w:t xml:space="preserve"> </w:t>
            </w:r>
            <w:r w:rsidR="00B82991" w:rsidRPr="006370F9">
              <w:rPr>
                <w:rFonts w:ascii="Lato" w:hAnsi="Lato" w:cs="Tahoma"/>
                <w:sz w:val="22"/>
                <w:szCs w:val="22"/>
              </w:rPr>
              <w:t xml:space="preserve">requested sand to be topped up at Thackeray Drive, sand at £570 + VAT, same </w:t>
            </w:r>
            <w:r w:rsidR="00505FA2" w:rsidRPr="006370F9">
              <w:rPr>
                <w:rFonts w:ascii="Lato" w:hAnsi="Lato" w:cs="Tahoma"/>
                <w:sz w:val="22"/>
                <w:szCs w:val="22"/>
              </w:rPr>
              <w:t xml:space="preserve">previous </w:t>
            </w:r>
            <w:r w:rsidR="00B82991" w:rsidRPr="006370F9">
              <w:rPr>
                <w:rFonts w:ascii="Lato" w:hAnsi="Lato" w:cs="Tahoma"/>
                <w:sz w:val="22"/>
                <w:szCs w:val="22"/>
              </w:rPr>
              <w:t>su</w:t>
            </w:r>
            <w:r w:rsidR="00505FA2" w:rsidRPr="006370F9">
              <w:rPr>
                <w:rFonts w:ascii="Lato" w:hAnsi="Lato" w:cs="Tahoma"/>
                <w:sz w:val="22"/>
                <w:szCs w:val="22"/>
              </w:rPr>
              <w:t xml:space="preserve">pplier quote and labour at £250. Cllr Herd requested this item be moved to </w:t>
            </w:r>
            <w:r w:rsidR="007256ED">
              <w:rPr>
                <w:rFonts w:ascii="Lato" w:hAnsi="Lato" w:cs="Tahoma"/>
                <w:sz w:val="22"/>
                <w:szCs w:val="22"/>
              </w:rPr>
              <w:t xml:space="preserve">next </w:t>
            </w:r>
            <w:r w:rsidR="00CA1726" w:rsidRPr="006370F9">
              <w:rPr>
                <w:rFonts w:ascii="Lato" w:hAnsi="Lato" w:cs="Tahoma"/>
                <w:sz w:val="22"/>
                <w:szCs w:val="22"/>
              </w:rPr>
              <w:t xml:space="preserve">Strategic Resources Committee </w:t>
            </w:r>
            <w:r w:rsidR="007256ED">
              <w:rPr>
                <w:rFonts w:ascii="Lato" w:hAnsi="Lato" w:cs="Tahoma"/>
                <w:sz w:val="22"/>
                <w:szCs w:val="22"/>
              </w:rPr>
              <w:t>on 1</w:t>
            </w:r>
            <w:r w:rsidR="007256ED" w:rsidRPr="007256ED">
              <w:rPr>
                <w:rFonts w:ascii="Lato" w:hAnsi="Lato" w:cs="Tahoma"/>
                <w:sz w:val="22"/>
                <w:szCs w:val="22"/>
                <w:vertAlign w:val="superscript"/>
              </w:rPr>
              <w:t>st</w:t>
            </w:r>
            <w:r w:rsidR="007256ED">
              <w:rPr>
                <w:rFonts w:ascii="Lato" w:hAnsi="Lato" w:cs="Tahoma"/>
                <w:sz w:val="22"/>
                <w:szCs w:val="22"/>
              </w:rPr>
              <w:t xml:space="preserve"> April</w:t>
            </w:r>
            <w:r w:rsidR="00CA1726" w:rsidRPr="006370F9">
              <w:rPr>
                <w:rFonts w:ascii="Lato" w:hAnsi="Lato" w:cs="Tahoma"/>
                <w:sz w:val="22"/>
                <w:szCs w:val="22"/>
              </w:rPr>
              <w:t xml:space="preserve"> to discuss further.</w:t>
            </w:r>
          </w:p>
          <w:p w14:paraId="1FA0BF57" w14:textId="551A05E1" w:rsidR="00CA1726" w:rsidRPr="006370F9" w:rsidRDefault="00CA1726" w:rsidP="008B6C2A">
            <w:pPr>
              <w:pStyle w:val="ListParagraph"/>
              <w:numPr>
                <w:ilvl w:val="0"/>
                <w:numId w:val="6"/>
              </w:numPr>
              <w:rPr>
                <w:rFonts w:ascii="Lato" w:hAnsi="Lato" w:cs="Tahoma"/>
                <w:sz w:val="22"/>
                <w:szCs w:val="22"/>
              </w:rPr>
            </w:pPr>
            <w:r w:rsidRPr="006370F9">
              <w:rPr>
                <w:rFonts w:ascii="Lato" w:hAnsi="Lato" w:cs="Tahoma"/>
                <w:sz w:val="22"/>
                <w:szCs w:val="22"/>
              </w:rPr>
              <w:t>Cllr Otter requested a single grass cut of Council owned green areas in March at a cost of £90</w:t>
            </w:r>
            <w:r w:rsidR="00CD4B67" w:rsidRPr="006370F9">
              <w:rPr>
                <w:rFonts w:ascii="Lato" w:hAnsi="Lato" w:cs="Tahoma"/>
                <w:sz w:val="22"/>
                <w:szCs w:val="22"/>
              </w:rPr>
              <w:t>5. Cllrs requested it left until official cutting contracts begin in April 2025.</w:t>
            </w:r>
          </w:p>
          <w:p w14:paraId="07BC74FA" w14:textId="77777777" w:rsidR="00200C11" w:rsidRPr="006370F9" w:rsidRDefault="00FE6FE2" w:rsidP="008B6C2A">
            <w:pPr>
              <w:pStyle w:val="ListParagraph"/>
              <w:numPr>
                <w:ilvl w:val="0"/>
                <w:numId w:val="6"/>
              </w:numPr>
              <w:rPr>
                <w:rFonts w:ascii="Lato" w:hAnsi="Lato" w:cs="Tahoma"/>
                <w:sz w:val="22"/>
                <w:szCs w:val="22"/>
              </w:rPr>
            </w:pPr>
            <w:r w:rsidRPr="006370F9">
              <w:rPr>
                <w:rFonts w:ascii="Lato" w:hAnsi="Lato" w:cs="Tahoma"/>
                <w:sz w:val="22"/>
                <w:szCs w:val="22"/>
              </w:rPr>
              <w:t xml:space="preserve">Cllr Collings asked Cllr Herd to contact CWAC regarding what costs would be incurred if Great Boughton Council acquired </w:t>
            </w:r>
            <w:r w:rsidR="00200C11" w:rsidRPr="006370F9">
              <w:rPr>
                <w:rFonts w:ascii="Lato" w:hAnsi="Lato" w:cs="Tahoma"/>
                <w:sz w:val="22"/>
                <w:szCs w:val="22"/>
              </w:rPr>
              <w:t xml:space="preserve">Bowling Green. </w:t>
            </w:r>
          </w:p>
          <w:p w14:paraId="602C156D" w14:textId="439C69AB" w:rsidR="009955AA" w:rsidRPr="006370F9" w:rsidRDefault="00200C11" w:rsidP="008B6C2A">
            <w:pPr>
              <w:pStyle w:val="ListParagraph"/>
              <w:numPr>
                <w:ilvl w:val="0"/>
                <w:numId w:val="6"/>
              </w:numPr>
              <w:rPr>
                <w:rFonts w:ascii="Lato" w:hAnsi="Lato" w:cs="Tahoma"/>
                <w:sz w:val="22"/>
                <w:szCs w:val="22"/>
              </w:rPr>
            </w:pPr>
            <w:r w:rsidRPr="006370F9">
              <w:rPr>
                <w:rFonts w:ascii="Lato" w:hAnsi="Lato" w:cs="Tahoma"/>
                <w:sz w:val="22"/>
                <w:szCs w:val="22"/>
              </w:rPr>
              <w:t xml:space="preserve">Cllr Thomas gave update on a situation </w:t>
            </w:r>
            <w:r w:rsidR="00AA67A4" w:rsidRPr="006370F9">
              <w:rPr>
                <w:rFonts w:ascii="Lato" w:hAnsi="Lato" w:cs="Tahoma"/>
                <w:sz w:val="22"/>
                <w:szCs w:val="22"/>
              </w:rPr>
              <w:t>from Facebook regarding an incident occurring on a slide at Thackeray Drive Playground. The Playground has inspected all slides on same day and found all safe. After speaking</w:t>
            </w:r>
            <w:r w:rsidR="00235BD9" w:rsidRPr="006370F9">
              <w:rPr>
                <w:rFonts w:ascii="Lato" w:hAnsi="Lato" w:cs="Tahoma"/>
                <w:sz w:val="22"/>
                <w:szCs w:val="22"/>
              </w:rPr>
              <w:t xml:space="preserve"> </w:t>
            </w:r>
            <w:r w:rsidR="00AA67A4" w:rsidRPr="006370F9">
              <w:rPr>
                <w:rFonts w:ascii="Lato" w:hAnsi="Lato" w:cs="Tahoma"/>
                <w:sz w:val="22"/>
                <w:szCs w:val="22"/>
              </w:rPr>
              <w:t xml:space="preserve">to parents, they feel it could have debris </w:t>
            </w:r>
            <w:r w:rsidR="00235BD9" w:rsidRPr="006370F9">
              <w:rPr>
                <w:rFonts w:ascii="Lato" w:hAnsi="Lato" w:cs="Tahoma"/>
                <w:sz w:val="22"/>
                <w:szCs w:val="22"/>
              </w:rPr>
              <w:t>o</w:t>
            </w:r>
            <w:r w:rsidR="00AA67A4" w:rsidRPr="006370F9">
              <w:rPr>
                <w:rFonts w:ascii="Lato" w:hAnsi="Lato" w:cs="Tahoma"/>
                <w:sz w:val="22"/>
                <w:szCs w:val="22"/>
              </w:rPr>
              <w:t>n the slide</w:t>
            </w:r>
            <w:r w:rsidR="009955AA" w:rsidRPr="006370F9">
              <w:rPr>
                <w:rFonts w:ascii="Lato" w:hAnsi="Lato" w:cs="Tahoma"/>
                <w:sz w:val="22"/>
                <w:szCs w:val="22"/>
              </w:rPr>
              <w:t>.</w:t>
            </w:r>
          </w:p>
          <w:p w14:paraId="4D4CF16D" w14:textId="08D67C7A" w:rsidR="000A1E86" w:rsidRPr="006370F9" w:rsidRDefault="009955AA" w:rsidP="008B6C2A">
            <w:pPr>
              <w:pStyle w:val="ListParagraph"/>
              <w:numPr>
                <w:ilvl w:val="0"/>
                <w:numId w:val="6"/>
              </w:numPr>
              <w:rPr>
                <w:rFonts w:ascii="Lato" w:hAnsi="Lato" w:cs="Tahoma"/>
                <w:sz w:val="22"/>
                <w:szCs w:val="22"/>
              </w:rPr>
            </w:pPr>
            <w:r w:rsidRPr="006370F9">
              <w:rPr>
                <w:rFonts w:ascii="Lato" w:hAnsi="Lato" w:cs="Tahoma"/>
                <w:sz w:val="22"/>
                <w:szCs w:val="22"/>
              </w:rPr>
              <w:t xml:space="preserve">Cllr Thomas also raised that Thackeray Drive Playground had lots of sticks and leaves and </w:t>
            </w:r>
            <w:r w:rsidR="006370F9" w:rsidRPr="006370F9">
              <w:rPr>
                <w:rFonts w:ascii="Lato" w:hAnsi="Lato" w:cs="Tahoma"/>
                <w:sz w:val="22"/>
                <w:szCs w:val="22"/>
              </w:rPr>
              <w:t>needed</w:t>
            </w:r>
            <w:r w:rsidRPr="006370F9">
              <w:rPr>
                <w:rFonts w:ascii="Lato" w:hAnsi="Lato" w:cs="Tahoma"/>
                <w:sz w:val="22"/>
                <w:szCs w:val="22"/>
              </w:rPr>
              <w:t xml:space="preserve"> a Tidy Up.</w:t>
            </w:r>
          </w:p>
          <w:p w14:paraId="25A0C208" w14:textId="77777777" w:rsidR="000A1E86" w:rsidRPr="006370F9" w:rsidRDefault="000A1E86" w:rsidP="000A1E86">
            <w:pPr>
              <w:pStyle w:val="ListParagraph"/>
              <w:rPr>
                <w:rFonts w:ascii="Lato" w:hAnsi="Lato" w:cs="Tahoma"/>
                <w:sz w:val="22"/>
                <w:szCs w:val="22"/>
              </w:rPr>
            </w:pPr>
            <w:r w:rsidRPr="006370F9">
              <w:rPr>
                <w:rFonts w:ascii="Lato" w:hAnsi="Lato" w:cs="Tahoma"/>
                <w:b/>
                <w:bCs/>
                <w:sz w:val="22"/>
                <w:szCs w:val="22"/>
              </w:rPr>
              <w:t xml:space="preserve">Actions: </w:t>
            </w:r>
            <w:r w:rsidRPr="006370F9">
              <w:rPr>
                <w:rFonts w:ascii="Lato" w:hAnsi="Lato" w:cs="Tahoma"/>
                <w:sz w:val="22"/>
                <w:szCs w:val="22"/>
              </w:rPr>
              <w:t>Clerk to ask Malcolm to tidy.</w:t>
            </w:r>
          </w:p>
          <w:p w14:paraId="798D389D" w14:textId="3F2BD5F3" w:rsidR="0090090B" w:rsidRPr="006370F9" w:rsidRDefault="000A1E86" w:rsidP="000A1E86">
            <w:pPr>
              <w:pStyle w:val="ListParagraph"/>
              <w:rPr>
                <w:rFonts w:ascii="Lato" w:hAnsi="Lato" w:cs="Tahoma"/>
                <w:sz w:val="22"/>
                <w:szCs w:val="22"/>
              </w:rPr>
            </w:pPr>
            <w:r w:rsidRPr="006370F9">
              <w:rPr>
                <w:rFonts w:ascii="Lato" w:hAnsi="Lato" w:cs="Tahoma"/>
                <w:sz w:val="22"/>
                <w:szCs w:val="22"/>
              </w:rPr>
              <w:t xml:space="preserve">Chair </w:t>
            </w:r>
            <w:r w:rsidR="0090090B" w:rsidRPr="006370F9">
              <w:rPr>
                <w:rFonts w:ascii="Lato" w:hAnsi="Lato" w:cs="Tahoma"/>
                <w:sz w:val="22"/>
                <w:szCs w:val="22"/>
              </w:rPr>
              <w:t>agreed it could be next on the Great Boughton Tidy Up sessions.</w:t>
            </w:r>
          </w:p>
          <w:p w14:paraId="2EFC0794" w14:textId="6BEC345A" w:rsidR="0090090B" w:rsidRPr="006370F9" w:rsidRDefault="0090090B" w:rsidP="008B6C2A">
            <w:pPr>
              <w:pStyle w:val="ListParagraph"/>
              <w:numPr>
                <w:ilvl w:val="0"/>
                <w:numId w:val="6"/>
              </w:numPr>
              <w:rPr>
                <w:rFonts w:ascii="Lato" w:hAnsi="Lato" w:cs="Tahoma"/>
                <w:sz w:val="22"/>
                <w:szCs w:val="22"/>
              </w:rPr>
            </w:pPr>
            <w:r w:rsidRPr="006370F9">
              <w:rPr>
                <w:rFonts w:ascii="Lato" w:hAnsi="Lato" w:cs="Tahoma"/>
                <w:sz w:val="22"/>
                <w:szCs w:val="22"/>
              </w:rPr>
              <w:t>Cllr Felgate noted that the Vicars Cross Managers laptop was not working well</w:t>
            </w:r>
            <w:r w:rsidR="00384F73" w:rsidRPr="006370F9">
              <w:rPr>
                <w:rFonts w:ascii="Lato" w:hAnsi="Lato" w:cs="Tahoma"/>
                <w:sz w:val="22"/>
                <w:szCs w:val="22"/>
              </w:rPr>
              <w:t>. Cllrs agreed that should be purchased from Vicars Cross accounts</w:t>
            </w:r>
            <w:r w:rsidR="00F94D3E" w:rsidRPr="006370F9">
              <w:rPr>
                <w:rFonts w:ascii="Lato" w:hAnsi="Lato" w:cs="Tahoma"/>
                <w:sz w:val="22"/>
                <w:szCs w:val="22"/>
              </w:rPr>
              <w:t xml:space="preserve"> if under £500 as Manager can approve purchases to that amount.</w:t>
            </w:r>
          </w:p>
          <w:p w14:paraId="4B3D7E40" w14:textId="61C16DA9" w:rsidR="00F94D3E" w:rsidRPr="006370F9" w:rsidRDefault="00F94D3E" w:rsidP="008B6C2A">
            <w:pPr>
              <w:pStyle w:val="ListParagraph"/>
              <w:numPr>
                <w:ilvl w:val="0"/>
                <w:numId w:val="6"/>
              </w:numPr>
              <w:rPr>
                <w:rFonts w:ascii="Lato" w:hAnsi="Lato" w:cs="Tahoma"/>
                <w:sz w:val="22"/>
                <w:szCs w:val="22"/>
              </w:rPr>
            </w:pPr>
            <w:r w:rsidRPr="006370F9">
              <w:rPr>
                <w:rFonts w:ascii="Lato" w:hAnsi="Lato" w:cs="Tahoma"/>
                <w:sz w:val="22"/>
                <w:szCs w:val="22"/>
              </w:rPr>
              <w:t xml:space="preserve">Cllr Wilkes </w:t>
            </w:r>
            <w:r w:rsidR="003C0CB8" w:rsidRPr="006370F9">
              <w:rPr>
                <w:rFonts w:ascii="Lato" w:hAnsi="Lato" w:cs="Tahoma"/>
                <w:sz w:val="22"/>
                <w:szCs w:val="22"/>
              </w:rPr>
              <w:t>reported that she had attended Community Café at Caldy Valley Community Centre on 10</w:t>
            </w:r>
            <w:r w:rsidR="003C0CB8" w:rsidRPr="006370F9">
              <w:rPr>
                <w:rFonts w:ascii="Lato" w:hAnsi="Lato" w:cs="Tahoma"/>
                <w:sz w:val="22"/>
                <w:szCs w:val="22"/>
                <w:vertAlign w:val="superscript"/>
              </w:rPr>
              <w:t>th</w:t>
            </w:r>
            <w:r w:rsidR="003C0CB8" w:rsidRPr="006370F9">
              <w:rPr>
                <w:rFonts w:ascii="Lato" w:hAnsi="Lato" w:cs="Tahoma"/>
                <w:sz w:val="22"/>
                <w:szCs w:val="22"/>
              </w:rPr>
              <w:t xml:space="preserve"> March with Kerry</w:t>
            </w:r>
            <w:r w:rsidR="001C2E1C" w:rsidRPr="006370F9">
              <w:rPr>
                <w:rFonts w:ascii="Lato" w:hAnsi="Lato" w:cs="Tahoma"/>
                <w:sz w:val="22"/>
                <w:szCs w:val="22"/>
              </w:rPr>
              <w:t xml:space="preserve"> who was looking for funding for the new café. It is agreed it will be in small lounge area, adjacent to kitchen</w:t>
            </w:r>
            <w:r w:rsidR="00235BD9" w:rsidRPr="006370F9">
              <w:rPr>
                <w:rFonts w:ascii="Lato" w:hAnsi="Lato" w:cs="Tahoma"/>
                <w:sz w:val="22"/>
                <w:szCs w:val="22"/>
              </w:rPr>
              <w:t xml:space="preserve"> with art group providing </w:t>
            </w:r>
            <w:r w:rsidR="006370F9" w:rsidRPr="006370F9">
              <w:rPr>
                <w:rFonts w:ascii="Lato" w:hAnsi="Lato" w:cs="Tahoma"/>
                <w:sz w:val="22"/>
                <w:szCs w:val="22"/>
              </w:rPr>
              <w:t>artwork</w:t>
            </w:r>
            <w:r w:rsidR="00235BD9" w:rsidRPr="006370F9">
              <w:rPr>
                <w:rFonts w:ascii="Lato" w:hAnsi="Lato" w:cs="Tahoma"/>
                <w:sz w:val="22"/>
                <w:szCs w:val="22"/>
              </w:rPr>
              <w:t xml:space="preserve"> for walls to sell.</w:t>
            </w:r>
          </w:p>
          <w:p w14:paraId="41DBAD89" w14:textId="77900E9F" w:rsidR="001C2E1C" w:rsidRPr="006370F9" w:rsidRDefault="001C2E1C" w:rsidP="001C2E1C">
            <w:pPr>
              <w:pStyle w:val="ListParagraph"/>
              <w:rPr>
                <w:rFonts w:ascii="Lato" w:hAnsi="Lato" w:cs="Tahoma"/>
                <w:sz w:val="22"/>
                <w:szCs w:val="22"/>
              </w:rPr>
            </w:pPr>
            <w:r w:rsidRPr="006370F9">
              <w:rPr>
                <w:rFonts w:ascii="Lato" w:hAnsi="Lato" w:cs="Tahoma"/>
                <w:b/>
                <w:bCs/>
                <w:sz w:val="22"/>
                <w:szCs w:val="22"/>
              </w:rPr>
              <w:t xml:space="preserve">Action: </w:t>
            </w:r>
            <w:r w:rsidRPr="006370F9">
              <w:rPr>
                <w:rFonts w:ascii="Lato" w:hAnsi="Lato" w:cs="Tahoma"/>
                <w:sz w:val="22"/>
                <w:szCs w:val="22"/>
              </w:rPr>
              <w:t>Donations of quirky furniture</w:t>
            </w:r>
            <w:r w:rsidR="00235BD9" w:rsidRPr="006370F9">
              <w:rPr>
                <w:rFonts w:ascii="Lato" w:hAnsi="Lato" w:cs="Tahoma"/>
                <w:sz w:val="22"/>
                <w:szCs w:val="22"/>
              </w:rPr>
              <w:t>, chairs, cabinets are being requested.</w:t>
            </w:r>
          </w:p>
          <w:p w14:paraId="4C4B50E8" w14:textId="60535FC0" w:rsidR="00FE6FE2" w:rsidRPr="006370F9" w:rsidRDefault="00FE6FE2" w:rsidP="0090090B">
            <w:pPr>
              <w:rPr>
                <w:rFonts w:ascii="Lato" w:hAnsi="Lato" w:cs="Tahoma"/>
                <w:b/>
                <w:bCs/>
                <w:sz w:val="22"/>
                <w:szCs w:val="22"/>
              </w:rPr>
            </w:pPr>
            <w:r w:rsidRPr="006370F9">
              <w:rPr>
                <w:rFonts w:ascii="Lato" w:hAnsi="Lato" w:cs="Tahoma"/>
                <w:b/>
                <w:bCs/>
                <w:sz w:val="22"/>
                <w:szCs w:val="22"/>
              </w:rPr>
              <w:t xml:space="preserve"> </w:t>
            </w:r>
          </w:p>
          <w:p w14:paraId="61A5369D" w14:textId="7B03C714" w:rsidR="00C1648B" w:rsidRPr="006370F9" w:rsidRDefault="00C1648B" w:rsidP="00235BD9">
            <w:pPr>
              <w:rPr>
                <w:rFonts w:ascii="Lato" w:hAnsi="Lato" w:cs="Tahoma"/>
                <w:b/>
                <w:bCs/>
                <w:sz w:val="22"/>
                <w:szCs w:val="22"/>
              </w:rPr>
            </w:pPr>
          </w:p>
        </w:tc>
      </w:tr>
      <w:tr w:rsidR="00ED7217" w:rsidRPr="006370F9" w14:paraId="50071079" w14:textId="0FFE8553" w:rsidTr="250D83E6">
        <w:tc>
          <w:tcPr>
            <w:tcW w:w="1215" w:type="dxa"/>
          </w:tcPr>
          <w:p w14:paraId="0DDCCC22" w14:textId="4FA132AD" w:rsidR="00ED7217" w:rsidRPr="006370F9" w:rsidRDefault="00ED4EC8" w:rsidP="00ED7217">
            <w:pPr>
              <w:rPr>
                <w:rFonts w:ascii="Lato" w:hAnsi="Lato" w:cs="Tahoma"/>
                <w:sz w:val="22"/>
                <w:szCs w:val="22"/>
              </w:rPr>
            </w:pPr>
            <w:r w:rsidRPr="006370F9">
              <w:rPr>
                <w:rFonts w:ascii="Lato" w:hAnsi="Lato" w:cs="Tahoma"/>
                <w:sz w:val="22"/>
                <w:szCs w:val="22"/>
              </w:rPr>
              <w:t>1</w:t>
            </w:r>
            <w:r w:rsidR="006370F9" w:rsidRPr="006370F9">
              <w:rPr>
                <w:rFonts w:ascii="Lato" w:hAnsi="Lato" w:cs="Tahoma"/>
                <w:sz w:val="22"/>
                <w:szCs w:val="22"/>
              </w:rPr>
              <w:t>7</w:t>
            </w:r>
            <w:r w:rsidRPr="006370F9">
              <w:rPr>
                <w:rFonts w:ascii="Lato" w:hAnsi="Lato" w:cs="Tahoma"/>
                <w:sz w:val="22"/>
                <w:szCs w:val="22"/>
              </w:rPr>
              <w:t>.</w:t>
            </w:r>
            <w:r w:rsidR="006370F9" w:rsidRPr="006370F9">
              <w:rPr>
                <w:rFonts w:ascii="Lato" w:hAnsi="Lato" w:cs="Tahoma"/>
                <w:sz w:val="22"/>
                <w:szCs w:val="22"/>
              </w:rPr>
              <w:t>03</w:t>
            </w:r>
            <w:r w:rsidRPr="006370F9">
              <w:rPr>
                <w:rFonts w:ascii="Lato" w:hAnsi="Lato" w:cs="Tahoma"/>
                <w:sz w:val="22"/>
                <w:szCs w:val="22"/>
              </w:rPr>
              <w:t>.1</w:t>
            </w:r>
            <w:r w:rsidR="006370F9" w:rsidRPr="006370F9">
              <w:rPr>
                <w:rFonts w:ascii="Lato" w:hAnsi="Lato" w:cs="Tahoma"/>
                <w:sz w:val="22"/>
                <w:szCs w:val="22"/>
              </w:rPr>
              <w:t>5</w:t>
            </w:r>
          </w:p>
        </w:tc>
        <w:tc>
          <w:tcPr>
            <w:tcW w:w="9270" w:type="dxa"/>
          </w:tcPr>
          <w:p w14:paraId="3A2470D4" w14:textId="729C4FF0" w:rsidR="00BA12C5" w:rsidRPr="006370F9" w:rsidRDefault="00ED7217" w:rsidP="00862307">
            <w:pPr>
              <w:rPr>
                <w:rFonts w:ascii="Lato" w:hAnsi="Lato" w:cs="Tahoma"/>
                <w:b/>
                <w:bCs/>
                <w:color w:val="1C1E21"/>
                <w:sz w:val="22"/>
                <w:szCs w:val="22"/>
              </w:rPr>
            </w:pPr>
            <w:r w:rsidRPr="006370F9">
              <w:rPr>
                <w:rStyle w:val="3l3x"/>
                <w:rFonts w:ascii="Lato" w:hAnsi="Lato" w:cs="Tahoma"/>
                <w:b/>
                <w:bCs/>
                <w:color w:val="1C1E21"/>
                <w:sz w:val="22"/>
                <w:szCs w:val="22"/>
              </w:rPr>
              <w:t xml:space="preserve">Date of next meeting: </w:t>
            </w:r>
            <w:r w:rsidR="000830D4" w:rsidRPr="006370F9">
              <w:rPr>
                <w:rFonts w:ascii="Lato" w:hAnsi="Lato" w:cs="Arial"/>
                <w:b/>
                <w:bCs/>
                <w:color w:val="FF0000"/>
                <w:sz w:val="22"/>
                <w:szCs w:val="22"/>
              </w:rPr>
              <w:t xml:space="preserve"> </w:t>
            </w:r>
          </w:p>
          <w:p w14:paraId="324E6BCF" w14:textId="77777777" w:rsidR="00FD3373" w:rsidRPr="006370F9" w:rsidRDefault="00FD3373" w:rsidP="00ED7217">
            <w:pPr>
              <w:rPr>
                <w:rFonts w:ascii="Lato" w:hAnsi="Lato" w:cs="Arial"/>
                <w:sz w:val="22"/>
                <w:szCs w:val="22"/>
              </w:rPr>
            </w:pPr>
          </w:p>
          <w:p w14:paraId="1231754D" w14:textId="4B9D841B" w:rsidR="006370F9" w:rsidRPr="006370F9" w:rsidRDefault="00462308" w:rsidP="00ED7217">
            <w:pPr>
              <w:rPr>
                <w:rFonts w:ascii="Lato" w:hAnsi="Lato" w:cs="Arial"/>
                <w:sz w:val="22"/>
                <w:szCs w:val="22"/>
              </w:rPr>
            </w:pPr>
            <w:r w:rsidRPr="006370F9">
              <w:rPr>
                <w:rFonts w:ascii="Lato" w:hAnsi="Lato" w:cs="Arial"/>
                <w:sz w:val="22"/>
                <w:szCs w:val="22"/>
              </w:rPr>
              <w:t>Monday 1</w:t>
            </w:r>
            <w:r w:rsidR="008A773F" w:rsidRPr="006370F9">
              <w:rPr>
                <w:rFonts w:ascii="Lato" w:hAnsi="Lato" w:cs="Arial"/>
                <w:sz w:val="22"/>
                <w:szCs w:val="22"/>
              </w:rPr>
              <w:t>4</w:t>
            </w:r>
            <w:r w:rsidRPr="006370F9">
              <w:rPr>
                <w:rFonts w:ascii="Lato" w:hAnsi="Lato" w:cs="Arial"/>
                <w:sz w:val="22"/>
                <w:szCs w:val="22"/>
                <w:vertAlign w:val="superscript"/>
              </w:rPr>
              <w:t>th</w:t>
            </w:r>
            <w:r w:rsidRPr="006370F9">
              <w:rPr>
                <w:rFonts w:ascii="Lato" w:hAnsi="Lato" w:cs="Arial"/>
                <w:sz w:val="22"/>
                <w:szCs w:val="22"/>
              </w:rPr>
              <w:t xml:space="preserve"> </w:t>
            </w:r>
            <w:r w:rsidR="008A773F" w:rsidRPr="006370F9">
              <w:rPr>
                <w:rFonts w:ascii="Lato" w:hAnsi="Lato" w:cs="Arial"/>
                <w:sz w:val="22"/>
                <w:szCs w:val="22"/>
              </w:rPr>
              <w:t>April</w:t>
            </w:r>
            <w:r w:rsidRPr="006370F9">
              <w:rPr>
                <w:rFonts w:ascii="Lato" w:hAnsi="Lato" w:cs="Arial"/>
                <w:sz w:val="22"/>
                <w:szCs w:val="22"/>
              </w:rPr>
              <w:t xml:space="preserve"> 2025</w:t>
            </w:r>
          </w:p>
          <w:p w14:paraId="68BC6BA8" w14:textId="0A47B0C8" w:rsidR="00ED7217" w:rsidRPr="006370F9" w:rsidRDefault="00ED7217" w:rsidP="00ED7217">
            <w:pPr>
              <w:rPr>
                <w:rStyle w:val="3l3x"/>
                <w:rFonts w:ascii="Lato" w:hAnsi="Lato" w:cs="Tahoma"/>
                <w:color w:val="1C1E21"/>
                <w:sz w:val="22"/>
                <w:szCs w:val="22"/>
              </w:rPr>
            </w:pPr>
            <w:r w:rsidRPr="006370F9">
              <w:rPr>
                <w:rStyle w:val="3l3x"/>
                <w:rFonts w:ascii="Lato" w:hAnsi="Lato" w:cs="Tahoma"/>
                <w:color w:val="1C1E21"/>
                <w:sz w:val="22"/>
                <w:szCs w:val="22"/>
              </w:rPr>
              <w:tab/>
            </w:r>
          </w:p>
          <w:p w14:paraId="2F5E4EF0" w14:textId="146B9902" w:rsidR="00ED7217" w:rsidRPr="006370F9" w:rsidRDefault="00ED7217" w:rsidP="00ED7217">
            <w:pPr>
              <w:rPr>
                <w:rStyle w:val="3l3x"/>
                <w:rFonts w:ascii="Lato" w:hAnsi="Lato" w:cs="Tahoma"/>
                <w:color w:val="1C1E21"/>
                <w:sz w:val="22"/>
                <w:szCs w:val="22"/>
              </w:rPr>
            </w:pPr>
            <w:r w:rsidRPr="006370F9">
              <w:rPr>
                <w:rStyle w:val="3l3x"/>
                <w:rFonts w:ascii="Lato" w:hAnsi="Lato" w:cs="Tahoma"/>
                <w:color w:val="1C1E21"/>
                <w:sz w:val="22"/>
                <w:szCs w:val="22"/>
              </w:rPr>
              <w:t>*All meetings start at 7pm at Caldy Valley Neighbourhood Centre, Caldy Valley Road, Great Boughton.</w:t>
            </w:r>
          </w:p>
        </w:tc>
      </w:tr>
    </w:tbl>
    <w:p w14:paraId="2B0CB1F6" w14:textId="7119975C" w:rsidR="00A32C91" w:rsidRPr="006370F9" w:rsidRDefault="00A32C91" w:rsidP="00285508">
      <w:pPr>
        <w:rPr>
          <w:rFonts w:ascii="Lato" w:hAnsi="Lato" w:cs="Tahoma"/>
          <w:b/>
          <w:bCs/>
          <w:iCs/>
          <w:sz w:val="22"/>
          <w:szCs w:val="22"/>
        </w:rPr>
      </w:pPr>
    </w:p>
    <w:p w14:paraId="1537B65B" w14:textId="77777777" w:rsidR="00A32C91" w:rsidRPr="006370F9" w:rsidRDefault="00A32C91" w:rsidP="00285508">
      <w:pPr>
        <w:rPr>
          <w:rFonts w:ascii="Lato" w:hAnsi="Lato" w:cs="Tahoma"/>
          <w:b/>
          <w:bCs/>
          <w:iCs/>
          <w:sz w:val="22"/>
          <w:szCs w:val="22"/>
        </w:rPr>
      </w:pPr>
    </w:p>
    <w:p w14:paraId="0F6C797B" w14:textId="155B780F" w:rsidR="008C587E" w:rsidRPr="006370F9" w:rsidRDefault="00A32C91" w:rsidP="00FC69B6">
      <w:pPr>
        <w:rPr>
          <w:rFonts w:ascii="Lato" w:hAnsi="Lato" w:cs="Tahoma"/>
          <w:b/>
          <w:bCs/>
          <w:iCs/>
        </w:rPr>
      </w:pPr>
      <w:r w:rsidRPr="006370F9">
        <w:rPr>
          <w:rFonts w:ascii="Lato" w:hAnsi="Lato" w:cs="Tahoma"/>
          <w:b/>
          <w:bCs/>
          <w:iCs/>
        </w:rPr>
        <w:t>A</w:t>
      </w:r>
      <w:r w:rsidR="008C587E" w:rsidRPr="006370F9">
        <w:rPr>
          <w:rFonts w:ascii="Lato" w:hAnsi="Lato" w:cs="Tahoma"/>
          <w:b/>
          <w:bCs/>
          <w:iCs/>
        </w:rPr>
        <w:t>GENDA PART TWO – CONFIDENTIAL</w:t>
      </w:r>
    </w:p>
    <w:p w14:paraId="00A6DA76" w14:textId="53D31769" w:rsidR="008C587E" w:rsidRPr="006370F9" w:rsidRDefault="008C587E" w:rsidP="00FC69B6">
      <w:pPr>
        <w:rPr>
          <w:rFonts w:ascii="Lato" w:hAnsi="Lato" w:cs="Tahoma"/>
          <w:i/>
          <w:sz w:val="22"/>
          <w:szCs w:val="22"/>
        </w:rPr>
      </w:pPr>
      <w:r w:rsidRPr="006370F9">
        <w:rPr>
          <w:rFonts w:ascii="Lato" w:hAnsi="Lato" w:cs="Tahoma"/>
          <w:i/>
          <w:sz w:val="22"/>
          <w:szCs w:val="22"/>
        </w:rPr>
        <w:t xml:space="preserve"> </w:t>
      </w:r>
    </w:p>
    <w:p w14:paraId="569E4128" w14:textId="77777777" w:rsidR="003638F5" w:rsidRPr="006370F9" w:rsidRDefault="003638F5" w:rsidP="00FC69B6">
      <w:pPr>
        <w:rPr>
          <w:rFonts w:ascii="Lato" w:hAnsi="Lato" w:cs="Tahoma"/>
          <w:bCs/>
          <w:i/>
          <w:iCs/>
          <w:sz w:val="22"/>
          <w:szCs w:val="22"/>
        </w:rPr>
      </w:pPr>
      <w:r w:rsidRPr="006370F9">
        <w:rPr>
          <w:rFonts w:ascii="Lato" w:hAnsi="Lato" w:cs="Tahoma"/>
          <w:bCs/>
          <w:i/>
          <w:iCs/>
          <w:sz w:val="22"/>
          <w:szCs w:val="22"/>
        </w:rPr>
        <w:t>Members of the public are asked to leave the meeting at this point.</w:t>
      </w:r>
    </w:p>
    <w:p w14:paraId="1855003E" w14:textId="67F128B3" w:rsidR="003638F5" w:rsidRPr="006370F9" w:rsidRDefault="003638F5" w:rsidP="00FC69B6">
      <w:pPr>
        <w:rPr>
          <w:rFonts w:ascii="Lato" w:hAnsi="Lato" w:cs="Arial"/>
          <w:i/>
          <w:sz w:val="22"/>
          <w:szCs w:val="22"/>
        </w:rPr>
      </w:pPr>
      <w:r w:rsidRPr="006370F9">
        <w:rPr>
          <w:rFonts w:ascii="Lato" w:hAnsi="Lato" w:cs="Arial"/>
          <w:i/>
          <w:sz w:val="22"/>
          <w:szCs w:val="22"/>
        </w:rPr>
        <w:t>Part Two items are confidential and are defined by the Information Commissioner’s Office as containing personal information, information obtained in confidence and/or sensitive commercial interests</w:t>
      </w:r>
      <w:r w:rsidR="00FC69B6" w:rsidRPr="006370F9">
        <w:rPr>
          <w:rFonts w:ascii="Lato" w:hAnsi="Lato" w:cs="Arial"/>
          <w:i/>
          <w:sz w:val="22"/>
          <w:szCs w:val="22"/>
        </w:rPr>
        <w:t xml:space="preserve"> </w:t>
      </w:r>
    </w:p>
    <w:p w14:paraId="0FF6FDC7" w14:textId="77777777" w:rsidR="003638F5" w:rsidRPr="006370F9" w:rsidRDefault="003638F5" w:rsidP="003638F5">
      <w:pPr>
        <w:rPr>
          <w:rFonts w:ascii="Lato" w:hAnsi="Lato" w:cs="Tahoma"/>
          <w:b/>
          <w:sz w:val="22"/>
          <w:szCs w:val="22"/>
        </w:rPr>
      </w:pPr>
    </w:p>
    <w:tbl>
      <w:tblPr>
        <w:tblW w:w="9347"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
        <w:gridCol w:w="8285"/>
      </w:tblGrid>
      <w:tr w:rsidR="001E54CD" w:rsidRPr="006370F9" w14:paraId="0B565EDF" w14:textId="77777777" w:rsidTr="001E54CD">
        <w:trPr>
          <w:trHeight w:val="300"/>
        </w:trPr>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3664EFFE" w14:textId="1CD9435B" w:rsidR="001E54CD" w:rsidRPr="006370F9" w:rsidRDefault="006370F9" w:rsidP="001E54CD">
            <w:pPr>
              <w:pStyle w:val="paragraph"/>
              <w:spacing w:before="0" w:beforeAutospacing="0" w:after="0" w:afterAutospacing="0"/>
              <w:textAlignment w:val="baseline"/>
              <w:rPr>
                <w:rFonts w:ascii="Lato" w:hAnsi="Lato" w:cs="Segoe UI"/>
                <w:sz w:val="22"/>
                <w:szCs w:val="22"/>
              </w:rPr>
            </w:pPr>
            <w:r w:rsidRPr="006370F9">
              <w:rPr>
                <w:rStyle w:val="normaltextrun"/>
                <w:rFonts w:ascii="Lato" w:hAnsi="Lato" w:cs="Segoe UI"/>
                <w:sz w:val="22"/>
                <w:szCs w:val="22"/>
              </w:rPr>
              <w:t>17</w:t>
            </w:r>
            <w:r w:rsidR="001E54CD" w:rsidRPr="006370F9">
              <w:rPr>
                <w:rStyle w:val="normaltextrun"/>
                <w:rFonts w:ascii="Lato" w:hAnsi="Lato" w:cs="Segoe UI"/>
                <w:sz w:val="22"/>
                <w:szCs w:val="22"/>
              </w:rPr>
              <w:t>.0</w:t>
            </w:r>
            <w:r w:rsidRPr="006370F9">
              <w:rPr>
                <w:rStyle w:val="normaltextrun"/>
                <w:rFonts w:ascii="Lato" w:hAnsi="Lato" w:cs="Segoe UI"/>
                <w:sz w:val="22"/>
                <w:szCs w:val="22"/>
              </w:rPr>
              <w:t>3</w:t>
            </w:r>
            <w:r w:rsidR="001E54CD" w:rsidRPr="006370F9">
              <w:rPr>
                <w:rStyle w:val="normaltextrun"/>
                <w:rFonts w:ascii="Lato" w:hAnsi="Lato" w:cs="Segoe UI"/>
                <w:sz w:val="22"/>
                <w:szCs w:val="22"/>
              </w:rPr>
              <w:t>.</w:t>
            </w:r>
            <w:r w:rsidRPr="006370F9">
              <w:rPr>
                <w:rStyle w:val="normaltextrun"/>
                <w:rFonts w:ascii="Lato" w:hAnsi="Lato" w:cs="Segoe UI"/>
                <w:sz w:val="22"/>
                <w:szCs w:val="22"/>
              </w:rPr>
              <w:t>16</w:t>
            </w:r>
            <w:r w:rsidR="001E54CD" w:rsidRPr="006370F9">
              <w:rPr>
                <w:rStyle w:val="eop"/>
                <w:rFonts w:ascii="Lato" w:hAnsi="Lato" w:cs="Segoe UI"/>
                <w:sz w:val="22"/>
                <w:szCs w:val="22"/>
              </w:rPr>
              <w:t> </w:t>
            </w:r>
          </w:p>
        </w:tc>
        <w:tc>
          <w:tcPr>
            <w:tcW w:w="8285" w:type="dxa"/>
            <w:tcBorders>
              <w:top w:val="single" w:sz="6" w:space="0" w:color="auto"/>
              <w:left w:val="single" w:sz="6" w:space="0" w:color="auto"/>
              <w:bottom w:val="single" w:sz="6" w:space="0" w:color="auto"/>
              <w:right w:val="single" w:sz="6" w:space="0" w:color="auto"/>
            </w:tcBorders>
            <w:shd w:val="clear" w:color="auto" w:fill="auto"/>
            <w:hideMark/>
          </w:tcPr>
          <w:p w14:paraId="668E83CA" w14:textId="77777777" w:rsidR="00E97873" w:rsidRPr="006370F9" w:rsidRDefault="00E97873" w:rsidP="00E97873">
            <w:pPr>
              <w:rPr>
                <w:rFonts w:ascii="Lato" w:hAnsi="Lato" w:cs="Tahoma"/>
                <w:sz w:val="22"/>
                <w:szCs w:val="22"/>
              </w:rPr>
            </w:pPr>
            <w:r w:rsidRPr="006370F9">
              <w:rPr>
                <w:rFonts w:ascii="Lato" w:hAnsi="Lato" w:cs="Tahoma"/>
                <w:b/>
                <w:bCs/>
                <w:sz w:val="22"/>
                <w:szCs w:val="22"/>
              </w:rPr>
              <w:t xml:space="preserve">Present: </w:t>
            </w:r>
            <w:r w:rsidRPr="006370F9">
              <w:rPr>
                <w:rFonts w:ascii="Lato" w:hAnsi="Lato" w:cs="Tahoma"/>
                <w:sz w:val="22"/>
                <w:szCs w:val="22"/>
              </w:rPr>
              <w:t>Cllr Keith Scargill (Chair), Cllr Peter Bulmer (Vice Chair), Cllr Steve Collings, Cllr Julie Felgate, Cllr Rob Herd, Cllr Jeanette McCartan, Cllr Amanda Miller, Cllr Krissie Myler, Cllr Sam Otter, Cllr Amanda Thomas, Cllr Martin Whiteley, Cllr Sian Wilkes and Cllr John Salt</w:t>
            </w:r>
          </w:p>
          <w:p w14:paraId="0462DA6B" w14:textId="77777777" w:rsidR="00E97873" w:rsidRPr="006370F9" w:rsidRDefault="00E97873" w:rsidP="00E97873">
            <w:pPr>
              <w:rPr>
                <w:rFonts w:ascii="Lato" w:hAnsi="Lato" w:cs="Tahoma"/>
                <w:bCs/>
                <w:iCs/>
                <w:sz w:val="22"/>
                <w:szCs w:val="22"/>
              </w:rPr>
            </w:pPr>
            <w:r w:rsidRPr="006370F9">
              <w:rPr>
                <w:rFonts w:ascii="Lato" w:hAnsi="Lato" w:cs="Tahoma"/>
                <w:b/>
                <w:iCs/>
                <w:sz w:val="22"/>
                <w:szCs w:val="22"/>
              </w:rPr>
              <w:t xml:space="preserve">Apologies: </w:t>
            </w:r>
            <w:r w:rsidRPr="006370F9">
              <w:rPr>
                <w:rFonts w:ascii="Lato" w:hAnsi="Lato" w:cs="Tahoma"/>
                <w:bCs/>
                <w:iCs/>
                <w:sz w:val="22"/>
                <w:szCs w:val="22"/>
              </w:rPr>
              <w:t>None</w:t>
            </w:r>
          </w:p>
          <w:p w14:paraId="5F61DBEA" w14:textId="77777777" w:rsidR="00E97873" w:rsidRPr="006370F9" w:rsidRDefault="00E97873" w:rsidP="00E97873">
            <w:pPr>
              <w:rPr>
                <w:rFonts w:ascii="Lato" w:hAnsi="Lato" w:cs="Tahoma"/>
                <w:bCs/>
                <w:iCs/>
                <w:sz w:val="22"/>
                <w:szCs w:val="22"/>
              </w:rPr>
            </w:pPr>
            <w:r w:rsidRPr="006370F9">
              <w:rPr>
                <w:rFonts w:ascii="Lato" w:hAnsi="Lato" w:cs="Tahoma"/>
                <w:b/>
                <w:iCs/>
                <w:sz w:val="22"/>
                <w:szCs w:val="22"/>
              </w:rPr>
              <w:t>Absent:</w:t>
            </w:r>
            <w:r w:rsidRPr="006370F9">
              <w:rPr>
                <w:rFonts w:ascii="Lato" w:hAnsi="Lato" w:cs="Tahoma"/>
                <w:bCs/>
                <w:iCs/>
                <w:sz w:val="22"/>
                <w:szCs w:val="22"/>
              </w:rPr>
              <w:t xml:space="preserve"> Cllr David Flood</w:t>
            </w:r>
          </w:p>
          <w:p w14:paraId="4668F022" w14:textId="77777777" w:rsidR="00E97873" w:rsidRPr="006370F9" w:rsidRDefault="00E97873" w:rsidP="00E97873">
            <w:pPr>
              <w:rPr>
                <w:rFonts w:ascii="Lato" w:hAnsi="Lato" w:cs="Tahoma"/>
                <w:iCs/>
                <w:sz w:val="22"/>
                <w:szCs w:val="22"/>
              </w:rPr>
            </w:pPr>
          </w:p>
          <w:p w14:paraId="698D00D4" w14:textId="7620DF92" w:rsidR="00E97873" w:rsidRPr="006370F9" w:rsidRDefault="00E97873" w:rsidP="00E97873">
            <w:pPr>
              <w:rPr>
                <w:rFonts w:ascii="Lato" w:hAnsi="Lato" w:cs="Tahoma"/>
                <w:bCs/>
                <w:iCs/>
                <w:sz w:val="22"/>
                <w:szCs w:val="22"/>
              </w:rPr>
            </w:pPr>
            <w:r w:rsidRPr="006370F9">
              <w:rPr>
                <w:rStyle w:val="normaltextrun"/>
                <w:rFonts w:ascii="Lato" w:hAnsi="Lato"/>
                <w:color w:val="000000"/>
                <w:sz w:val="22"/>
                <w:szCs w:val="22"/>
                <w:shd w:val="clear" w:color="auto" w:fill="FFFFFF"/>
              </w:rPr>
              <w:t>Deputy Clerk Sophia Samuel was requested to leave due to Staffing Matters being Discussed</w:t>
            </w:r>
          </w:p>
          <w:p w14:paraId="7B190EB6" w14:textId="2B5E9533" w:rsidR="001E54CD" w:rsidRPr="006370F9" w:rsidRDefault="001E54CD" w:rsidP="001E54CD">
            <w:pPr>
              <w:pStyle w:val="paragraph"/>
              <w:spacing w:before="0" w:beforeAutospacing="0" w:after="0" w:afterAutospacing="0"/>
              <w:textAlignment w:val="baseline"/>
              <w:rPr>
                <w:rFonts w:ascii="Lato" w:hAnsi="Lato" w:cs="Segoe UI"/>
                <w:sz w:val="22"/>
                <w:szCs w:val="22"/>
              </w:rPr>
            </w:pPr>
          </w:p>
        </w:tc>
      </w:tr>
      <w:tr w:rsidR="001E54CD" w:rsidRPr="006370F9" w14:paraId="68E39664" w14:textId="77777777" w:rsidTr="001E54CD">
        <w:trPr>
          <w:trHeight w:val="300"/>
        </w:trPr>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0B824324" w14:textId="2A5AC0E7" w:rsidR="001E54CD" w:rsidRPr="006370F9" w:rsidRDefault="006370F9" w:rsidP="001E54CD">
            <w:pPr>
              <w:pStyle w:val="paragraph"/>
              <w:spacing w:before="0" w:beforeAutospacing="0" w:after="0" w:afterAutospacing="0"/>
              <w:textAlignment w:val="baseline"/>
              <w:rPr>
                <w:rFonts w:ascii="Lato" w:hAnsi="Lato" w:cs="Segoe UI"/>
                <w:sz w:val="22"/>
                <w:szCs w:val="22"/>
              </w:rPr>
            </w:pPr>
            <w:r w:rsidRPr="006370F9">
              <w:rPr>
                <w:rStyle w:val="normaltextrun"/>
                <w:rFonts w:ascii="Lato" w:hAnsi="Lato" w:cs="Segoe UI"/>
                <w:sz w:val="22"/>
                <w:szCs w:val="22"/>
              </w:rPr>
              <w:t>17.03</w:t>
            </w:r>
            <w:r w:rsidR="001E54CD" w:rsidRPr="006370F9">
              <w:rPr>
                <w:rStyle w:val="normaltextrun"/>
                <w:rFonts w:ascii="Lato" w:hAnsi="Lato" w:cs="Segoe UI"/>
                <w:sz w:val="22"/>
                <w:szCs w:val="22"/>
              </w:rPr>
              <w:t>.1</w:t>
            </w:r>
            <w:r w:rsidRPr="006370F9">
              <w:rPr>
                <w:rStyle w:val="normaltextrun"/>
                <w:rFonts w:ascii="Lato" w:hAnsi="Lato" w:cs="Segoe UI"/>
                <w:sz w:val="22"/>
                <w:szCs w:val="22"/>
              </w:rPr>
              <w:t>7</w:t>
            </w:r>
            <w:r w:rsidR="001E54CD" w:rsidRPr="006370F9">
              <w:rPr>
                <w:rStyle w:val="eop"/>
                <w:rFonts w:ascii="Lato" w:hAnsi="Lato" w:cs="Segoe UI"/>
                <w:sz w:val="22"/>
                <w:szCs w:val="22"/>
              </w:rPr>
              <w:t> </w:t>
            </w:r>
          </w:p>
        </w:tc>
        <w:tc>
          <w:tcPr>
            <w:tcW w:w="8285" w:type="dxa"/>
            <w:tcBorders>
              <w:top w:val="single" w:sz="6" w:space="0" w:color="auto"/>
              <w:left w:val="single" w:sz="6" w:space="0" w:color="auto"/>
              <w:bottom w:val="single" w:sz="6" w:space="0" w:color="auto"/>
              <w:right w:val="single" w:sz="6" w:space="0" w:color="auto"/>
            </w:tcBorders>
            <w:shd w:val="clear" w:color="auto" w:fill="auto"/>
            <w:hideMark/>
          </w:tcPr>
          <w:p w14:paraId="1F56836A" w14:textId="77777777" w:rsidR="001E54CD" w:rsidRPr="006370F9" w:rsidRDefault="001E54CD" w:rsidP="001E54CD">
            <w:pPr>
              <w:pStyle w:val="paragraph"/>
              <w:spacing w:before="0" w:beforeAutospacing="0" w:after="0" w:afterAutospacing="0"/>
              <w:textAlignment w:val="baseline"/>
              <w:rPr>
                <w:rFonts w:ascii="Lato" w:hAnsi="Lato" w:cs="Segoe UI"/>
                <w:sz w:val="22"/>
                <w:szCs w:val="22"/>
              </w:rPr>
            </w:pPr>
            <w:r w:rsidRPr="006370F9">
              <w:rPr>
                <w:rStyle w:val="normaltextrun"/>
                <w:rFonts w:ascii="Lato" w:hAnsi="Lato" w:cs="Segoe UI"/>
                <w:b/>
                <w:bCs/>
                <w:sz w:val="22"/>
                <w:szCs w:val="22"/>
              </w:rPr>
              <w:t xml:space="preserve">Declarations of Interest: </w:t>
            </w:r>
            <w:r w:rsidRPr="006370F9">
              <w:rPr>
                <w:rStyle w:val="normaltextrun"/>
                <w:rFonts w:ascii="Lato" w:hAnsi="Lato" w:cs="Segoe UI"/>
                <w:sz w:val="22"/>
                <w:szCs w:val="22"/>
              </w:rPr>
              <w:t>There were no disclosures of personal and prejudicial interests from Councillors on matters to be considered.</w:t>
            </w:r>
            <w:r w:rsidRPr="006370F9">
              <w:rPr>
                <w:rStyle w:val="eop"/>
                <w:rFonts w:ascii="Lato" w:hAnsi="Lato" w:cs="Segoe UI"/>
                <w:sz w:val="22"/>
                <w:szCs w:val="22"/>
              </w:rPr>
              <w:t> </w:t>
            </w:r>
          </w:p>
          <w:p w14:paraId="54FC29FC" w14:textId="77777777" w:rsidR="001E54CD" w:rsidRPr="006370F9" w:rsidRDefault="001E54CD" w:rsidP="001E54CD">
            <w:pPr>
              <w:pStyle w:val="paragraph"/>
              <w:spacing w:before="0" w:beforeAutospacing="0" w:after="0" w:afterAutospacing="0"/>
              <w:textAlignment w:val="baseline"/>
              <w:rPr>
                <w:rFonts w:ascii="Lato" w:hAnsi="Lato" w:cs="Segoe UI"/>
                <w:sz w:val="22"/>
                <w:szCs w:val="22"/>
              </w:rPr>
            </w:pPr>
            <w:r w:rsidRPr="006370F9">
              <w:rPr>
                <w:rStyle w:val="eop"/>
                <w:rFonts w:ascii="Lato" w:hAnsi="Lato" w:cs="Segoe UI"/>
                <w:sz w:val="22"/>
                <w:szCs w:val="22"/>
              </w:rPr>
              <w:t> </w:t>
            </w:r>
          </w:p>
        </w:tc>
      </w:tr>
      <w:tr w:rsidR="001E54CD" w:rsidRPr="006370F9" w14:paraId="7B28360A" w14:textId="77777777" w:rsidTr="001E54CD">
        <w:trPr>
          <w:trHeight w:val="300"/>
        </w:trPr>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7E0D5F1A" w14:textId="33C5601A" w:rsidR="001E54CD" w:rsidRPr="006370F9" w:rsidRDefault="006370F9" w:rsidP="001E54CD">
            <w:pPr>
              <w:pStyle w:val="paragraph"/>
              <w:spacing w:before="0" w:beforeAutospacing="0" w:after="0" w:afterAutospacing="0"/>
              <w:textAlignment w:val="baseline"/>
              <w:rPr>
                <w:rFonts w:ascii="Lato" w:hAnsi="Lato" w:cs="Segoe UI"/>
                <w:sz w:val="22"/>
                <w:szCs w:val="22"/>
              </w:rPr>
            </w:pPr>
            <w:r w:rsidRPr="006370F9">
              <w:rPr>
                <w:rStyle w:val="normaltextrun"/>
                <w:rFonts w:ascii="Lato" w:hAnsi="Lato" w:cs="Segoe UI"/>
                <w:sz w:val="22"/>
                <w:szCs w:val="22"/>
              </w:rPr>
              <w:t>17</w:t>
            </w:r>
            <w:r w:rsidR="001E54CD" w:rsidRPr="006370F9">
              <w:rPr>
                <w:rStyle w:val="normaltextrun"/>
                <w:rFonts w:ascii="Lato" w:hAnsi="Lato" w:cs="Segoe UI"/>
                <w:sz w:val="22"/>
                <w:szCs w:val="22"/>
              </w:rPr>
              <w:t>.0</w:t>
            </w:r>
            <w:r w:rsidRPr="006370F9">
              <w:rPr>
                <w:rStyle w:val="normaltextrun"/>
                <w:rFonts w:ascii="Lato" w:hAnsi="Lato" w:cs="Segoe UI"/>
                <w:sz w:val="22"/>
                <w:szCs w:val="22"/>
              </w:rPr>
              <w:t>3</w:t>
            </w:r>
            <w:r w:rsidR="001E54CD" w:rsidRPr="006370F9">
              <w:rPr>
                <w:rStyle w:val="normaltextrun"/>
                <w:rFonts w:ascii="Lato" w:hAnsi="Lato" w:cs="Segoe UI"/>
                <w:sz w:val="22"/>
                <w:szCs w:val="22"/>
              </w:rPr>
              <w:t>.1</w:t>
            </w:r>
            <w:r w:rsidRPr="006370F9">
              <w:rPr>
                <w:rStyle w:val="normaltextrun"/>
                <w:rFonts w:ascii="Lato" w:hAnsi="Lato" w:cs="Segoe UI"/>
                <w:sz w:val="22"/>
                <w:szCs w:val="22"/>
              </w:rPr>
              <w:t>8</w:t>
            </w:r>
            <w:r w:rsidR="001E54CD" w:rsidRPr="006370F9">
              <w:rPr>
                <w:rStyle w:val="eop"/>
                <w:rFonts w:ascii="Lato" w:hAnsi="Lato" w:cs="Segoe UI"/>
                <w:sz w:val="22"/>
                <w:szCs w:val="22"/>
              </w:rPr>
              <w:t> </w:t>
            </w:r>
          </w:p>
        </w:tc>
        <w:tc>
          <w:tcPr>
            <w:tcW w:w="8285" w:type="dxa"/>
            <w:tcBorders>
              <w:top w:val="single" w:sz="6" w:space="0" w:color="auto"/>
              <w:left w:val="single" w:sz="6" w:space="0" w:color="auto"/>
              <w:bottom w:val="single" w:sz="6" w:space="0" w:color="auto"/>
              <w:right w:val="single" w:sz="6" w:space="0" w:color="auto"/>
            </w:tcBorders>
            <w:shd w:val="clear" w:color="auto" w:fill="auto"/>
            <w:hideMark/>
          </w:tcPr>
          <w:p w14:paraId="04F8792A" w14:textId="77777777" w:rsidR="00E97873" w:rsidRPr="006370F9" w:rsidRDefault="00E97873" w:rsidP="001E54CD">
            <w:pPr>
              <w:pStyle w:val="paragraph"/>
              <w:spacing w:before="0" w:beforeAutospacing="0" w:after="0" w:afterAutospacing="0"/>
              <w:textAlignment w:val="baseline"/>
              <w:rPr>
                <w:rStyle w:val="normaltextrun"/>
                <w:rFonts w:ascii="Lato" w:hAnsi="Lato" w:cs="Segoe UI"/>
                <w:b/>
                <w:bCs/>
                <w:sz w:val="22"/>
                <w:szCs w:val="22"/>
              </w:rPr>
            </w:pPr>
            <w:r w:rsidRPr="006370F9">
              <w:rPr>
                <w:rStyle w:val="normaltextrun"/>
                <w:rFonts w:ascii="Lato" w:hAnsi="Lato" w:cs="Segoe UI"/>
                <w:b/>
                <w:bCs/>
                <w:sz w:val="22"/>
                <w:szCs w:val="22"/>
              </w:rPr>
              <w:t>Staffing Matters:</w:t>
            </w:r>
          </w:p>
          <w:p w14:paraId="62067469" w14:textId="5F63852B" w:rsidR="001E54CD" w:rsidRPr="006370F9" w:rsidRDefault="001E54CD" w:rsidP="001E54CD">
            <w:pPr>
              <w:pStyle w:val="paragraph"/>
              <w:spacing w:before="0" w:beforeAutospacing="0" w:after="0" w:afterAutospacing="0"/>
              <w:textAlignment w:val="baseline"/>
              <w:rPr>
                <w:rFonts w:ascii="Lato" w:hAnsi="Lato" w:cs="Segoe UI"/>
                <w:sz w:val="22"/>
                <w:szCs w:val="22"/>
              </w:rPr>
            </w:pPr>
          </w:p>
          <w:p w14:paraId="2CACC5AD" w14:textId="07F8B8B6" w:rsidR="001E54CD" w:rsidRPr="006370F9" w:rsidRDefault="001E54CD" w:rsidP="001E54CD">
            <w:pPr>
              <w:pStyle w:val="paragraph"/>
              <w:spacing w:before="0" w:beforeAutospacing="0" w:after="0" w:afterAutospacing="0"/>
              <w:textAlignment w:val="baseline"/>
              <w:rPr>
                <w:rFonts w:ascii="Lato" w:hAnsi="Lato" w:cs="Segoe UI"/>
                <w:sz w:val="22"/>
                <w:szCs w:val="22"/>
              </w:rPr>
            </w:pPr>
          </w:p>
        </w:tc>
      </w:tr>
      <w:tr w:rsidR="00E97873" w:rsidRPr="006370F9" w14:paraId="1AC4D1C2" w14:textId="77777777" w:rsidTr="001E54CD">
        <w:trPr>
          <w:trHeight w:val="300"/>
        </w:trPr>
        <w:tc>
          <w:tcPr>
            <w:tcW w:w="1062" w:type="dxa"/>
            <w:tcBorders>
              <w:top w:val="single" w:sz="6" w:space="0" w:color="auto"/>
              <w:left w:val="single" w:sz="6" w:space="0" w:color="auto"/>
              <w:bottom w:val="single" w:sz="6" w:space="0" w:color="auto"/>
              <w:right w:val="single" w:sz="6" w:space="0" w:color="auto"/>
            </w:tcBorders>
            <w:shd w:val="clear" w:color="auto" w:fill="auto"/>
          </w:tcPr>
          <w:p w14:paraId="10E89680" w14:textId="77CB1A4B" w:rsidR="00E97873" w:rsidRPr="006370F9" w:rsidRDefault="006370F9" w:rsidP="001E54CD">
            <w:pPr>
              <w:pStyle w:val="paragraph"/>
              <w:spacing w:before="0" w:beforeAutospacing="0" w:after="0" w:afterAutospacing="0"/>
              <w:textAlignment w:val="baseline"/>
              <w:rPr>
                <w:rStyle w:val="normaltextrun"/>
                <w:rFonts w:ascii="Lato" w:hAnsi="Lato" w:cs="Segoe UI"/>
                <w:sz w:val="22"/>
                <w:szCs w:val="22"/>
              </w:rPr>
            </w:pPr>
            <w:r w:rsidRPr="006370F9">
              <w:rPr>
                <w:rStyle w:val="normaltextrun"/>
                <w:rFonts w:ascii="Lato" w:hAnsi="Lato" w:cs="Segoe UI"/>
                <w:sz w:val="22"/>
                <w:szCs w:val="22"/>
              </w:rPr>
              <w:t>17.03.19</w:t>
            </w:r>
          </w:p>
        </w:tc>
        <w:tc>
          <w:tcPr>
            <w:tcW w:w="8285" w:type="dxa"/>
            <w:tcBorders>
              <w:top w:val="single" w:sz="6" w:space="0" w:color="auto"/>
              <w:left w:val="single" w:sz="6" w:space="0" w:color="auto"/>
              <w:bottom w:val="single" w:sz="6" w:space="0" w:color="auto"/>
              <w:right w:val="single" w:sz="6" w:space="0" w:color="auto"/>
            </w:tcBorders>
            <w:shd w:val="clear" w:color="auto" w:fill="auto"/>
          </w:tcPr>
          <w:p w14:paraId="45E26EE3" w14:textId="2952D589" w:rsidR="00E97873" w:rsidRPr="006370F9" w:rsidRDefault="006370F9" w:rsidP="001E54CD">
            <w:pPr>
              <w:pStyle w:val="paragraph"/>
              <w:spacing w:before="0" w:beforeAutospacing="0" w:after="0" w:afterAutospacing="0"/>
              <w:textAlignment w:val="baseline"/>
              <w:rPr>
                <w:rStyle w:val="normaltextrun"/>
                <w:rFonts w:ascii="Lato" w:hAnsi="Lato" w:cs="Segoe UI"/>
                <w:b/>
                <w:bCs/>
                <w:sz w:val="22"/>
                <w:szCs w:val="22"/>
              </w:rPr>
            </w:pPr>
            <w:r w:rsidRPr="006370F9">
              <w:rPr>
                <w:rStyle w:val="normaltextrun"/>
                <w:rFonts w:ascii="Lato" w:hAnsi="Lato"/>
                <w:b/>
                <w:bCs/>
                <w:sz w:val="22"/>
                <w:szCs w:val="22"/>
              </w:rPr>
              <w:t>Co-option</w:t>
            </w:r>
            <w:r w:rsidR="00E97873" w:rsidRPr="006370F9">
              <w:rPr>
                <w:rStyle w:val="normaltextrun"/>
                <w:rFonts w:ascii="Lato" w:hAnsi="Lato"/>
                <w:b/>
                <w:bCs/>
                <w:sz w:val="22"/>
                <w:szCs w:val="22"/>
              </w:rPr>
              <w:t xml:space="preserve"> </w:t>
            </w:r>
            <w:r w:rsidRPr="006370F9">
              <w:rPr>
                <w:rStyle w:val="normaltextrun"/>
                <w:rFonts w:ascii="Lato" w:hAnsi="Lato"/>
                <w:b/>
                <w:bCs/>
                <w:sz w:val="22"/>
                <w:szCs w:val="22"/>
              </w:rPr>
              <w:t>of Parish Councillor:</w:t>
            </w:r>
          </w:p>
        </w:tc>
      </w:tr>
      <w:tr w:rsidR="001E54CD" w:rsidRPr="006370F9" w14:paraId="03B8629A" w14:textId="77777777" w:rsidTr="001E54CD">
        <w:trPr>
          <w:trHeight w:val="300"/>
        </w:trPr>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50AE26AD" w14:textId="0CD9A692" w:rsidR="001E54CD" w:rsidRPr="006370F9" w:rsidRDefault="006370F9" w:rsidP="001E54CD">
            <w:pPr>
              <w:pStyle w:val="paragraph"/>
              <w:spacing w:before="0" w:beforeAutospacing="0" w:after="0" w:afterAutospacing="0"/>
              <w:textAlignment w:val="baseline"/>
              <w:rPr>
                <w:rFonts w:ascii="Lato" w:hAnsi="Lato" w:cs="Segoe UI"/>
                <w:sz w:val="22"/>
                <w:szCs w:val="22"/>
              </w:rPr>
            </w:pPr>
            <w:r w:rsidRPr="006370F9">
              <w:rPr>
                <w:rStyle w:val="normaltextrun"/>
                <w:rFonts w:ascii="Lato" w:hAnsi="Lato" w:cs="Segoe UI"/>
                <w:sz w:val="22"/>
                <w:szCs w:val="22"/>
              </w:rPr>
              <w:t>17.03.20</w:t>
            </w:r>
          </w:p>
        </w:tc>
        <w:tc>
          <w:tcPr>
            <w:tcW w:w="8285" w:type="dxa"/>
            <w:tcBorders>
              <w:top w:val="single" w:sz="6" w:space="0" w:color="auto"/>
              <w:left w:val="single" w:sz="6" w:space="0" w:color="auto"/>
              <w:bottom w:val="single" w:sz="6" w:space="0" w:color="auto"/>
              <w:right w:val="single" w:sz="6" w:space="0" w:color="auto"/>
            </w:tcBorders>
            <w:shd w:val="clear" w:color="auto" w:fill="auto"/>
            <w:hideMark/>
          </w:tcPr>
          <w:p w14:paraId="017A1FF8" w14:textId="77777777" w:rsidR="006370F9" w:rsidRPr="006370F9" w:rsidRDefault="006370F9" w:rsidP="006370F9">
            <w:pPr>
              <w:rPr>
                <w:rFonts w:ascii="Lato" w:hAnsi="Lato" w:cs="Tahoma"/>
                <w:b/>
                <w:bCs/>
                <w:color w:val="1C1E21"/>
                <w:sz w:val="22"/>
                <w:szCs w:val="22"/>
              </w:rPr>
            </w:pPr>
            <w:r w:rsidRPr="006370F9">
              <w:rPr>
                <w:rStyle w:val="3l3x"/>
                <w:rFonts w:ascii="Lato" w:hAnsi="Lato" w:cs="Tahoma"/>
                <w:b/>
                <w:bCs/>
                <w:color w:val="1C1E21"/>
                <w:sz w:val="22"/>
                <w:szCs w:val="22"/>
              </w:rPr>
              <w:t xml:space="preserve">Date of next meeting: </w:t>
            </w:r>
            <w:r w:rsidRPr="006370F9">
              <w:rPr>
                <w:rFonts w:ascii="Lato" w:hAnsi="Lato" w:cs="Arial"/>
                <w:b/>
                <w:bCs/>
                <w:color w:val="FF0000"/>
                <w:sz w:val="22"/>
                <w:szCs w:val="22"/>
              </w:rPr>
              <w:t xml:space="preserve"> </w:t>
            </w:r>
          </w:p>
          <w:p w14:paraId="45290B4A" w14:textId="77777777" w:rsidR="006370F9" w:rsidRPr="006370F9" w:rsidRDefault="006370F9" w:rsidP="006370F9">
            <w:pPr>
              <w:rPr>
                <w:rFonts w:ascii="Lato" w:hAnsi="Lato" w:cs="Arial"/>
                <w:sz w:val="22"/>
                <w:szCs w:val="22"/>
              </w:rPr>
            </w:pPr>
          </w:p>
          <w:p w14:paraId="52A2F771" w14:textId="77777777" w:rsidR="006370F9" w:rsidRPr="006370F9" w:rsidRDefault="006370F9" w:rsidP="006370F9">
            <w:pPr>
              <w:rPr>
                <w:rFonts w:ascii="Lato" w:hAnsi="Lato" w:cs="Arial"/>
                <w:sz w:val="22"/>
                <w:szCs w:val="22"/>
              </w:rPr>
            </w:pPr>
            <w:r w:rsidRPr="006370F9">
              <w:rPr>
                <w:rFonts w:ascii="Lato" w:hAnsi="Lato" w:cs="Arial"/>
                <w:sz w:val="22"/>
                <w:szCs w:val="22"/>
              </w:rPr>
              <w:t>Monday 14</w:t>
            </w:r>
            <w:r w:rsidRPr="006370F9">
              <w:rPr>
                <w:rFonts w:ascii="Lato" w:hAnsi="Lato" w:cs="Arial"/>
                <w:sz w:val="22"/>
                <w:szCs w:val="22"/>
                <w:vertAlign w:val="superscript"/>
              </w:rPr>
              <w:t>th</w:t>
            </w:r>
            <w:r w:rsidRPr="006370F9">
              <w:rPr>
                <w:rFonts w:ascii="Lato" w:hAnsi="Lato" w:cs="Arial"/>
                <w:sz w:val="22"/>
                <w:szCs w:val="22"/>
              </w:rPr>
              <w:t xml:space="preserve"> April 2025</w:t>
            </w:r>
          </w:p>
          <w:p w14:paraId="50FB7C06" w14:textId="77777777" w:rsidR="006370F9" w:rsidRPr="006370F9" w:rsidRDefault="006370F9" w:rsidP="006370F9">
            <w:pPr>
              <w:rPr>
                <w:rStyle w:val="3l3x"/>
                <w:rFonts w:ascii="Lato" w:hAnsi="Lato" w:cs="Tahoma"/>
                <w:color w:val="1C1E21"/>
                <w:sz w:val="22"/>
                <w:szCs w:val="22"/>
              </w:rPr>
            </w:pPr>
            <w:r w:rsidRPr="006370F9">
              <w:rPr>
                <w:rStyle w:val="3l3x"/>
                <w:rFonts w:ascii="Lato" w:hAnsi="Lato" w:cs="Tahoma"/>
                <w:color w:val="1C1E21"/>
                <w:sz w:val="22"/>
                <w:szCs w:val="22"/>
              </w:rPr>
              <w:tab/>
            </w:r>
          </w:p>
          <w:p w14:paraId="7FB2A6DD" w14:textId="5AD1C114" w:rsidR="001E54CD" w:rsidRPr="006370F9" w:rsidRDefault="006370F9" w:rsidP="006370F9">
            <w:pPr>
              <w:pStyle w:val="paragraph"/>
              <w:spacing w:before="0" w:beforeAutospacing="0" w:after="0" w:afterAutospacing="0"/>
              <w:textAlignment w:val="baseline"/>
              <w:rPr>
                <w:rFonts w:ascii="Lato" w:hAnsi="Lato" w:cs="Segoe UI"/>
                <w:sz w:val="22"/>
                <w:szCs w:val="22"/>
              </w:rPr>
            </w:pPr>
            <w:r w:rsidRPr="006370F9">
              <w:rPr>
                <w:rStyle w:val="3l3x"/>
                <w:rFonts w:ascii="Lato" w:hAnsi="Lato" w:cs="Tahoma"/>
                <w:color w:val="1C1E21"/>
                <w:sz w:val="22"/>
                <w:szCs w:val="22"/>
              </w:rPr>
              <w:t>*All meetings start at 7pm at Caldy Valley Neighbourhood Centre, Caldy Valley Road, Great Boughton.</w:t>
            </w:r>
          </w:p>
        </w:tc>
      </w:tr>
    </w:tbl>
    <w:p w14:paraId="107C7B3A" w14:textId="77777777" w:rsidR="00A32C91" w:rsidRPr="006370F9" w:rsidRDefault="00A32C91" w:rsidP="00285508">
      <w:pPr>
        <w:rPr>
          <w:rFonts w:ascii="Lato" w:hAnsi="Lato" w:cs="Tahoma"/>
          <w:b/>
          <w:bCs/>
          <w:iCs/>
          <w:sz w:val="22"/>
          <w:szCs w:val="22"/>
        </w:rPr>
      </w:pPr>
    </w:p>
    <w:p w14:paraId="30BEA88A" w14:textId="77777777" w:rsidR="009A582F" w:rsidRDefault="009A582F" w:rsidP="00285508">
      <w:pPr>
        <w:rPr>
          <w:rFonts w:ascii="Lato" w:hAnsi="Lato" w:cs="Calibri"/>
          <w:iCs/>
          <w:sz w:val="22"/>
          <w:szCs w:val="22"/>
        </w:rPr>
      </w:pPr>
    </w:p>
    <w:p w14:paraId="1E4D170D" w14:textId="77777777" w:rsidR="00420DD0" w:rsidRDefault="00420DD0" w:rsidP="00285508">
      <w:pPr>
        <w:rPr>
          <w:rFonts w:ascii="Lato" w:hAnsi="Lato" w:cs="Calibri"/>
          <w:iCs/>
          <w:sz w:val="22"/>
          <w:szCs w:val="22"/>
        </w:rPr>
      </w:pPr>
    </w:p>
    <w:p w14:paraId="7C7551B3" w14:textId="77777777" w:rsidR="00420DD0" w:rsidRDefault="00420DD0" w:rsidP="00285508">
      <w:pPr>
        <w:rPr>
          <w:rFonts w:ascii="Lato" w:hAnsi="Lato" w:cs="Calibri"/>
          <w:iCs/>
          <w:sz w:val="22"/>
          <w:szCs w:val="22"/>
        </w:rPr>
      </w:pPr>
    </w:p>
    <w:p w14:paraId="26BD3E1D" w14:textId="77777777" w:rsidR="00420DD0" w:rsidRDefault="00420DD0" w:rsidP="00285508">
      <w:pPr>
        <w:rPr>
          <w:rFonts w:ascii="Lato" w:hAnsi="Lato" w:cs="Calibri"/>
          <w:iCs/>
          <w:sz w:val="22"/>
          <w:szCs w:val="22"/>
        </w:rPr>
      </w:pPr>
    </w:p>
    <w:p w14:paraId="605035FC" w14:textId="77777777" w:rsidR="00420DD0" w:rsidRDefault="00420DD0" w:rsidP="00285508">
      <w:pPr>
        <w:rPr>
          <w:rFonts w:ascii="Lato" w:hAnsi="Lato" w:cs="Calibri"/>
          <w:iCs/>
          <w:sz w:val="22"/>
          <w:szCs w:val="22"/>
        </w:rPr>
      </w:pPr>
    </w:p>
    <w:p w14:paraId="65ACF6AC" w14:textId="77777777" w:rsidR="00420DD0" w:rsidRDefault="00420DD0" w:rsidP="00285508">
      <w:pPr>
        <w:rPr>
          <w:rFonts w:ascii="Lato" w:hAnsi="Lato" w:cs="Calibri"/>
          <w:iCs/>
          <w:sz w:val="22"/>
          <w:szCs w:val="22"/>
        </w:rPr>
      </w:pPr>
    </w:p>
    <w:p w14:paraId="46382018" w14:textId="77777777" w:rsidR="00420DD0" w:rsidRDefault="00420DD0" w:rsidP="00285508">
      <w:pPr>
        <w:rPr>
          <w:rFonts w:ascii="Lato" w:hAnsi="Lato" w:cs="Calibri"/>
          <w:iCs/>
          <w:sz w:val="22"/>
          <w:szCs w:val="22"/>
        </w:rPr>
      </w:pPr>
    </w:p>
    <w:p w14:paraId="559008E7" w14:textId="77777777" w:rsidR="00420DD0" w:rsidRDefault="00420DD0" w:rsidP="00285508">
      <w:pPr>
        <w:rPr>
          <w:rFonts w:ascii="Lato" w:hAnsi="Lato" w:cs="Calibri"/>
          <w:iCs/>
          <w:sz w:val="22"/>
          <w:szCs w:val="22"/>
        </w:rPr>
      </w:pPr>
    </w:p>
    <w:p w14:paraId="01FC7391" w14:textId="77777777" w:rsidR="00420DD0" w:rsidRDefault="00420DD0" w:rsidP="00285508">
      <w:pPr>
        <w:rPr>
          <w:rFonts w:ascii="Lato" w:hAnsi="Lato" w:cs="Calibri"/>
          <w:iCs/>
          <w:sz w:val="22"/>
          <w:szCs w:val="22"/>
        </w:rPr>
      </w:pPr>
    </w:p>
    <w:p w14:paraId="51C096ED" w14:textId="77777777" w:rsidR="00420DD0" w:rsidRDefault="00420DD0" w:rsidP="00285508">
      <w:pPr>
        <w:rPr>
          <w:rFonts w:ascii="Lato" w:hAnsi="Lato" w:cs="Calibri"/>
          <w:iCs/>
          <w:sz w:val="22"/>
          <w:szCs w:val="22"/>
        </w:rPr>
      </w:pPr>
    </w:p>
    <w:p w14:paraId="72C674E2" w14:textId="77777777" w:rsidR="00420DD0" w:rsidRDefault="00420DD0" w:rsidP="00285508">
      <w:pPr>
        <w:rPr>
          <w:rFonts w:ascii="Lato" w:hAnsi="Lato" w:cs="Calibri"/>
          <w:iCs/>
          <w:sz w:val="22"/>
          <w:szCs w:val="22"/>
        </w:rPr>
      </w:pPr>
    </w:p>
    <w:p w14:paraId="1AC23BF4" w14:textId="77777777" w:rsidR="00420DD0" w:rsidRDefault="00420DD0" w:rsidP="00285508">
      <w:pPr>
        <w:rPr>
          <w:rFonts w:ascii="Lato" w:hAnsi="Lato" w:cs="Calibri"/>
          <w:iCs/>
          <w:sz w:val="22"/>
          <w:szCs w:val="22"/>
        </w:rPr>
      </w:pPr>
    </w:p>
    <w:p w14:paraId="3C1DD50A" w14:textId="77777777" w:rsidR="00420DD0" w:rsidRDefault="00420DD0" w:rsidP="00285508">
      <w:pPr>
        <w:rPr>
          <w:rFonts w:ascii="Lato" w:hAnsi="Lato" w:cs="Calibri"/>
          <w:iCs/>
          <w:sz w:val="22"/>
          <w:szCs w:val="22"/>
        </w:rPr>
      </w:pPr>
    </w:p>
    <w:p w14:paraId="36FBD153" w14:textId="77777777" w:rsidR="00420DD0" w:rsidRDefault="00420DD0" w:rsidP="00285508">
      <w:pPr>
        <w:rPr>
          <w:rFonts w:ascii="Lato" w:hAnsi="Lato" w:cs="Calibri"/>
          <w:iCs/>
          <w:sz w:val="22"/>
          <w:szCs w:val="22"/>
        </w:rPr>
      </w:pPr>
    </w:p>
    <w:p w14:paraId="38F197CC" w14:textId="77777777" w:rsidR="00420DD0" w:rsidRDefault="00420DD0" w:rsidP="00285508">
      <w:pPr>
        <w:rPr>
          <w:rFonts w:ascii="Lato" w:hAnsi="Lato" w:cs="Calibri"/>
          <w:iCs/>
          <w:sz w:val="22"/>
          <w:szCs w:val="22"/>
        </w:rPr>
      </w:pPr>
    </w:p>
    <w:p w14:paraId="284B5B35" w14:textId="77777777" w:rsidR="00420DD0" w:rsidRDefault="00420DD0" w:rsidP="00285508">
      <w:pPr>
        <w:rPr>
          <w:rFonts w:ascii="Lato" w:hAnsi="Lato" w:cs="Calibri"/>
          <w:iCs/>
          <w:sz w:val="22"/>
          <w:szCs w:val="22"/>
        </w:rPr>
      </w:pPr>
    </w:p>
    <w:p w14:paraId="309E2D76" w14:textId="77777777" w:rsidR="00420DD0" w:rsidRDefault="00420DD0" w:rsidP="00285508">
      <w:pPr>
        <w:rPr>
          <w:rFonts w:ascii="Lato" w:hAnsi="Lato" w:cs="Calibri"/>
          <w:iCs/>
          <w:sz w:val="22"/>
          <w:szCs w:val="22"/>
        </w:rPr>
      </w:pPr>
    </w:p>
    <w:p w14:paraId="04D6A30D" w14:textId="77777777" w:rsidR="00420DD0" w:rsidRDefault="00420DD0" w:rsidP="00285508">
      <w:pPr>
        <w:rPr>
          <w:rFonts w:ascii="Lato" w:hAnsi="Lato" w:cs="Calibri"/>
          <w:iCs/>
          <w:sz w:val="22"/>
          <w:szCs w:val="22"/>
        </w:rPr>
      </w:pPr>
    </w:p>
    <w:p w14:paraId="793B9DFA" w14:textId="77777777" w:rsidR="00420DD0" w:rsidRDefault="00420DD0" w:rsidP="00285508">
      <w:pPr>
        <w:rPr>
          <w:rFonts w:ascii="Lato" w:hAnsi="Lato" w:cs="Calibri"/>
          <w:iCs/>
          <w:sz w:val="22"/>
          <w:szCs w:val="22"/>
        </w:rPr>
      </w:pPr>
    </w:p>
    <w:p w14:paraId="4D34D56A" w14:textId="77777777" w:rsidR="00420DD0" w:rsidRDefault="00420DD0" w:rsidP="00285508">
      <w:pPr>
        <w:rPr>
          <w:rFonts w:ascii="Lato" w:hAnsi="Lato" w:cs="Calibri"/>
          <w:iCs/>
          <w:sz w:val="22"/>
          <w:szCs w:val="22"/>
        </w:rPr>
      </w:pPr>
    </w:p>
    <w:p w14:paraId="41404740" w14:textId="77777777" w:rsidR="00420DD0" w:rsidRDefault="00420DD0" w:rsidP="00285508">
      <w:pPr>
        <w:rPr>
          <w:rFonts w:ascii="Lato" w:hAnsi="Lato" w:cs="Calibri"/>
          <w:iCs/>
          <w:sz w:val="22"/>
          <w:szCs w:val="22"/>
        </w:rPr>
      </w:pPr>
    </w:p>
    <w:p w14:paraId="6CD23334" w14:textId="77777777" w:rsidR="00420DD0" w:rsidRDefault="00420DD0" w:rsidP="00285508">
      <w:pPr>
        <w:rPr>
          <w:rFonts w:ascii="Lato" w:hAnsi="Lato" w:cs="Calibri"/>
          <w:iCs/>
          <w:sz w:val="22"/>
          <w:szCs w:val="22"/>
        </w:rPr>
      </w:pPr>
    </w:p>
    <w:p w14:paraId="30E228F9" w14:textId="77777777" w:rsidR="00420DD0" w:rsidRDefault="00420DD0" w:rsidP="00285508">
      <w:pPr>
        <w:rPr>
          <w:rFonts w:ascii="Lato" w:hAnsi="Lato" w:cs="Calibri"/>
          <w:iCs/>
          <w:sz w:val="22"/>
          <w:szCs w:val="22"/>
        </w:rPr>
      </w:pPr>
    </w:p>
    <w:p w14:paraId="1E67CDA4" w14:textId="77777777" w:rsidR="00420DD0" w:rsidRDefault="00420DD0" w:rsidP="00285508">
      <w:pPr>
        <w:rPr>
          <w:rFonts w:ascii="Lato" w:hAnsi="Lato" w:cs="Calibri"/>
          <w:iCs/>
          <w:sz w:val="22"/>
          <w:szCs w:val="22"/>
        </w:rPr>
      </w:pPr>
    </w:p>
    <w:p w14:paraId="747E3072" w14:textId="77777777" w:rsidR="00420DD0" w:rsidRDefault="00420DD0" w:rsidP="00285508">
      <w:pPr>
        <w:rPr>
          <w:rFonts w:ascii="Lato" w:hAnsi="Lato" w:cs="Calibri"/>
          <w:iCs/>
          <w:sz w:val="22"/>
          <w:szCs w:val="22"/>
        </w:rPr>
      </w:pPr>
    </w:p>
    <w:p w14:paraId="5B102307" w14:textId="77777777" w:rsidR="00420DD0" w:rsidRDefault="00420DD0" w:rsidP="00285508">
      <w:pPr>
        <w:rPr>
          <w:rFonts w:ascii="Lato" w:hAnsi="Lato" w:cs="Calibri"/>
          <w:iCs/>
          <w:sz w:val="22"/>
          <w:szCs w:val="22"/>
        </w:rPr>
      </w:pPr>
    </w:p>
    <w:p w14:paraId="04F6F3FA" w14:textId="77777777" w:rsidR="00420DD0" w:rsidRDefault="00420DD0" w:rsidP="00285508">
      <w:pPr>
        <w:rPr>
          <w:rFonts w:ascii="Lato" w:hAnsi="Lato" w:cs="Calibri"/>
          <w:iCs/>
          <w:sz w:val="22"/>
          <w:szCs w:val="22"/>
        </w:rPr>
      </w:pPr>
    </w:p>
    <w:p w14:paraId="731B5F4E" w14:textId="77777777" w:rsidR="00420DD0" w:rsidRDefault="00420DD0" w:rsidP="00285508">
      <w:pPr>
        <w:rPr>
          <w:rFonts w:ascii="Lato" w:hAnsi="Lato" w:cs="Calibri"/>
          <w:iCs/>
          <w:sz w:val="22"/>
          <w:szCs w:val="22"/>
        </w:rPr>
      </w:pPr>
    </w:p>
    <w:p w14:paraId="111406C0" w14:textId="77777777" w:rsidR="00420DD0" w:rsidRDefault="00420DD0" w:rsidP="00285508">
      <w:pPr>
        <w:rPr>
          <w:rFonts w:ascii="Lato" w:hAnsi="Lato" w:cs="Calibri"/>
          <w:iCs/>
          <w:sz w:val="22"/>
          <w:szCs w:val="22"/>
        </w:rPr>
      </w:pPr>
    </w:p>
    <w:p w14:paraId="4F458B15" w14:textId="77777777" w:rsidR="00420DD0" w:rsidRDefault="00420DD0" w:rsidP="00285508">
      <w:pPr>
        <w:rPr>
          <w:rFonts w:ascii="Lato" w:hAnsi="Lato" w:cs="Calibri"/>
          <w:iCs/>
          <w:sz w:val="22"/>
          <w:szCs w:val="22"/>
        </w:rPr>
      </w:pPr>
    </w:p>
    <w:p w14:paraId="1B26C614" w14:textId="77777777" w:rsidR="00420DD0" w:rsidRDefault="00420DD0" w:rsidP="00285508">
      <w:pPr>
        <w:rPr>
          <w:rFonts w:ascii="Lato" w:hAnsi="Lato" w:cs="Calibri"/>
          <w:iCs/>
          <w:sz w:val="22"/>
          <w:szCs w:val="22"/>
        </w:rPr>
      </w:pPr>
    </w:p>
    <w:p w14:paraId="701668A0" w14:textId="77777777" w:rsidR="00420DD0" w:rsidRDefault="00420DD0" w:rsidP="00285508">
      <w:pPr>
        <w:rPr>
          <w:rFonts w:ascii="Lato" w:hAnsi="Lato" w:cs="Calibri"/>
          <w:iCs/>
          <w:sz w:val="22"/>
          <w:szCs w:val="22"/>
        </w:rPr>
      </w:pPr>
    </w:p>
    <w:p w14:paraId="14D0D2A2" w14:textId="77777777" w:rsidR="00420DD0" w:rsidRDefault="00420DD0" w:rsidP="00285508">
      <w:pPr>
        <w:rPr>
          <w:rFonts w:ascii="Lato" w:hAnsi="Lato" w:cs="Calibri"/>
          <w:iCs/>
          <w:sz w:val="22"/>
          <w:szCs w:val="22"/>
        </w:rPr>
      </w:pPr>
    </w:p>
    <w:p w14:paraId="279FE54C" w14:textId="77777777" w:rsidR="00420DD0" w:rsidRDefault="00420DD0" w:rsidP="00285508">
      <w:pPr>
        <w:rPr>
          <w:rFonts w:ascii="Lato" w:hAnsi="Lato" w:cs="Calibri"/>
          <w:iCs/>
          <w:sz w:val="22"/>
          <w:szCs w:val="22"/>
        </w:rPr>
      </w:pPr>
    </w:p>
    <w:p w14:paraId="0F70A522" w14:textId="77777777" w:rsidR="00420DD0" w:rsidRDefault="00420DD0" w:rsidP="00285508">
      <w:pPr>
        <w:rPr>
          <w:rFonts w:ascii="Lato" w:hAnsi="Lato" w:cs="Calibri"/>
          <w:iCs/>
          <w:sz w:val="22"/>
          <w:szCs w:val="22"/>
        </w:rPr>
      </w:pPr>
    </w:p>
    <w:p w14:paraId="7B3E2935" w14:textId="77777777" w:rsidR="00420DD0" w:rsidRDefault="00420DD0" w:rsidP="00285508">
      <w:pPr>
        <w:rPr>
          <w:rFonts w:ascii="Lato" w:hAnsi="Lato" w:cs="Calibri"/>
          <w:iCs/>
          <w:sz w:val="22"/>
          <w:szCs w:val="22"/>
        </w:rPr>
      </w:pPr>
    </w:p>
    <w:p w14:paraId="4B9623A2" w14:textId="77777777" w:rsidR="00420DD0" w:rsidRDefault="00420DD0" w:rsidP="00285508">
      <w:pPr>
        <w:rPr>
          <w:rFonts w:ascii="Lato" w:hAnsi="Lato" w:cs="Calibri"/>
          <w:iCs/>
          <w:sz w:val="22"/>
          <w:szCs w:val="22"/>
        </w:rPr>
      </w:pPr>
    </w:p>
    <w:p w14:paraId="45F1ABEF" w14:textId="77777777" w:rsidR="00420DD0" w:rsidRDefault="00420DD0" w:rsidP="00285508">
      <w:pPr>
        <w:rPr>
          <w:rFonts w:ascii="Lato" w:hAnsi="Lato" w:cs="Calibri"/>
          <w:iCs/>
          <w:sz w:val="22"/>
          <w:szCs w:val="22"/>
        </w:rPr>
      </w:pPr>
    </w:p>
    <w:p w14:paraId="1E7342ED" w14:textId="77777777" w:rsidR="00420DD0" w:rsidRDefault="00420DD0" w:rsidP="00285508">
      <w:pPr>
        <w:rPr>
          <w:rFonts w:ascii="Lato" w:hAnsi="Lato" w:cs="Calibri"/>
          <w:iCs/>
          <w:sz w:val="22"/>
          <w:szCs w:val="22"/>
        </w:rPr>
      </w:pPr>
    </w:p>
    <w:p w14:paraId="640C2EEC" w14:textId="77777777" w:rsidR="00420DD0" w:rsidRDefault="00420DD0" w:rsidP="00285508">
      <w:pPr>
        <w:rPr>
          <w:rFonts w:ascii="Lato" w:hAnsi="Lato" w:cs="Calibri"/>
          <w:iCs/>
          <w:sz w:val="22"/>
          <w:szCs w:val="22"/>
        </w:rPr>
      </w:pPr>
    </w:p>
    <w:p w14:paraId="05B51FC5" w14:textId="77777777" w:rsidR="00420DD0" w:rsidRDefault="00420DD0" w:rsidP="00285508">
      <w:pPr>
        <w:rPr>
          <w:rFonts w:ascii="Lato" w:hAnsi="Lato" w:cs="Calibri"/>
          <w:iCs/>
          <w:sz w:val="22"/>
          <w:szCs w:val="22"/>
        </w:rPr>
      </w:pPr>
    </w:p>
    <w:p w14:paraId="131B965A" w14:textId="77777777" w:rsidR="00420DD0" w:rsidRDefault="00420DD0" w:rsidP="00285508">
      <w:pPr>
        <w:rPr>
          <w:rFonts w:ascii="Lato" w:hAnsi="Lato" w:cs="Calibri"/>
          <w:iCs/>
          <w:sz w:val="22"/>
          <w:szCs w:val="22"/>
        </w:rPr>
      </w:pPr>
    </w:p>
    <w:p w14:paraId="5B6764D4" w14:textId="77777777" w:rsidR="00825F2F" w:rsidRDefault="00825F2F">
      <w:pPr>
        <w:rPr>
          <w:rFonts w:ascii="Arial" w:hAnsi="Arial" w:cs="Arial"/>
          <w:b/>
          <w:bCs/>
        </w:rPr>
      </w:pPr>
      <w:r>
        <w:rPr>
          <w:rFonts w:ascii="Arial" w:hAnsi="Arial" w:cs="Arial"/>
          <w:b/>
          <w:bCs/>
        </w:rPr>
        <w:br w:type="page"/>
      </w:r>
    </w:p>
    <w:p w14:paraId="1BD94E77" w14:textId="77777777" w:rsidR="001B5F91" w:rsidRPr="002F6BEC" w:rsidRDefault="001B5F91" w:rsidP="001B5F91">
      <w:pPr>
        <w:rPr>
          <w:rFonts w:ascii="Arial" w:hAnsi="Arial" w:cs="Arial"/>
          <w:b/>
          <w:bCs/>
        </w:rPr>
      </w:pPr>
      <w:r w:rsidRPr="002F6BEC">
        <w:rPr>
          <w:rFonts w:ascii="Arial" w:hAnsi="Arial" w:cs="Arial"/>
          <w:b/>
          <w:bCs/>
        </w:rPr>
        <w:t>APPENDIX A</w:t>
      </w:r>
    </w:p>
    <w:p w14:paraId="7AA3E419" w14:textId="77777777" w:rsidR="001B5F91" w:rsidRPr="002F6BEC" w:rsidRDefault="001B5F91" w:rsidP="001B5F91">
      <w:pPr>
        <w:rPr>
          <w:rFonts w:ascii="Arial" w:hAnsi="Arial" w:cs="Arial"/>
          <w:b/>
          <w:bCs/>
        </w:rPr>
      </w:pPr>
      <w:r w:rsidRPr="002F6BEC">
        <w:rPr>
          <w:rFonts w:ascii="Arial" w:hAnsi="Arial" w:cs="Arial"/>
          <w:b/>
          <w:bCs/>
        </w:rPr>
        <w:t xml:space="preserve">Clerk’s Report </w:t>
      </w:r>
      <w:r>
        <w:rPr>
          <w:rFonts w:ascii="Arial" w:hAnsi="Arial" w:cs="Arial"/>
          <w:b/>
          <w:bCs/>
        </w:rPr>
        <w:t>17</w:t>
      </w:r>
      <w:r w:rsidRPr="002F6BEC">
        <w:rPr>
          <w:rFonts w:ascii="Arial" w:hAnsi="Arial" w:cs="Arial"/>
          <w:b/>
          <w:bCs/>
          <w:vertAlign w:val="superscript"/>
        </w:rPr>
        <w:t>th</w:t>
      </w:r>
      <w:r w:rsidRPr="002F6BEC">
        <w:rPr>
          <w:rFonts w:ascii="Arial" w:hAnsi="Arial" w:cs="Arial"/>
          <w:b/>
          <w:bCs/>
        </w:rPr>
        <w:t xml:space="preserve"> </w:t>
      </w:r>
      <w:r>
        <w:rPr>
          <w:rFonts w:ascii="Arial" w:hAnsi="Arial" w:cs="Arial"/>
          <w:b/>
          <w:bCs/>
        </w:rPr>
        <w:t>March</w:t>
      </w:r>
      <w:r w:rsidRPr="002F6BEC">
        <w:rPr>
          <w:rFonts w:ascii="Arial" w:hAnsi="Arial" w:cs="Arial"/>
          <w:b/>
          <w:bCs/>
        </w:rPr>
        <w:t xml:space="preserve"> 2025</w:t>
      </w:r>
    </w:p>
    <w:p w14:paraId="7C728E1C" w14:textId="77777777" w:rsidR="001B5F91" w:rsidRPr="002F6BEC" w:rsidRDefault="001B5F91" w:rsidP="001B5F91">
      <w:pPr>
        <w:rPr>
          <w:rFonts w:ascii="Arial" w:hAnsi="Arial" w:cs="Arial"/>
          <w:b/>
          <w:bCs/>
        </w:rPr>
      </w:pPr>
      <w:r w:rsidRPr="002F6BEC">
        <w:rPr>
          <w:rFonts w:ascii="Arial" w:hAnsi="Arial" w:cs="Arial"/>
          <w:b/>
          <w:bCs/>
        </w:rPr>
        <w:t xml:space="preserve">Summary of Actions from Parish Council meeting </w:t>
      </w:r>
      <w:r>
        <w:rPr>
          <w:rFonts w:ascii="Arial" w:hAnsi="Arial" w:cs="Arial"/>
          <w:b/>
          <w:bCs/>
        </w:rPr>
        <w:t>Monday 17</w:t>
      </w:r>
      <w:r w:rsidRPr="009F7597">
        <w:rPr>
          <w:rFonts w:ascii="Arial" w:hAnsi="Arial" w:cs="Arial"/>
          <w:b/>
          <w:bCs/>
          <w:vertAlign w:val="superscript"/>
        </w:rPr>
        <w:t>th</w:t>
      </w:r>
      <w:r>
        <w:rPr>
          <w:rFonts w:ascii="Arial" w:hAnsi="Arial" w:cs="Arial"/>
          <w:b/>
          <w:bCs/>
        </w:rPr>
        <w:t xml:space="preserve"> February 2025</w:t>
      </w:r>
    </w:p>
    <w:tbl>
      <w:tblPr>
        <w:tblStyle w:val="TableGrid"/>
        <w:tblW w:w="10485" w:type="dxa"/>
        <w:tblLook w:val="04A0" w:firstRow="1" w:lastRow="0" w:firstColumn="1" w:lastColumn="0" w:noHBand="0" w:noVBand="1"/>
      </w:tblPr>
      <w:tblGrid>
        <w:gridCol w:w="1413"/>
        <w:gridCol w:w="2693"/>
        <w:gridCol w:w="6379"/>
      </w:tblGrid>
      <w:tr w:rsidR="001B5F91" w:rsidRPr="002F6BEC" w14:paraId="6445EA21" w14:textId="77777777">
        <w:tc>
          <w:tcPr>
            <w:tcW w:w="1413" w:type="dxa"/>
          </w:tcPr>
          <w:p w14:paraId="51C2D244" w14:textId="77777777" w:rsidR="001B5F91" w:rsidRPr="002F6BEC" w:rsidRDefault="001B5F91">
            <w:pPr>
              <w:rPr>
                <w:rFonts w:ascii="Arial" w:hAnsi="Arial" w:cs="Arial"/>
                <w:b/>
                <w:bCs/>
              </w:rPr>
            </w:pPr>
            <w:r w:rsidRPr="002F6BEC">
              <w:rPr>
                <w:rFonts w:ascii="Arial" w:hAnsi="Arial" w:cs="Arial"/>
                <w:b/>
                <w:bCs/>
              </w:rPr>
              <w:t>Item No.</w:t>
            </w:r>
          </w:p>
        </w:tc>
        <w:tc>
          <w:tcPr>
            <w:tcW w:w="2693" w:type="dxa"/>
          </w:tcPr>
          <w:p w14:paraId="3A094B8D" w14:textId="77777777" w:rsidR="001B5F91" w:rsidRPr="002F6BEC" w:rsidRDefault="001B5F91">
            <w:pPr>
              <w:rPr>
                <w:rFonts w:ascii="Arial" w:hAnsi="Arial" w:cs="Arial"/>
                <w:b/>
                <w:bCs/>
              </w:rPr>
            </w:pPr>
            <w:r w:rsidRPr="002F6BEC">
              <w:rPr>
                <w:rFonts w:ascii="Arial" w:hAnsi="Arial" w:cs="Arial"/>
                <w:b/>
                <w:bCs/>
              </w:rPr>
              <w:t xml:space="preserve">Action </w:t>
            </w:r>
          </w:p>
        </w:tc>
        <w:tc>
          <w:tcPr>
            <w:tcW w:w="6379" w:type="dxa"/>
          </w:tcPr>
          <w:p w14:paraId="11A439B1" w14:textId="77777777" w:rsidR="001B5F91" w:rsidRPr="002F6BEC" w:rsidRDefault="001B5F91">
            <w:pPr>
              <w:rPr>
                <w:rFonts w:ascii="Arial" w:hAnsi="Arial" w:cs="Arial"/>
                <w:b/>
                <w:bCs/>
              </w:rPr>
            </w:pPr>
            <w:r w:rsidRPr="002F6BEC">
              <w:rPr>
                <w:rFonts w:ascii="Arial" w:hAnsi="Arial" w:cs="Arial"/>
                <w:b/>
                <w:bCs/>
              </w:rPr>
              <w:t>Progress Made</w:t>
            </w:r>
          </w:p>
        </w:tc>
      </w:tr>
      <w:tr w:rsidR="001B5F91" w:rsidRPr="002F6BEC" w14:paraId="69EA2748" w14:textId="77777777">
        <w:tc>
          <w:tcPr>
            <w:tcW w:w="1413" w:type="dxa"/>
          </w:tcPr>
          <w:p w14:paraId="6933E1FB" w14:textId="77777777" w:rsidR="001B5F91" w:rsidRPr="002F6BEC" w:rsidRDefault="001B5F91">
            <w:pPr>
              <w:rPr>
                <w:rFonts w:ascii="Arial" w:hAnsi="Arial" w:cs="Arial"/>
              </w:rPr>
            </w:pPr>
            <w:r>
              <w:rPr>
                <w:rFonts w:ascii="Arial" w:hAnsi="Arial" w:cs="Arial"/>
              </w:rPr>
              <w:t>17.02.07</w:t>
            </w:r>
          </w:p>
        </w:tc>
        <w:tc>
          <w:tcPr>
            <w:tcW w:w="2693" w:type="dxa"/>
          </w:tcPr>
          <w:p w14:paraId="06714CE7" w14:textId="77777777" w:rsidR="001B5F91" w:rsidRPr="002F6BEC" w:rsidRDefault="001B5F91">
            <w:pPr>
              <w:rPr>
                <w:rFonts w:ascii="Arial" w:hAnsi="Arial" w:cs="Arial"/>
              </w:rPr>
            </w:pPr>
            <w:r>
              <w:rPr>
                <w:rFonts w:ascii="Arial" w:hAnsi="Arial" w:cs="Arial"/>
              </w:rPr>
              <w:t>Shed Lane Maintenance</w:t>
            </w:r>
          </w:p>
        </w:tc>
        <w:tc>
          <w:tcPr>
            <w:tcW w:w="6379" w:type="dxa"/>
          </w:tcPr>
          <w:p w14:paraId="439FF0EA" w14:textId="77777777" w:rsidR="001B5F91" w:rsidRPr="002F6BEC" w:rsidRDefault="001B5F91">
            <w:pPr>
              <w:rPr>
                <w:rFonts w:ascii="Arial" w:hAnsi="Arial" w:cs="Arial"/>
              </w:rPr>
            </w:pPr>
            <w:r>
              <w:rPr>
                <w:rFonts w:ascii="Arial" w:hAnsi="Arial" w:cs="Arial"/>
              </w:rPr>
              <w:t xml:space="preserve">Cllr Collings consulted. Shed Lane currently has two cuts per year in March and September. Residents can report further issues to CWAC. Poor lighting reported via TR671945528 with no response to date.  </w:t>
            </w:r>
          </w:p>
        </w:tc>
      </w:tr>
      <w:tr w:rsidR="001B5F91" w:rsidRPr="002F6BEC" w14:paraId="352D301D" w14:textId="77777777">
        <w:tc>
          <w:tcPr>
            <w:tcW w:w="1413" w:type="dxa"/>
          </w:tcPr>
          <w:p w14:paraId="56F1F309" w14:textId="77777777" w:rsidR="001B5F91" w:rsidRPr="002F6BEC" w:rsidRDefault="001B5F91">
            <w:pPr>
              <w:rPr>
                <w:rFonts w:ascii="Arial" w:hAnsi="Arial" w:cs="Arial"/>
              </w:rPr>
            </w:pPr>
            <w:r>
              <w:rPr>
                <w:rFonts w:ascii="Arial" w:hAnsi="Arial" w:cs="Arial"/>
              </w:rPr>
              <w:t>17.02.07</w:t>
            </w:r>
          </w:p>
        </w:tc>
        <w:tc>
          <w:tcPr>
            <w:tcW w:w="2693" w:type="dxa"/>
          </w:tcPr>
          <w:p w14:paraId="1B05801B" w14:textId="77777777" w:rsidR="001B5F91" w:rsidRPr="002F6BEC" w:rsidRDefault="001B5F91">
            <w:pPr>
              <w:rPr>
                <w:rFonts w:ascii="Arial" w:hAnsi="Arial" w:cs="Arial"/>
              </w:rPr>
            </w:pPr>
            <w:r>
              <w:rPr>
                <w:rFonts w:ascii="Arial" w:hAnsi="Arial" w:cs="Arial"/>
              </w:rPr>
              <w:t>State of grass verges in Queens Road</w:t>
            </w:r>
          </w:p>
        </w:tc>
        <w:tc>
          <w:tcPr>
            <w:tcW w:w="6379" w:type="dxa"/>
          </w:tcPr>
          <w:p w14:paraId="3D104B80" w14:textId="77777777" w:rsidR="001B5F91" w:rsidRPr="002F6BEC" w:rsidRDefault="001B5F91">
            <w:pPr>
              <w:rPr>
                <w:rFonts w:ascii="Arial" w:hAnsi="Arial" w:cs="Arial"/>
              </w:rPr>
            </w:pPr>
            <w:r>
              <w:rPr>
                <w:rFonts w:ascii="Arial" w:hAnsi="Arial" w:cs="Arial"/>
              </w:rPr>
              <w:t xml:space="preserve">Reported to CWAC HW685254530. Highways have inspected and do not consider it to be an emergency. Area to be monitored. Stagecoach not approached at this time following discussion with Cllr Collings.   </w:t>
            </w:r>
          </w:p>
        </w:tc>
      </w:tr>
      <w:tr w:rsidR="001B5F91" w:rsidRPr="002F6BEC" w14:paraId="799AC155" w14:textId="77777777">
        <w:tc>
          <w:tcPr>
            <w:tcW w:w="1413" w:type="dxa"/>
          </w:tcPr>
          <w:p w14:paraId="219B8E5F" w14:textId="77777777" w:rsidR="001B5F91" w:rsidRPr="002F6BEC" w:rsidRDefault="001B5F91">
            <w:pPr>
              <w:rPr>
                <w:rFonts w:ascii="Arial" w:hAnsi="Arial" w:cs="Arial"/>
              </w:rPr>
            </w:pPr>
            <w:r>
              <w:rPr>
                <w:rFonts w:ascii="Arial" w:hAnsi="Arial" w:cs="Arial"/>
              </w:rPr>
              <w:t>17.02.08</w:t>
            </w:r>
          </w:p>
        </w:tc>
        <w:tc>
          <w:tcPr>
            <w:tcW w:w="2693" w:type="dxa"/>
          </w:tcPr>
          <w:p w14:paraId="67B19113" w14:textId="77777777" w:rsidR="001B5F91" w:rsidRPr="002F6BEC" w:rsidRDefault="001B5F91">
            <w:pPr>
              <w:rPr>
                <w:rFonts w:ascii="Arial" w:hAnsi="Arial" w:cs="Arial"/>
              </w:rPr>
            </w:pPr>
            <w:r>
              <w:rPr>
                <w:rFonts w:ascii="Arial" w:hAnsi="Arial" w:cs="Arial"/>
              </w:rPr>
              <w:t>Applications for co-opted councillor</w:t>
            </w:r>
          </w:p>
        </w:tc>
        <w:tc>
          <w:tcPr>
            <w:tcW w:w="6379" w:type="dxa"/>
          </w:tcPr>
          <w:p w14:paraId="22177972" w14:textId="77777777" w:rsidR="001B5F91" w:rsidRPr="002F6BEC" w:rsidRDefault="001B5F91">
            <w:pPr>
              <w:rPr>
                <w:rFonts w:ascii="Arial" w:hAnsi="Arial" w:cs="Arial"/>
              </w:rPr>
            </w:pPr>
            <w:r>
              <w:rPr>
                <w:rFonts w:ascii="Arial" w:hAnsi="Arial" w:cs="Arial"/>
              </w:rPr>
              <w:t>Two applications now received.</w:t>
            </w:r>
          </w:p>
        </w:tc>
      </w:tr>
      <w:tr w:rsidR="001B5F91" w:rsidRPr="002F6BEC" w14:paraId="6976C4D0" w14:textId="77777777">
        <w:tc>
          <w:tcPr>
            <w:tcW w:w="1413" w:type="dxa"/>
          </w:tcPr>
          <w:p w14:paraId="40F7DF8D" w14:textId="77777777" w:rsidR="001B5F91" w:rsidRPr="002F6BEC" w:rsidRDefault="001B5F91">
            <w:pPr>
              <w:rPr>
                <w:rFonts w:ascii="Arial" w:hAnsi="Arial" w:cs="Arial"/>
              </w:rPr>
            </w:pPr>
            <w:r>
              <w:rPr>
                <w:rFonts w:ascii="Arial" w:hAnsi="Arial" w:cs="Arial"/>
              </w:rPr>
              <w:t>17.02.13</w:t>
            </w:r>
          </w:p>
        </w:tc>
        <w:tc>
          <w:tcPr>
            <w:tcW w:w="2693" w:type="dxa"/>
          </w:tcPr>
          <w:p w14:paraId="0047FFDD" w14:textId="77777777" w:rsidR="001B5F91" w:rsidRPr="002F6BEC" w:rsidRDefault="001B5F91">
            <w:pPr>
              <w:rPr>
                <w:rFonts w:ascii="Arial" w:hAnsi="Arial" w:cs="Arial"/>
              </w:rPr>
            </w:pPr>
            <w:r>
              <w:rPr>
                <w:rFonts w:ascii="Arial" w:hAnsi="Arial" w:cs="Arial"/>
              </w:rPr>
              <w:t>Update on Lidl store opening</w:t>
            </w:r>
          </w:p>
        </w:tc>
        <w:tc>
          <w:tcPr>
            <w:tcW w:w="6379" w:type="dxa"/>
          </w:tcPr>
          <w:p w14:paraId="652F7A61" w14:textId="77777777" w:rsidR="001B5F91" w:rsidRPr="002F6BEC" w:rsidRDefault="001B5F91">
            <w:pPr>
              <w:rPr>
                <w:rFonts w:ascii="Arial" w:hAnsi="Arial" w:cs="Arial"/>
              </w:rPr>
            </w:pPr>
            <w:r>
              <w:rPr>
                <w:rFonts w:ascii="Arial" w:hAnsi="Arial" w:cs="Arial"/>
              </w:rPr>
              <w:t xml:space="preserve">Planning deviations requested to parking area which are still pending. </w:t>
            </w:r>
          </w:p>
        </w:tc>
      </w:tr>
      <w:tr w:rsidR="001B5F91" w:rsidRPr="002F6BEC" w14:paraId="72C60272" w14:textId="77777777">
        <w:tc>
          <w:tcPr>
            <w:tcW w:w="1413" w:type="dxa"/>
          </w:tcPr>
          <w:p w14:paraId="0C69452B" w14:textId="77777777" w:rsidR="001B5F91" w:rsidRDefault="001B5F91">
            <w:pPr>
              <w:rPr>
                <w:rFonts w:ascii="Arial" w:hAnsi="Arial" w:cs="Arial"/>
              </w:rPr>
            </w:pPr>
            <w:r>
              <w:rPr>
                <w:rFonts w:ascii="Arial" w:hAnsi="Arial" w:cs="Arial"/>
              </w:rPr>
              <w:t>17.02.13</w:t>
            </w:r>
          </w:p>
        </w:tc>
        <w:tc>
          <w:tcPr>
            <w:tcW w:w="2693" w:type="dxa"/>
          </w:tcPr>
          <w:p w14:paraId="3D8F41C9" w14:textId="77777777" w:rsidR="001B5F91" w:rsidRDefault="001B5F91">
            <w:pPr>
              <w:rPr>
                <w:rFonts w:ascii="Arial" w:hAnsi="Arial" w:cs="Arial"/>
              </w:rPr>
            </w:pPr>
            <w:r>
              <w:rPr>
                <w:rFonts w:ascii="Arial" w:hAnsi="Arial" w:cs="Arial"/>
              </w:rPr>
              <w:t>Update on Twirl of Hay</w:t>
            </w:r>
          </w:p>
        </w:tc>
        <w:tc>
          <w:tcPr>
            <w:tcW w:w="6379" w:type="dxa"/>
          </w:tcPr>
          <w:p w14:paraId="3BDB9A94" w14:textId="77777777" w:rsidR="001B5F91" w:rsidRDefault="001B5F91">
            <w:pPr>
              <w:rPr>
                <w:rFonts w:ascii="Arial" w:hAnsi="Arial" w:cs="Arial"/>
              </w:rPr>
            </w:pPr>
            <w:r>
              <w:rPr>
                <w:rFonts w:ascii="Arial" w:hAnsi="Arial" w:cs="Arial"/>
              </w:rPr>
              <w:t xml:space="preserve">Amendments to restaurant were denied by planning. No further applications submitted. </w:t>
            </w:r>
          </w:p>
        </w:tc>
      </w:tr>
    </w:tbl>
    <w:p w14:paraId="3158B1B9" w14:textId="77777777" w:rsidR="001B5F91" w:rsidRDefault="001B5F91" w:rsidP="001B5F91">
      <w:pPr>
        <w:rPr>
          <w:rFonts w:ascii="Arial" w:hAnsi="Arial" w:cs="Arial"/>
          <w:b/>
          <w:bCs/>
        </w:rPr>
      </w:pPr>
    </w:p>
    <w:p w14:paraId="32A6C5AC" w14:textId="77777777" w:rsidR="001B5F91" w:rsidRDefault="001B5F91" w:rsidP="001B5F91">
      <w:pPr>
        <w:rPr>
          <w:rFonts w:ascii="Arial" w:hAnsi="Arial" w:cs="Arial"/>
          <w:b/>
          <w:bCs/>
        </w:rPr>
      </w:pPr>
      <w:r w:rsidRPr="002F6BEC">
        <w:rPr>
          <w:rFonts w:ascii="Arial" w:hAnsi="Arial" w:cs="Arial"/>
          <w:b/>
          <w:bCs/>
        </w:rPr>
        <w:t>Finance Report</w:t>
      </w:r>
      <w:r>
        <w:rPr>
          <w:rFonts w:ascii="Arial" w:hAnsi="Arial" w:cs="Arial"/>
          <w:b/>
          <w:bCs/>
        </w:rPr>
        <w:t>:</w:t>
      </w:r>
    </w:p>
    <w:p w14:paraId="42FA2B8E" w14:textId="77777777" w:rsidR="001B5F91" w:rsidRPr="007848D0" w:rsidRDefault="001B5F91" w:rsidP="001B5F91">
      <w:pPr>
        <w:rPr>
          <w:rFonts w:ascii="Arial" w:hAnsi="Arial" w:cs="Arial"/>
          <w:b/>
          <w:bCs/>
        </w:rPr>
      </w:pPr>
      <w:r w:rsidRPr="007848D0">
        <w:rPr>
          <w:rFonts w:ascii="Arial" w:hAnsi="Arial" w:cs="Arial"/>
          <w:b/>
          <w:bCs/>
        </w:rPr>
        <w:t xml:space="preserve">Balance of Accounts </w:t>
      </w:r>
      <w:proofErr w:type="gramStart"/>
      <w:r w:rsidRPr="007848D0">
        <w:rPr>
          <w:rFonts w:ascii="Arial" w:hAnsi="Arial" w:cs="Arial"/>
          <w:b/>
          <w:bCs/>
        </w:rPr>
        <w:t>at</w:t>
      </w:r>
      <w:proofErr w:type="gramEnd"/>
      <w:r w:rsidRPr="007848D0">
        <w:rPr>
          <w:rFonts w:ascii="Arial" w:hAnsi="Arial" w:cs="Arial"/>
          <w:b/>
          <w:bCs/>
        </w:rPr>
        <w:t xml:space="preserve"> </w:t>
      </w:r>
      <w:r>
        <w:rPr>
          <w:rFonts w:ascii="Arial" w:hAnsi="Arial" w:cs="Arial"/>
          <w:b/>
          <w:bCs/>
        </w:rPr>
        <w:t>10</w:t>
      </w:r>
      <w:r w:rsidRPr="0031320F">
        <w:rPr>
          <w:rFonts w:ascii="Arial" w:hAnsi="Arial" w:cs="Arial"/>
          <w:b/>
          <w:bCs/>
          <w:vertAlign w:val="superscript"/>
        </w:rPr>
        <w:t>th</w:t>
      </w:r>
      <w:r>
        <w:rPr>
          <w:rFonts w:ascii="Arial" w:hAnsi="Arial" w:cs="Arial"/>
          <w:b/>
          <w:bCs/>
        </w:rPr>
        <w:t xml:space="preserve"> March 2025</w:t>
      </w:r>
    </w:p>
    <w:tbl>
      <w:tblPr>
        <w:tblStyle w:val="TableGrid"/>
        <w:tblW w:w="0" w:type="auto"/>
        <w:tblLook w:val="04A0" w:firstRow="1" w:lastRow="0" w:firstColumn="1" w:lastColumn="0" w:noHBand="0" w:noVBand="1"/>
      </w:tblPr>
      <w:tblGrid>
        <w:gridCol w:w="2110"/>
        <w:gridCol w:w="1713"/>
        <w:gridCol w:w="850"/>
        <w:gridCol w:w="1843"/>
        <w:gridCol w:w="1134"/>
      </w:tblGrid>
      <w:tr w:rsidR="001B5F91" w14:paraId="3D367D75" w14:textId="77777777">
        <w:tc>
          <w:tcPr>
            <w:tcW w:w="2110" w:type="dxa"/>
          </w:tcPr>
          <w:p w14:paraId="1265B8C9" w14:textId="77777777" w:rsidR="001B5F91" w:rsidRPr="00E452A0" w:rsidRDefault="001B5F91">
            <w:pPr>
              <w:rPr>
                <w:rFonts w:ascii="Arial" w:hAnsi="Arial" w:cs="Arial"/>
                <w:b/>
                <w:bCs/>
                <w:sz w:val="18"/>
                <w:szCs w:val="18"/>
              </w:rPr>
            </w:pPr>
            <w:r w:rsidRPr="00E452A0">
              <w:rPr>
                <w:rFonts w:ascii="Arial" w:hAnsi="Arial" w:cs="Arial"/>
                <w:b/>
                <w:bCs/>
                <w:sz w:val="18"/>
                <w:szCs w:val="18"/>
              </w:rPr>
              <w:t xml:space="preserve">Great Boughton </w:t>
            </w:r>
          </w:p>
        </w:tc>
        <w:tc>
          <w:tcPr>
            <w:tcW w:w="1713" w:type="dxa"/>
          </w:tcPr>
          <w:p w14:paraId="636EB475" w14:textId="77777777" w:rsidR="001B5F91" w:rsidRPr="00E452A0" w:rsidRDefault="001B5F91">
            <w:pPr>
              <w:rPr>
                <w:rFonts w:ascii="Arial" w:hAnsi="Arial" w:cs="Arial"/>
                <w:b/>
                <w:bCs/>
                <w:sz w:val="18"/>
                <w:szCs w:val="18"/>
              </w:rPr>
            </w:pPr>
          </w:p>
        </w:tc>
        <w:tc>
          <w:tcPr>
            <w:tcW w:w="850" w:type="dxa"/>
          </w:tcPr>
          <w:p w14:paraId="290DEA9C" w14:textId="77777777" w:rsidR="001B5F91" w:rsidRPr="00E452A0" w:rsidRDefault="001B5F91">
            <w:pPr>
              <w:rPr>
                <w:rFonts w:ascii="Arial" w:hAnsi="Arial" w:cs="Arial"/>
                <w:b/>
                <w:bCs/>
                <w:sz w:val="18"/>
                <w:szCs w:val="18"/>
              </w:rPr>
            </w:pPr>
          </w:p>
        </w:tc>
        <w:tc>
          <w:tcPr>
            <w:tcW w:w="1843" w:type="dxa"/>
          </w:tcPr>
          <w:p w14:paraId="15EE310D" w14:textId="77777777" w:rsidR="001B5F91" w:rsidRPr="00E452A0" w:rsidRDefault="001B5F91">
            <w:pPr>
              <w:rPr>
                <w:rFonts w:ascii="Arial" w:hAnsi="Arial" w:cs="Arial"/>
                <w:b/>
                <w:bCs/>
                <w:sz w:val="18"/>
                <w:szCs w:val="18"/>
              </w:rPr>
            </w:pPr>
            <w:r w:rsidRPr="00E452A0">
              <w:rPr>
                <w:rFonts w:ascii="Arial" w:hAnsi="Arial" w:cs="Arial"/>
                <w:b/>
                <w:bCs/>
                <w:sz w:val="18"/>
                <w:szCs w:val="18"/>
              </w:rPr>
              <w:t>VXCC</w:t>
            </w:r>
          </w:p>
        </w:tc>
        <w:tc>
          <w:tcPr>
            <w:tcW w:w="1134" w:type="dxa"/>
          </w:tcPr>
          <w:p w14:paraId="6DDC730C" w14:textId="77777777" w:rsidR="001B5F91" w:rsidRPr="00E452A0" w:rsidRDefault="001B5F91">
            <w:pPr>
              <w:rPr>
                <w:rFonts w:ascii="Arial" w:hAnsi="Arial" w:cs="Arial"/>
                <w:b/>
                <w:bCs/>
                <w:sz w:val="18"/>
                <w:szCs w:val="18"/>
              </w:rPr>
            </w:pPr>
          </w:p>
        </w:tc>
      </w:tr>
      <w:tr w:rsidR="001B5F91" w14:paraId="198BA427" w14:textId="77777777">
        <w:tc>
          <w:tcPr>
            <w:tcW w:w="2110" w:type="dxa"/>
          </w:tcPr>
          <w:p w14:paraId="6E77D322" w14:textId="77777777" w:rsidR="001B5F91" w:rsidRPr="00E452A0" w:rsidRDefault="001B5F91">
            <w:pPr>
              <w:rPr>
                <w:rFonts w:ascii="Arial" w:hAnsi="Arial" w:cs="Arial"/>
                <w:sz w:val="18"/>
                <w:szCs w:val="18"/>
              </w:rPr>
            </w:pPr>
            <w:r w:rsidRPr="00E452A0">
              <w:rPr>
                <w:rFonts w:ascii="Arial" w:hAnsi="Arial" w:cs="Arial"/>
                <w:sz w:val="18"/>
                <w:szCs w:val="18"/>
              </w:rPr>
              <w:t>Current Account</w:t>
            </w:r>
          </w:p>
        </w:tc>
        <w:tc>
          <w:tcPr>
            <w:tcW w:w="1713" w:type="dxa"/>
          </w:tcPr>
          <w:p w14:paraId="05EBB332" w14:textId="77777777" w:rsidR="001B5F91" w:rsidRPr="00E452A0" w:rsidRDefault="001B5F91">
            <w:pPr>
              <w:jc w:val="right"/>
              <w:rPr>
                <w:rFonts w:ascii="Arial" w:hAnsi="Arial" w:cs="Arial"/>
                <w:sz w:val="18"/>
                <w:szCs w:val="18"/>
              </w:rPr>
            </w:pPr>
            <w:r w:rsidRPr="00E452A0">
              <w:rPr>
                <w:rFonts w:ascii="Arial" w:hAnsi="Arial" w:cs="Arial"/>
                <w:sz w:val="18"/>
                <w:szCs w:val="18"/>
              </w:rPr>
              <w:t>£</w:t>
            </w:r>
            <w:r>
              <w:rPr>
                <w:rFonts w:ascii="Arial" w:hAnsi="Arial" w:cs="Arial"/>
                <w:sz w:val="18"/>
                <w:szCs w:val="18"/>
              </w:rPr>
              <w:t>43,308.21</w:t>
            </w:r>
          </w:p>
        </w:tc>
        <w:tc>
          <w:tcPr>
            <w:tcW w:w="850" w:type="dxa"/>
          </w:tcPr>
          <w:p w14:paraId="3E4631BF" w14:textId="77777777" w:rsidR="001B5F91" w:rsidRPr="00E452A0" w:rsidRDefault="001B5F91">
            <w:pPr>
              <w:rPr>
                <w:rFonts w:ascii="Arial" w:hAnsi="Arial" w:cs="Arial"/>
                <w:sz w:val="18"/>
                <w:szCs w:val="18"/>
              </w:rPr>
            </w:pPr>
          </w:p>
        </w:tc>
        <w:tc>
          <w:tcPr>
            <w:tcW w:w="1843" w:type="dxa"/>
          </w:tcPr>
          <w:p w14:paraId="25EF4926" w14:textId="77777777" w:rsidR="001B5F91" w:rsidRPr="00E452A0" w:rsidRDefault="001B5F91">
            <w:pPr>
              <w:rPr>
                <w:rFonts w:ascii="Arial" w:hAnsi="Arial" w:cs="Arial"/>
                <w:sz w:val="18"/>
                <w:szCs w:val="18"/>
              </w:rPr>
            </w:pPr>
            <w:r w:rsidRPr="00E452A0">
              <w:rPr>
                <w:rFonts w:ascii="Arial" w:hAnsi="Arial" w:cs="Arial"/>
                <w:sz w:val="18"/>
                <w:szCs w:val="18"/>
              </w:rPr>
              <w:t>Current Account</w:t>
            </w:r>
          </w:p>
        </w:tc>
        <w:tc>
          <w:tcPr>
            <w:tcW w:w="1134" w:type="dxa"/>
          </w:tcPr>
          <w:p w14:paraId="67D60BB2" w14:textId="77777777" w:rsidR="001B5F91" w:rsidRPr="00E452A0" w:rsidRDefault="001B5F91">
            <w:pPr>
              <w:rPr>
                <w:rFonts w:ascii="Arial" w:hAnsi="Arial" w:cs="Arial"/>
                <w:color w:val="000000"/>
                <w:sz w:val="18"/>
                <w:szCs w:val="18"/>
                <w:lang w:eastAsia="en-GB"/>
              </w:rPr>
            </w:pPr>
            <w:r w:rsidRPr="00983080">
              <w:rPr>
                <w:rFonts w:ascii="Arial" w:hAnsi="Arial" w:cs="Arial"/>
                <w:color w:val="000000"/>
                <w:sz w:val="18"/>
                <w:szCs w:val="18"/>
                <w:lang w:eastAsia="en-GB"/>
              </w:rPr>
              <w:t>£</w:t>
            </w:r>
            <w:r w:rsidRPr="0035186D">
              <w:rPr>
                <w:rFonts w:ascii="Arial" w:hAnsi="Arial" w:cs="Arial"/>
                <w:color w:val="000000"/>
                <w:sz w:val="18"/>
                <w:szCs w:val="18"/>
                <w:lang w:eastAsia="en-GB"/>
              </w:rPr>
              <w:t>2</w:t>
            </w:r>
            <w:r>
              <w:rPr>
                <w:rFonts w:ascii="Arial" w:hAnsi="Arial" w:cs="Arial"/>
                <w:color w:val="000000"/>
                <w:sz w:val="18"/>
                <w:szCs w:val="18"/>
                <w:lang w:eastAsia="en-GB"/>
              </w:rPr>
              <w:t>2,968.89</w:t>
            </w:r>
          </w:p>
        </w:tc>
      </w:tr>
      <w:tr w:rsidR="001B5F91" w14:paraId="5317E104" w14:textId="77777777">
        <w:tc>
          <w:tcPr>
            <w:tcW w:w="2110" w:type="dxa"/>
          </w:tcPr>
          <w:p w14:paraId="1D2522A5" w14:textId="77777777" w:rsidR="001B5F91" w:rsidRPr="00E452A0" w:rsidRDefault="001B5F91">
            <w:pPr>
              <w:rPr>
                <w:rFonts w:ascii="Arial" w:hAnsi="Arial" w:cs="Arial"/>
                <w:sz w:val="18"/>
                <w:szCs w:val="18"/>
              </w:rPr>
            </w:pPr>
            <w:r w:rsidRPr="00E452A0">
              <w:rPr>
                <w:rFonts w:ascii="Arial" w:hAnsi="Arial" w:cs="Arial"/>
                <w:sz w:val="18"/>
                <w:szCs w:val="18"/>
              </w:rPr>
              <w:t>Josh Jumps</w:t>
            </w:r>
          </w:p>
        </w:tc>
        <w:tc>
          <w:tcPr>
            <w:tcW w:w="1713" w:type="dxa"/>
          </w:tcPr>
          <w:p w14:paraId="34AEC971" w14:textId="77777777" w:rsidR="001B5F91" w:rsidRPr="00E452A0" w:rsidRDefault="001B5F91">
            <w:pPr>
              <w:jc w:val="right"/>
              <w:rPr>
                <w:rFonts w:ascii="Arial" w:hAnsi="Arial" w:cs="Arial"/>
                <w:sz w:val="18"/>
                <w:szCs w:val="18"/>
              </w:rPr>
            </w:pPr>
            <w:r w:rsidRPr="00E452A0">
              <w:rPr>
                <w:rFonts w:ascii="Arial" w:hAnsi="Arial" w:cs="Arial"/>
                <w:sz w:val="18"/>
                <w:szCs w:val="18"/>
              </w:rPr>
              <w:t>£9,4</w:t>
            </w:r>
            <w:r>
              <w:rPr>
                <w:rFonts w:ascii="Arial" w:hAnsi="Arial" w:cs="Arial"/>
                <w:sz w:val="18"/>
                <w:szCs w:val="18"/>
              </w:rPr>
              <w:t>44.89</w:t>
            </w:r>
          </w:p>
        </w:tc>
        <w:tc>
          <w:tcPr>
            <w:tcW w:w="850" w:type="dxa"/>
          </w:tcPr>
          <w:p w14:paraId="3072C20D" w14:textId="77777777" w:rsidR="001B5F91" w:rsidRPr="00E452A0" w:rsidRDefault="001B5F91">
            <w:pPr>
              <w:rPr>
                <w:rFonts w:ascii="Arial" w:hAnsi="Arial" w:cs="Arial"/>
                <w:sz w:val="18"/>
                <w:szCs w:val="18"/>
              </w:rPr>
            </w:pPr>
          </w:p>
        </w:tc>
        <w:tc>
          <w:tcPr>
            <w:tcW w:w="1843" w:type="dxa"/>
          </w:tcPr>
          <w:p w14:paraId="3D8B49EF" w14:textId="77777777" w:rsidR="001B5F91" w:rsidRPr="00E452A0" w:rsidRDefault="001B5F91">
            <w:pPr>
              <w:rPr>
                <w:rFonts w:ascii="Arial" w:hAnsi="Arial" w:cs="Arial"/>
                <w:sz w:val="18"/>
                <w:szCs w:val="18"/>
              </w:rPr>
            </w:pPr>
          </w:p>
        </w:tc>
        <w:tc>
          <w:tcPr>
            <w:tcW w:w="1134" w:type="dxa"/>
          </w:tcPr>
          <w:p w14:paraId="23A02E2B" w14:textId="77777777" w:rsidR="001B5F91" w:rsidRPr="00E452A0" w:rsidRDefault="001B5F91">
            <w:pPr>
              <w:rPr>
                <w:rFonts w:ascii="Arial" w:hAnsi="Arial" w:cs="Arial"/>
                <w:sz w:val="18"/>
                <w:szCs w:val="18"/>
              </w:rPr>
            </w:pPr>
          </w:p>
        </w:tc>
      </w:tr>
      <w:tr w:rsidR="001B5F91" w14:paraId="669009E3" w14:textId="77777777">
        <w:tc>
          <w:tcPr>
            <w:tcW w:w="2110" w:type="dxa"/>
          </w:tcPr>
          <w:p w14:paraId="56203589" w14:textId="77777777" w:rsidR="001B5F91" w:rsidRPr="00E452A0" w:rsidRDefault="001B5F91">
            <w:pPr>
              <w:rPr>
                <w:rFonts w:ascii="Arial" w:hAnsi="Arial" w:cs="Arial"/>
                <w:sz w:val="18"/>
                <w:szCs w:val="18"/>
              </w:rPr>
            </w:pPr>
            <w:r w:rsidRPr="00E452A0">
              <w:rPr>
                <w:rFonts w:ascii="Arial" w:hAnsi="Arial" w:cs="Arial"/>
                <w:sz w:val="18"/>
                <w:szCs w:val="18"/>
              </w:rPr>
              <w:t>NS&amp;I</w:t>
            </w:r>
          </w:p>
        </w:tc>
        <w:tc>
          <w:tcPr>
            <w:tcW w:w="1713" w:type="dxa"/>
          </w:tcPr>
          <w:p w14:paraId="2CB2B5DE" w14:textId="77777777" w:rsidR="001B5F91" w:rsidRPr="00E452A0" w:rsidRDefault="001B5F91">
            <w:pPr>
              <w:jc w:val="right"/>
              <w:rPr>
                <w:rFonts w:ascii="Arial" w:hAnsi="Arial" w:cs="Arial"/>
                <w:sz w:val="18"/>
                <w:szCs w:val="18"/>
              </w:rPr>
            </w:pPr>
            <w:r w:rsidRPr="00E452A0">
              <w:rPr>
                <w:rFonts w:ascii="Arial" w:hAnsi="Arial" w:cs="Arial"/>
                <w:sz w:val="18"/>
                <w:szCs w:val="18"/>
              </w:rPr>
              <w:t>£3</w:t>
            </w:r>
            <w:r>
              <w:rPr>
                <w:rFonts w:ascii="Arial" w:hAnsi="Arial" w:cs="Arial"/>
                <w:sz w:val="18"/>
                <w:szCs w:val="18"/>
              </w:rPr>
              <w:t>7,155.25</w:t>
            </w:r>
          </w:p>
        </w:tc>
        <w:tc>
          <w:tcPr>
            <w:tcW w:w="850" w:type="dxa"/>
          </w:tcPr>
          <w:p w14:paraId="5EF7CB1B" w14:textId="77777777" w:rsidR="001B5F91" w:rsidRPr="00E452A0" w:rsidRDefault="001B5F91">
            <w:pPr>
              <w:rPr>
                <w:rFonts w:ascii="Arial" w:hAnsi="Arial" w:cs="Arial"/>
                <w:sz w:val="18"/>
                <w:szCs w:val="18"/>
              </w:rPr>
            </w:pPr>
          </w:p>
        </w:tc>
        <w:tc>
          <w:tcPr>
            <w:tcW w:w="1843" w:type="dxa"/>
          </w:tcPr>
          <w:p w14:paraId="6337B342" w14:textId="77777777" w:rsidR="001B5F91" w:rsidRPr="00E452A0" w:rsidRDefault="001B5F91">
            <w:pPr>
              <w:rPr>
                <w:rFonts w:ascii="Arial" w:hAnsi="Arial" w:cs="Arial"/>
                <w:sz w:val="18"/>
                <w:szCs w:val="18"/>
              </w:rPr>
            </w:pPr>
          </w:p>
        </w:tc>
        <w:tc>
          <w:tcPr>
            <w:tcW w:w="1134" w:type="dxa"/>
          </w:tcPr>
          <w:p w14:paraId="6AE4CCC1" w14:textId="77777777" w:rsidR="001B5F91" w:rsidRPr="00E452A0" w:rsidRDefault="001B5F91">
            <w:pPr>
              <w:rPr>
                <w:rFonts w:ascii="Arial" w:hAnsi="Arial" w:cs="Arial"/>
                <w:sz w:val="18"/>
                <w:szCs w:val="18"/>
              </w:rPr>
            </w:pPr>
          </w:p>
        </w:tc>
      </w:tr>
      <w:tr w:rsidR="001B5F91" w:rsidRPr="00983080" w14:paraId="2D6E6B67" w14:textId="77777777">
        <w:tc>
          <w:tcPr>
            <w:tcW w:w="2110" w:type="dxa"/>
          </w:tcPr>
          <w:p w14:paraId="3ED83A62" w14:textId="77777777" w:rsidR="001B5F91" w:rsidRPr="00E452A0" w:rsidRDefault="001B5F91">
            <w:pPr>
              <w:jc w:val="right"/>
              <w:rPr>
                <w:rFonts w:ascii="Arial" w:hAnsi="Arial" w:cs="Arial"/>
                <w:b/>
                <w:bCs/>
                <w:sz w:val="18"/>
                <w:szCs w:val="18"/>
              </w:rPr>
            </w:pPr>
            <w:r w:rsidRPr="00E452A0">
              <w:rPr>
                <w:rFonts w:ascii="Arial" w:hAnsi="Arial" w:cs="Arial"/>
                <w:b/>
                <w:bCs/>
                <w:sz w:val="18"/>
                <w:szCs w:val="18"/>
              </w:rPr>
              <w:t>Total:</w:t>
            </w:r>
          </w:p>
        </w:tc>
        <w:tc>
          <w:tcPr>
            <w:tcW w:w="1713" w:type="dxa"/>
          </w:tcPr>
          <w:p w14:paraId="0844912E" w14:textId="77777777" w:rsidR="001B5F91" w:rsidRPr="00E452A0" w:rsidRDefault="001B5F91">
            <w:pPr>
              <w:jc w:val="right"/>
              <w:rPr>
                <w:rFonts w:ascii="Arial" w:hAnsi="Arial" w:cs="Arial"/>
                <w:b/>
                <w:bCs/>
                <w:sz w:val="18"/>
                <w:szCs w:val="18"/>
              </w:rPr>
            </w:pPr>
            <w:r w:rsidRPr="00E452A0">
              <w:rPr>
                <w:rFonts w:ascii="Arial" w:hAnsi="Arial" w:cs="Arial"/>
                <w:b/>
                <w:bCs/>
                <w:sz w:val="18"/>
                <w:szCs w:val="18"/>
              </w:rPr>
              <w:t>£</w:t>
            </w:r>
            <w:r>
              <w:rPr>
                <w:rFonts w:ascii="Arial" w:hAnsi="Arial" w:cs="Arial"/>
                <w:b/>
                <w:bCs/>
                <w:sz w:val="18"/>
                <w:szCs w:val="18"/>
              </w:rPr>
              <w:t>89,908.12</w:t>
            </w:r>
          </w:p>
        </w:tc>
        <w:tc>
          <w:tcPr>
            <w:tcW w:w="850" w:type="dxa"/>
          </w:tcPr>
          <w:p w14:paraId="49824171" w14:textId="77777777" w:rsidR="001B5F91" w:rsidRPr="00E452A0" w:rsidRDefault="001B5F91">
            <w:pPr>
              <w:jc w:val="right"/>
              <w:rPr>
                <w:rFonts w:ascii="Arial" w:hAnsi="Arial" w:cs="Arial"/>
                <w:b/>
                <w:bCs/>
                <w:sz w:val="18"/>
                <w:szCs w:val="18"/>
              </w:rPr>
            </w:pPr>
          </w:p>
        </w:tc>
        <w:tc>
          <w:tcPr>
            <w:tcW w:w="1843" w:type="dxa"/>
          </w:tcPr>
          <w:p w14:paraId="25155A94" w14:textId="77777777" w:rsidR="001B5F91" w:rsidRPr="00E452A0" w:rsidRDefault="001B5F91">
            <w:pPr>
              <w:jc w:val="right"/>
              <w:rPr>
                <w:rFonts w:ascii="Arial" w:hAnsi="Arial" w:cs="Arial"/>
                <w:b/>
                <w:bCs/>
                <w:sz w:val="18"/>
                <w:szCs w:val="18"/>
              </w:rPr>
            </w:pPr>
            <w:r w:rsidRPr="00E452A0">
              <w:rPr>
                <w:rFonts w:ascii="Arial" w:hAnsi="Arial" w:cs="Arial"/>
                <w:b/>
                <w:bCs/>
                <w:sz w:val="18"/>
                <w:szCs w:val="18"/>
              </w:rPr>
              <w:t>Total:</w:t>
            </w:r>
          </w:p>
        </w:tc>
        <w:tc>
          <w:tcPr>
            <w:tcW w:w="1134" w:type="dxa"/>
          </w:tcPr>
          <w:p w14:paraId="3F40A107" w14:textId="77777777" w:rsidR="001B5F91" w:rsidRPr="00E452A0" w:rsidRDefault="001B5F91">
            <w:pPr>
              <w:rPr>
                <w:rFonts w:ascii="Arial" w:hAnsi="Arial" w:cs="Arial"/>
                <w:b/>
                <w:bCs/>
                <w:sz w:val="18"/>
                <w:szCs w:val="18"/>
              </w:rPr>
            </w:pPr>
            <w:r w:rsidRPr="00E452A0">
              <w:rPr>
                <w:rFonts w:ascii="Arial" w:hAnsi="Arial" w:cs="Arial"/>
                <w:b/>
                <w:bCs/>
                <w:sz w:val="18"/>
                <w:szCs w:val="18"/>
              </w:rPr>
              <w:t>£</w:t>
            </w:r>
            <w:r>
              <w:rPr>
                <w:rFonts w:ascii="Arial" w:hAnsi="Arial" w:cs="Arial"/>
                <w:b/>
                <w:bCs/>
                <w:sz w:val="18"/>
                <w:szCs w:val="18"/>
              </w:rPr>
              <w:t>22,968.89</w:t>
            </w:r>
          </w:p>
        </w:tc>
      </w:tr>
    </w:tbl>
    <w:p w14:paraId="001B0A71" w14:textId="77777777" w:rsidR="001B5F91" w:rsidRPr="00983080" w:rsidRDefault="001B5F91" w:rsidP="001B5F91">
      <w:pPr>
        <w:rPr>
          <w:rFonts w:ascii="Arial" w:hAnsi="Arial" w:cs="Arial"/>
          <w:b/>
          <w:bCs/>
          <w:sz w:val="20"/>
          <w:szCs w:val="20"/>
        </w:rPr>
      </w:pPr>
    </w:p>
    <w:p w14:paraId="286C311F" w14:textId="77777777" w:rsidR="001B5F91" w:rsidRDefault="001B5F91" w:rsidP="001B5F91">
      <w:pPr>
        <w:rPr>
          <w:rFonts w:ascii="Arial" w:hAnsi="Arial" w:cs="Arial"/>
          <w:b/>
          <w:bCs/>
        </w:rPr>
      </w:pPr>
      <w:r w:rsidRPr="007848D0">
        <w:rPr>
          <w:rFonts w:ascii="Arial" w:hAnsi="Arial" w:cs="Arial"/>
          <w:b/>
          <w:bCs/>
        </w:rPr>
        <w:t xml:space="preserve">Great Bought Council Payments &amp; </w:t>
      </w:r>
      <w:r>
        <w:rPr>
          <w:rFonts w:ascii="Arial" w:hAnsi="Arial" w:cs="Arial"/>
          <w:b/>
          <w:bCs/>
        </w:rPr>
        <w:t xml:space="preserve">Receipts </w:t>
      </w:r>
      <w:r w:rsidRPr="007848D0">
        <w:rPr>
          <w:rFonts w:ascii="Arial" w:hAnsi="Arial" w:cs="Arial"/>
          <w:b/>
          <w:bCs/>
        </w:rPr>
        <w:t>over £100</w:t>
      </w:r>
      <w:r>
        <w:rPr>
          <w:rFonts w:ascii="Arial" w:hAnsi="Arial" w:cs="Arial"/>
          <w:b/>
          <w:bCs/>
        </w:rPr>
        <w:t xml:space="preserve"> </w:t>
      </w:r>
    </w:p>
    <w:tbl>
      <w:tblPr>
        <w:tblpPr w:leftFromText="180" w:rightFromText="180" w:vertAnchor="text" w:horzAnchor="margin" w:tblpXSpec="center" w:tblpY="644"/>
        <w:tblW w:w="9007" w:type="dxa"/>
        <w:tblCellMar>
          <w:top w:w="15" w:type="dxa"/>
          <w:bottom w:w="15" w:type="dxa"/>
        </w:tblCellMar>
        <w:tblLook w:val="04A0" w:firstRow="1" w:lastRow="0" w:firstColumn="1" w:lastColumn="0" w:noHBand="0" w:noVBand="1"/>
      </w:tblPr>
      <w:tblGrid>
        <w:gridCol w:w="1020"/>
        <w:gridCol w:w="2460"/>
        <w:gridCol w:w="3460"/>
        <w:gridCol w:w="1000"/>
        <w:gridCol w:w="1067"/>
      </w:tblGrid>
      <w:tr w:rsidR="001B5F91" w:rsidRPr="004877E0" w14:paraId="36D98846" w14:textId="77777777">
        <w:trPr>
          <w:trHeight w:val="255"/>
        </w:trPr>
        <w:tc>
          <w:tcPr>
            <w:tcW w:w="1020" w:type="dxa"/>
            <w:tcBorders>
              <w:top w:val="single" w:sz="4" w:space="0" w:color="000000"/>
              <w:left w:val="single" w:sz="4" w:space="0" w:color="000000"/>
              <w:bottom w:val="single" w:sz="4" w:space="0" w:color="000000"/>
              <w:right w:val="single" w:sz="4" w:space="0" w:color="000000"/>
            </w:tcBorders>
            <w:noWrap/>
            <w:vAlign w:val="bottom"/>
            <w:hideMark/>
          </w:tcPr>
          <w:p w14:paraId="59A54236" w14:textId="77777777" w:rsidR="001B5F91" w:rsidRPr="004877E0" w:rsidRDefault="001B5F91">
            <w:pPr>
              <w:jc w:val="center"/>
              <w:rPr>
                <w:rFonts w:ascii="Arial" w:hAnsi="Arial" w:cs="Arial"/>
                <w:b/>
                <w:bCs/>
                <w:color w:val="000000"/>
                <w:sz w:val="18"/>
                <w:szCs w:val="18"/>
                <w:lang w:eastAsia="en-GB"/>
              </w:rPr>
            </w:pPr>
            <w:r w:rsidRPr="004877E0">
              <w:rPr>
                <w:rFonts w:ascii="Arial" w:hAnsi="Arial" w:cs="Arial"/>
                <w:b/>
                <w:bCs/>
                <w:color w:val="000000"/>
                <w:sz w:val="18"/>
                <w:szCs w:val="18"/>
                <w:lang w:eastAsia="en-GB"/>
              </w:rPr>
              <w:t>Date</w:t>
            </w:r>
          </w:p>
        </w:tc>
        <w:tc>
          <w:tcPr>
            <w:tcW w:w="2460" w:type="dxa"/>
            <w:tcBorders>
              <w:top w:val="single" w:sz="4" w:space="0" w:color="000000"/>
              <w:left w:val="single" w:sz="4" w:space="0" w:color="000000"/>
              <w:bottom w:val="single" w:sz="4" w:space="0" w:color="000000"/>
              <w:right w:val="single" w:sz="4" w:space="0" w:color="000000"/>
            </w:tcBorders>
            <w:noWrap/>
            <w:vAlign w:val="bottom"/>
            <w:hideMark/>
          </w:tcPr>
          <w:p w14:paraId="33E9F293" w14:textId="77777777" w:rsidR="001B5F91" w:rsidRPr="004877E0" w:rsidRDefault="001B5F91">
            <w:pPr>
              <w:rPr>
                <w:rFonts w:ascii="Arial" w:hAnsi="Arial" w:cs="Arial"/>
                <w:b/>
                <w:bCs/>
                <w:color w:val="000000"/>
                <w:sz w:val="18"/>
                <w:szCs w:val="18"/>
                <w:lang w:eastAsia="en-GB"/>
              </w:rPr>
            </w:pPr>
            <w:r w:rsidRPr="004877E0">
              <w:rPr>
                <w:rFonts w:ascii="Arial" w:hAnsi="Arial" w:cs="Arial"/>
                <w:b/>
                <w:bCs/>
                <w:color w:val="000000"/>
                <w:sz w:val="18"/>
                <w:szCs w:val="18"/>
                <w:lang w:eastAsia="en-GB"/>
              </w:rPr>
              <w:t>Name</w:t>
            </w:r>
          </w:p>
        </w:tc>
        <w:tc>
          <w:tcPr>
            <w:tcW w:w="3460" w:type="dxa"/>
            <w:tcBorders>
              <w:top w:val="single" w:sz="4" w:space="0" w:color="000000"/>
              <w:left w:val="single" w:sz="4" w:space="0" w:color="000000"/>
              <w:bottom w:val="single" w:sz="4" w:space="0" w:color="000000"/>
              <w:right w:val="single" w:sz="4" w:space="0" w:color="000000"/>
            </w:tcBorders>
            <w:noWrap/>
            <w:vAlign w:val="bottom"/>
            <w:hideMark/>
          </w:tcPr>
          <w:p w14:paraId="310BCCE4" w14:textId="77777777" w:rsidR="001B5F91" w:rsidRPr="004877E0" w:rsidRDefault="001B5F91">
            <w:pPr>
              <w:rPr>
                <w:rFonts w:ascii="Arial" w:hAnsi="Arial" w:cs="Arial"/>
                <w:b/>
                <w:bCs/>
                <w:color w:val="000000"/>
                <w:sz w:val="18"/>
                <w:szCs w:val="18"/>
                <w:lang w:eastAsia="en-GB"/>
              </w:rPr>
            </w:pPr>
            <w:r w:rsidRPr="004877E0">
              <w:rPr>
                <w:rFonts w:ascii="Arial" w:hAnsi="Arial" w:cs="Arial"/>
                <w:b/>
                <w:bCs/>
                <w:color w:val="000000"/>
                <w:sz w:val="18"/>
                <w:szCs w:val="18"/>
                <w:lang w:eastAsia="en-GB"/>
              </w:rPr>
              <w:t>Description</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2CC0185A" w14:textId="77777777" w:rsidR="001B5F91" w:rsidRPr="004877E0" w:rsidRDefault="001B5F91">
            <w:pPr>
              <w:jc w:val="center"/>
              <w:rPr>
                <w:rFonts w:ascii="Arial" w:hAnsi="Arial" w:cs="Arial"/>
                <w:b/>
                <w:bCs/>
                <w:color w:val="000000"/>
                <w:sz w:val="18"/>
                <w:szCs w:val="18"/>
                <w:lang w:eastAsia="en-GB"/>
              </w:rPr>
            </w:pPr>
            <w:r w:rsidRPr="004877E0">
              <w:rPr>
                <w:rFonts w:ascii="Arial" w:hAnsi="Arial" w:cs="Arial"/>
                <w:b/>
                <w:bCs/>
                <w:color w:val="000000"/>
                <w:sz w:val="18"/>
                <w:szCs w:val="18"/>
                <w:lang w:eastAsia="en-GB"/>
              </w:rPr>
              <w:t>Income</w:t>
            </w:r>
          </w:p>
        </w:tc>
        <w:tc>
          <w:tcPr>
            <w:tcW w:w="1067" w:type="dxa"/>
            <w:tcBorders>
              <w:top w:val="single" w:sz="4" w:space="0" w:color="000000"/>
              <w:left w:val="single" w:sz="4" w:space="0" w:color="000000"/>
              <w:bottom w:val="single" w:sz="4" w:space="0" w:color="000000"/>
              <w:right w:val="single" w:sz="4" w:space="0" w:color="000000"/>
            </w:tcBorders>
            <w:noWrap/>
            <w:vAlign w:val="bottom"/>
            <w:hideMark/>
          </w:tcPr>
          <w:p w14:paraId="60730025" w14:textId="77777777" w:rsidR="001B5F91" w:rsidRPr="004877E0" w:rsidRDefault="001B5F91">
            <w:pPr>
              <w:jc w:val="center"/>
              <w:rPr>
                <w:rFonts w:ascii="Arial" w:hAnsi="Arial" w:cs="Arial"/>
                <w:b/>
                <w:bCs/>
                <w:color w:val="000000"/>
                <w:sz w:val="18"/>
                <w:szCs w:val="18"/>
                <w:lang w:eastAsia="en-GB"/>
              </w:rPr>
            </w:pPr>
            <w:r w:rsidRPr="004877E0">
              <w:rPr>
                <w:rFonts w:ascii="Arial" w:hAnsi="Arial" w:cs="Arial"/>
                <w:b/>
                <w:bCs/>
                <w:color w:val="000000"/>
                <w:sz w:val="18"/>
                <w:szCs w:val="18"/>
                <w:lang w:eastAsia="en-GB"/>
              </w:rPr>
              <w:t>Payments</w:t>
            </w:r>
          </w:p>
        </w:tc>
      </w:tr>
      <w:tr w:rsidR="001B5F91" w:rsidRPr="004877E0" w14:paraId="2E9AF469" w14:textId="77777777">
        <w:trPr>
          <w:trHeight w:val="300"/>
        </w:trPr>
        <w:tc>
          <w:tcPr>
            <w:tcW w:w="1020" w:type="dxa"/>
            <w:tcBorders>
              <w:top w:val="single" w:sz="4" w:space="0" w:color="000000"/>
              <w:left w:val="single" w:sz="4" w:space="0" w:color="000000"/>
              <w:bottom w:val="single" w:sz="4" w:space="0" w:color="000000"/>
              <w:right w:val="single" w:sz="4" w:space="0" w:color="000000"/>
            </w:tcBorders>
            <w:noWrap/>
            <w:vAlign w:val="center"/>
          </w:tcPr>
          <w:p w14:paraId="524DB06F" w14:textId="77777777" w:rsidR="001B5F91" w:rsidRPr="004877E0"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04/02/25</w:t>
            </w:r>
          </w:p>
        </w:tc>
        <w:tc>
          <w:tcPr>
            <w:tcW w:w="2460" w:type="dxa"/>
            <w:tcBorders>
              <w:top w:val="single" w:sz="4" w:space="0" w:color="000000"/>
              <w:left w:val="single" w:sz="4" w:space="0" w:color="000000"/>
              <w:bottom w:val="single" w:sz="4" w:space="0" w:color="000000"/>
              <w:right w:val="single" w:sz="4" w:space="0" w:color="000000"/>
            </w:tcBorders>
            <w:noWrap/>
            <w:vAlign w:val="center"/>
          </w:tcPr>
          <w:p w14:paraId="09766559"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Shires accounts</w:t>
            </w:r>
          </w:p>
        </w:tc>
        <w:tc>
          <w:tcPr>
            <w:tcW w:w="3460" w:type="dxa"/>
            <w:tcBorders>
              <w:top w:val="single" w:sz="4" w:space="0" w:color="000000"/>
              <w:left w:val="single" w:sz="4" w:space="0" w:color="000000"/>
              <w:bottom w:val="single" w:sz="4" w:space="0" w:color="000000"/>
              <w:right w:val="single" w:sz="4" w:space="0" w:color="000000"/>
            </w:tcBorders>
            <w:noWrap/>
            <w:vAlign w:val="center"/>
          </w:tcPr>
          <w:p w14:paraId="1E1AC4B3"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February Payroll</w:t>
            </w:r>
            <w:r w:rsidRPr="0088770A">
              <w:rPr>
                <w:rFonts w:ascii="Calibri" w:hAnsi="Calibri" w:cs="Calibri"/>
                <w:color w:val="000000"/>
                <w:sz w:val="18"/>
                <w:szCs w:val="18"/>
                <w:lang w:eastAsia="en-GB"/>
              </w:rPr>
              <w:t> </w:t>
            </w:r>
          </w:p>
        </w:tc>
        <w:tc>
          <w:tcPr>
            <w:tcW w:w="1000" w:type="dxa"/>
            <w:tcBorders>
              <w:top w:val="single" w:sz="4" w:space="0" w:color="000000"/>
              <w:left w:val="single" w:sz="4" w:space="0" w:color="000000"/>
              <w:bottom w:val="single" w:sz="4" w:space="0" w:color="000000"/>
              <w:right w:val="single" w:sz="4" w:space="0" w:color="000000"/>
            </w:tcBorders>
            <w:noWrap/>
            <w:vAlign w:val="center"/>
          </w:tcPr>
          <w:p w14:paraId="03F8D7CE" w14:textId="77777777" w:rsidR="001B5F91" w:rsidRPr="004877E0" w:rsidRDefault="001B5F91">
            <w:pPr>
              <w:jc w:val="right"/>
              <w:rPr>
                <w:rFonts w:ascii="Calibri" w:hAnsi="Calibri" w:cs="Calibri"/>
                <w:color w:val="000000"/>
                <w:sz w:val="18"/>
                <w:szCs w:val="18"/>
                <w:lang w:eastAsia="en-GB"/>
              </w:rPr>
            </w:pPr>
          </w:p>
        </w:tc>
        <w:tc>
          <w:tcPr>
            <w:tcW w:w="1067" w:type="dxa"/>
            <w:tcBorders>
              <w:top w:val="single" w:sz="4" w:space="0" w:color="000000"/>
              <w:left w:val="single" w:sz="4" w:space="0" w:color="000000"/>
              <w:bottom w:val="single" w:sz="4" w:space="0" w:color="000000"/>
              <w:right w:val="single" w:sz="4" w:space="0" w:color="000000"/>
            </w:tcBorders>
            <w:noWrap/>
            <w:vAlign w:val="center"/>
          </w:tcPr>
          <w:p w14:paraId="7C7BA5F7" w14:textId="77777777" w:rsidR="001B5F91" w:rsidRPr="004877E0" w:rsidRDefault="001B5F91">
            <w:pPr>
              <w:jc w:val="right"/>
              <w:rPr>
                <w:rFonts w:ascii="Calibri" w:hAnsi="Calibri" w:cs="Calibri"/>
                <w:color w:val="000000"/>
                <w:sz w:val="18"/>
                <w:szCs w:val="18"/>
                <w:lang w:eastAsia="en-GB"/>
              </w:rPr>
            </w:pPr>
            <w:r>
              <w:rPr>
                <w:rFonts w:ascii="Calibri" w:hAnsi="Calibri" w:cs="Calibri"/>
                <w:color w:val="000000"/>
                <w:sz w:val="18"/>
                <w:szCs w:val="18"/>
                <w:lang w:eastAsia="en-GB"/>
              </w:rPr>
              <w:t>4090.79</w:t>
            </w:r>
          </w:p>
        </w:tc>
      </w:tr>
      <w:tr w:rsidR="001B5F91" w:rsidRPr="004877E0" w14:paraId="7690E280" w14:textId="77777777">
        <w:trPr>
          <w:trHeight w:val="300"/>
        </w:trPr>
        <w:tc>
          <w:tcPr>
            <w:tcW w:w="1020" w:type="dxa"/>
            <w:tcBorders>
              <w:top w:val="single" w:sz="4" w:space="0" w:color="000000"/>
              <w:left w:val="single" w:sz="4" w:space="0" w:color="000000"/>
              <w:bottom w:val="single" w:sz="4" w:space="0" w:color="000000"/>
              <w:right w:val="single" w:sz="4" w:space="0" w:color="000000"/>
            </w:tcBorders>
            <w:noWrap/>
            <w:vAlign w:val="center"/>
          </w:tcPr>
          <w:p w14:paraId="099F2768" w14:textId="77777777" w:rsidR="001B5F91"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04/02/25</w:t>
            </w:r>
          </w:p>
        </w:tc>
        <w:tc>
          <w:tcPr>
            <w:tcW w:w="2460" w:type="dxa"/>
            <w:tcBorders>
              <w:top w:val="single" w:sz="4" w:space="0" w:color="000000"/>
              <w:left w:val="single" w:sz="4" w:space="0" w:color="000000"/>
              <w:bottom w:val="single" w:sz="4" w:space="0" w:color="000000"/>
              <w:right w:val="single" w:sz="4" w:space="0" w:color="000000"/>
            </w:tcBorders>
            <w:noWrap/>
            <w:vAlign w:val="center"/>
          </w:tcPr>
          <w:p w14:paraId="39B76A4B" w14:textId="77777777" w:rsidR="001B5F91" w:rsidRDefault="001B5F91">
            <w:pPr>
              <w:rPr>
                <w:rFonts w:ascii="Calibri" w:hAnsi="Calibri" w:cs="Calibri"/>
                <w:color w:val="000000"/>
                <w:sz w:val="18"/>
                <w:szCs w:val="18"/>
                <w:lang w:eastAsia="en-GB"/>
              </w:rPr>
            </w:pPr>
            <w:r>
              <w:rPr>
                <w:rFonts w:ascii="Calibri" w:hAnsi="Calibri" w:cs="Calibri"/>
                <w:color w:val="000000"/>
                <w:sz w:val="18"/>
                <w:szCs w:val="18"/>
                <w:lang w:eastAsia="en-GB"/>
              </w:rPr>
              <w:t>Crosby Maintenance</w:t>
            </w:r>
          </w:p>
        </w:tc>
        <w:tc>
          <w:tcPr>
            <w:tcW w:w="3460" w:type="dxa"/>
            <w:tcBorders>
              <w:top w:val="single" w:sz="4" w:space="0" w:color="000000"/>
              <w:left w:val="single" w:sz="4" w:space="0" w:color="000000"/>
              <w:bottom w:val="single" w:sz="4" w:space="0" w:color="000000"/>
              <w:right w:val="single" w:sz="4" w:space="0" w:color="000000"/>
            </w:tcBorders>
            <w:noWrap/>
            <w:vAlign w:val="center"/>
          </w:tcPr>
          <w:p w14:paraId="4C758AD9" w14:textId="77777777" w:rsidR="001B5F91" w:rsidRPr="0088770A" w:rsidRDefault="001B5F91">
            <w:pPr>
              <w:rPr>
                <w:rFonts w:ascii="Calibri" w:hAnsi="Calibri" w:cs="Calibri"/>
                <w:color w:val="000000"/>
                <w:sz w:val="18"/>
                <w:szCs w:val="18"/>
                <w:lang w:eastAsia="en-GB"/>
              </w:rPr>
            </w:pPr>
            <w:r>
              <w:rPr>
                <w:rFonts w:ascii="Calibri" w:hAnsi="Calibri" w:cs="Calibri"/>
                <w:color w:val="000000"/>
                <w:sz w:val="18"/>
                <w:szCs w:val="18"/>
                <w:lang w:eastAsia="en-GB"/>
              </w:rPr>
              <w:t>Autumn maintenance</w:t>
            </w:r>
          </w:p>
        </w:tc>
        <w:tc>
          <w:tcPr>
            <w:tcW w:w="1000" w:type="dxa"/>
            <w:tcBorders>
              <w:top w:val="single" w:sz="4" w:space="0" w:color="000000"/>
              <w:left w:val="single" w:sz="4" w:space="0" w:color="000000"/>
              <w:bottom w:val="single" w:sz="4" w:space="0" w:color="000000"/>
              <w:right w:val="single" w:sz="4" w:space="0" w:color="000000"/>
            </w:tcBorders>
            <w:noWrap/>
            <w:vAlign w:val="center"/>
          </w:tcPr>
          <w:p w14:paraId="545C8B3C" w14:textId="77777777" w:rsidR="001B5F91" w:rsidRPr="004877E0" w:rsidRDefault="001B5F91">
            <w:pPr>
              <w:jc w:val="right"/>
              <w:rPr>
                <w:rFonts w:ascii="Calibri" w:hAnsi="Calibri" w:cs="Calibri"/>
                <w:color w:val="000000"/>
                <w:sz w:val="18"/>
                <w:szCs w:val="18"/>
                <w:lang w:eastAsia="en-GB"/>
              </w:rPr>
            </w:pPr>
          </w:p>
        </w:tc>
        <w:tc>
          <w:tcPr>
            <w:tcW w:w="1067" w:type="dxa"/>
            <w:tcBorders>
              <w:top w:val="single" w:sz="4" w:space="0" w:color="000000"/>
              <w:left w:val="single" w:sz="4" w:space="0" w:color="000000"/>
              <w:bottom w:val="single" w:sz="4" w:space="0" w:color="000000"/>
              <w:right w:val="single" w:sz="4" w:space="0" w:color="000000"/>
            </w:tcBorders>
            <w:noWrap/>
            <w:vAlign w:val="center"/>
          </w:tcPr>
          <w:p w14:paraId="7D5665EB" w14:textId="77777777" w:rsidR="001B5F91" w:rsidRDefault="001B5F91">
            <w:pPr>
              <w:jc w:val="right"/>
              <w:rPr>
                <w:rFonts w:ascii="Calibri" w:hAnsi="Calibri" w:cs="Calibri"/>
                <w:color w:val="000000"/>
                <w:sz w:val="18"/>
                <w:szCs w:val="18"/>
                <w:lang w:eastAsia="en-GB"/>
              </w:rPr>
            </w:pPr>
            <w:r>
              <w:rPr>
                <w:rFonts w:ascii="Calibri" w:hAnsi="Calibri" w:cs="Calibri"/>
                <w:color w:val="000000"/>
                <w:sz w:val="18"/>
                <w:szCs w:val="18"/>
                <w:lang w:eastAsia="en-GB"/>
              </w:rPr>
              <w:t>2357.00</w:t>
            </w:r>
          </w:p>
        </w:tc>
      </w:tr>
      <w:tr w:rsidR="001B5F91" w:rsidRPr="004877E0" w14:paraId="1B2CBF46" w14:textId="77777777">
        <w:trPr>
          <w:trHeight w:val="300"/>
        </w:trPr>
        <w:tc>
          <w:tcPr>
            <w:tcW w:w="1020" w:type="dxa"/>
            <w:tcBorders>
              <w:top w:val="single" w:sz="4" w:space="0" w:color="000000"/>
              <w:left w:val="single" w:sz="4" w:space="0" w:color="000000"/>
              <w:bottom w:val="single" w:sz="4" w:space="0" w:color="000000"/>
              <w:right w:val="single" w:sz="4" w:space="0" w:color="000000"/>
            </w:tcBorders>
            <w:noWrap/>
            <w:vAlign w:val="center"/>
          </w:tcPr>
          <w:p w14:paraId="2F4E4BB3" w14:textId="77777777" w:rsidR="001B5F91"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04/02/25</w:t>
            </w:r>
          </w:p>
        </w:tc>
        <w:tc>
          <w:tcPr>
            <w:tcW w:w="2460" w:type="dxa"/>
            <w:tcBorders>
              <w:top w:val="single" w:sz="4" w:space="0" w:color="000000"/>
              <w:left w:val="single" w:sz="4" w:space="0" w:color="000000"/>
              <w:bottom w:val="single" w:sz="4" w:space="0" w:color="000000"/>
              <w:right w:val="single" w:sz="4" w:space="0" w:color="000000"/>
            </w:tcBorders>
            <w:noWrap/>
            <w:vAlign w:val="center"/>
          </w:tcPr>
          <w:p w14:paraId="69BAEDF6" w14:textId="77777777" w:rsidR="001B5F91" w:rsidRDefault="001B5F91">
            <w:pPr>
              <w:rPr>
                <w:rFonts w:ascii="Calibri" w:hAnsi="Calibri" w:cs="Calibri"/>
                <w:color w:val="000000"/>
                <w:sz w:val="18"/>
                <w:szCs w:val="18"/>
                <w:lang w:eastAsia="en-GB"/>
              </w:rPr>
            </w:pPr>
            <w:r>
              <w:rPr>
                <w:rFonts w:ascii="Calibri" w:hAnsi="Calibri" w:cs="Calibri"/>
                <w:color w:val="000000"/>
                <w:sz w:val="18"/>
                <w:szCs w:val="18"/>
                <w:lang w:eastAsia="en-GB"/>
              </w:rPr>
              <w:t xml:space="preserve">Chester Handbooks </w:t>
            </w:r>
          </w:p>
        </w:tc>
        <w:tc>
          <w:tcPr>
            <w:tcW w:w="3460" w:type="dxa"/>
            <w:tcBorders>
              <w:top w:val="single" w:sz="4" w:space="0" w:color="000000"/>
              <w:left w:val="single" w:sz="4" w:space="0" w:color="000000"/>
              <w:bottom w:val="single" w:sz="4" w:space="0" w:color="000000"/>
              <w:right w:val="single" w:sz="4" w:space="0" w:color="000000"/>
            </w:tcBorders>
            <w:noWrap/>
            <w:vAlign w:val="center"/>
          </w:tcPr>
          <w:p w14:paraId="4347F1B3" w14:textId="77777777" w:rsidR="001B5F91" w:rsidRDefault="001B5F91">
            <w:pPr>
              <w:rPr>
                <w:rFonts w:ascii="Calibri" w:hAnsi="Calibri" w:cs="Calibri"/>
                <w:color w:val="000000"/>
                <w:sz w:val="18"/>
                <w:szCs w:val="18"/>
                <w:lang w:eastAsia="en-GB"/>
              </w:rPr>
            </w:pPr>
            <w:r>
              <w:rPr>
                <w:rFonts w:ascii="Calibri" w:hAnsi="Calibri" w:cs="Calibri"/>
                <w:color w:val="000000"/>
                <w:sz w:val="18"/>
                <w:szCs w:val="18"/>
                <w:lang w:eastAsia="en-GB"/>
              </w:rPr>
              <w:t>Advertising</w:t>
            </w:r>
          </w:p>
        </w:tc>
        <w:tc>
          <w:tcPr>
            <w:tcW w:w="1000" w:type="dxa"/>
            <w:tcBorders>
              <w:top w:val="single" w:sz="4" w:space="0" w:color="000000"/>
              <w:left w:val="single" w:sz="4" w:space="0" w:color="000000"/>
              <w:bottom w:val="single" w:sz="4" w:space="0" w:color="000000"/>
              <w:right w:val="single" w:sz="4" w:space="0" w:color="000000"/>
            </w:tcBorders>
            <w:noWrap/>
            <w:vAlign w:val="center"/>
          </w:tcPr>
          <w:p w14:paraId="3A10391E" w14:textId="77777777" w:rsidR="001B5F91" w:rsidRDefault="001B5F91">
            <w:pPr>
              <w:jc w:val="right"/>
              <w:rPr>
                <w:rFonts w:ascii="Calibri" w:hAnsi="Calibri" w:cs="Calibri"/>
                <w:color w:val="000000"/>
                <w:sz w:val="18"/>
                <w:szCs w:val="18"/>
                <w:lang w:eastAsia="en-GB"/>
              </w:rPr>
            </w:pPr>
          </w:p>
        </w:tc>
        <w:tc>
          <w:tcPr>
            <w:tcW w:w="1067" w:type="dxa"/>
            <w:tcBorders>
              <w:top w:val="single" w:sz="4" w:space="0" w:color="000000"/>
              <w:left w:val="single" w:sz="4" w:space="0" w:color="000000"/>
              <w:bottom w:val="single" w:sz="4" w:space="0" w:color="000000"/>
              <w:right w:val="single" w:sz="4" w:space="0" w:color="000000"/>
            </w:tcBorders>
            <w:noWrap/>
            <w:vAlign w:val="center"/>
          </w:tcPr>
          <w:p w14:paraId="1B6C0C9E" w14:textId="77777777" w:rsidR="001B5F91" w:rsidRDefault="001B5F91">
            <w:pPr>
              <w:jc w:val="right"/>
              <w:rPr>
                <w:rFonts w:ascii="Calibri" w:hAnsi="Calibri" w:cs="Calibri"/>
                <w:color w:val="000000"/>
                <w:sz w:val="18"/>
                <w:szCs w:val="18"/>
                <w:lang w:eastAsia="en-GB"/>
              </w:rPr>
            </w:pPr>
            <w:r>
              <w:rPr>
                <w:rFonts w:ascii="Calibri" w:hAnsi="Calibri" w:cs="Calibri"/>
                <w:color w:val="000000"/>
                <w:sz w:val="18"/>
                <w:szCs w:val="18"/>
                <w:lang w:eastAsia="en-GB"/>
              </w:rPr>
              <w:t>117.60</w:t>
            </w:r>
          </w:p>
        </w:tc>
      </w:tr>
      <w:tr w:rsidR="001B5F91" w:rsidRPr="004877E0" w14:paraId="2F9F7F11" w14:textId="77777777">
        <w:trPr>
          <w:trHeight w:val="300"/>
        </w:trPr>
        <w:tc>
          <w:tcPr>
            <w:tcW w:w="1020" w:type="dxa"/>
            <w:tcBorders>
              <w:top w:val="single" w:sz="4" w:space="0" w:color="000000"/>
              <w:left w:val="single" w:sz="4" w:space="0" w:color="000000"/>
              <w:bottom w:val="single" w:sz="4" w:space="0" w:color="000000"/>
              <w:right w:val="single" w:sz="4" w:space="0" w:color="000000"/>
            </w:tcBorders>
            <w:vAlign w:val="center"/>
          </w:tcPr>
          <w:p w14:paraId="1EB2AAE9" w14:textId="77777777" w:rsidR="001B5F91" w:rsidRPr="004877E0"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04/02/25</w:t>
            </w:r>
          </w:p>
        </w:tc>
        <w:tc>
          <w:tcPr>
            <w:tcW w:w="2460" w:type="dxa"/>
            <w:tcBorders>
              <w:top w:val="single" w:sz="4" w:space="0" w:color="000000"/>
              <w:left w:val="single" w:sz="4" w:space="0" w:color="000000"/>
              <w:bottom w:val="single" w:sz="4" w:space="0" w:color="000000"/>
              <w:right w:val="single" w:sz="4" w:space="0" w:color="000000"/>
            </w:tcBorders>
            <w:vAlign w:val="center"/>
          </w:tcPr>
          <w:p w14:paraId="47537540"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VXCC</w:t>
            </w:r>
          </w:p>
        </w:tc>
        <w:tc>
          <w:tcPr>
            <w:tcW w:w="3460" w:type="dxa"/>
            <w:tcBorders>
              <w:top w:val="single" w:sz="4" w:space="0" w:color="000000"/>
              <w:left w:val="single" w:sz="4" w:space="0" w:color="000000"/>
              <w:bottom w:val="single" w:sz="4" w:space="0" w:color="000000"/>
              <w:right w:val="single" w:sz="4" w:space="0" w:color="000000"/>
            </w:tcBorders>
            <w:vAlign w:val="center"/>
          </w:tcPr>
          <w:p w14:paraId="67C5F276"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Salary Adjust</w:t>
            </w:r>
          </w:p>
        </w:tc>
        <w:tc>
          <w:tcPr>
            <w:tcW w:w="1000" w:type="dxa"/>
            <w:tcBorders>
              <w:top w:val="single" w:sz="4" w:space="0" w:color="000000"/>
              <w:left w:val="single" w:sz="4" w:space="0" w:color="000000"/>
              <w:bottom w:val="single" w:sz="4" w:space="0" w:color="000000"/>
              <w:right w:val="single" w:sz="4" w:space="0" w:color="000000"/>
            </w:tcBorders>
            <w:noWrap/>
            <w:vAlign w:val="bottom"/>
          </w:tcPr>
          <w:p w14:paraId="2FF38D62"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742.05</w:t>
            </w:r>
          </w:p>
        </w:tc>
        <w:tc>
          <w:tcPr>
            <w:tcW w:w="1067" w:type="dxa"/>
            <w:tcBorders>
              <w:top w:val="single" w:sz="4" w:space="0" w:color="000000"/>
              <w:left w:val="single" w:sz="4" w:space="0" w:color="000000"/>
              <w:bottom w:val="single" w:sz="4" w:space="0" w:color="000000"/>
              <w:right w:val="single" w:sz="4" w:space="0" w:color="000000"/>
            </w:tcBorders>
            <w:vAlign w:val="center"/>
          </w:tcPr>
          <w:p w14:paraId="2D83AD63" w14:textId="77777777" w:rsidR="001B5F91" w:rsidRPr="004877E0" w:rsidRDefault="001B5F91">
            <w:pPr>
              <w:jc w:val="right"/>
              <w:rPr>
                <w:rFonts w:ascii="Calibri" w:hAnsi="Calibri" w:cs="Calibri"/>
                <w:color w:val="000000"/>
                <w:sz w:val="18"/>
                <w:szCs w:val="18"/>
                <w:lang w:eastAsia="en-GB"/>
              </w:rPr>
            </w:pPr>
          </w:p>
        </w:tc>
      </w:tr>
      <w:tr w:rsidR="001B5F91" w:rsidRPr="004877E0" w14:paraId="2C0B3049" w14:textId="77777777">
        <w:trPr>
          <w:trHeight w:val="300"/>
        </w:trPr>
        <w:tc>
          <w:tcPr>
            <w:tcW w:w="1020" w:type="dxa"/>
            <w:tcBorders>
              <w:top w:val="single" w:sz="4" w:space="0" w:color="000000"/>
              <w:left w:val="single" w:sz="4" w:space="0" w:color="000000"/>
              <w:bottom w:val="single" w:sz="4" w:space="0" w:color="000000"/>
              <w:right w:val="single" w:sz="4" w:space="0" w:color="000000"/>
            </w:tcBorders>
            <w:vAlign w:val="center"/>
          </w:tcPr>
          <w:p w14:paraId="14DA6953" w14:textId="77777777" w:rsidR="001B5F91" w:rsidRPr="004877E0"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04/02/25</w:t>
            </w:r>
          </w:p>
        </w:tc>
        <w:tc>
          <w:tcPr>
            <w:tcW w:w="2460" w:type="dxa"/>
            <w:tcBorders>
              <w:top w:val="single" w:sz="4" w:space="0" w:color="000000"/>
              <w:left w:val="single" w:sz="4" w:space="0" w:color="000000"/>
              <w:bottom w:val="single" w:sz="4" w:space="0" w:color="000000"/>
              <w:right w:val="single" w:sz="4" w:space="0" w:color="000000"/>
            </w:tcBorders>
            <w:vAlign w:val="center"/>
          </w:tcPr>
          <w:p w14:paraId="1A0746D5"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VXCC</w:t>
            </w:r>
          </w:p>
        </w:tc>
        <w:tc>
          <w:tcPr>
            <w:tcW w:w="3460" w:type="dxa"/>
            <w:tcBorders>
              <w:top w:val="single" w:sz="4" w:space="0" w:color="000000"/>
              <w:left w:val="single" w:sz="4" w:space="0" w:color="000000"/>
              <w:bottom w:val="single" w:sz="4" w:space="0" w:color="000000"/>
              <w:right w:val="single" w:sz="4" w:space="0" w:color="000000"/>
            </w:tcBorders>
            <w:vAlign w:val="center"/>
          </w:tcPr>
          <w:p w14:paraId="24351D44"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Salary</w:t>
            </w:r>
          </w:p>
        </w:tc>
        <w:tc>
          <w:tcPr>
            <w:tcW w:w="1000" w:type="dxa"/>
            <w:tcBorders>
              <w:top w:val="single" w:sz="4" w:space="0" w:color="000000"/>
              <w:left w:val="single" w:sz="4" w:space="0" w:color="000000"/>
              <w:bottom w:val="single" w:sz="4" w:space="0" w:color="000000"/>
              <w:right w:val="single" w:sz="4" w:space="0" w:color="000000"/>
            </w:tcBorders>
            <w:vAlign w:val="center"/>
          </w:tcPr>
          <w:p w14:paraId="24B082E9"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1487.64</w:t>
            </w:r>
          </w:p>
        </w:tc>
        <w:tc>
          <w:tcPr>
            <w:tcW w:w="1067" w:type="dxa"/>
            <w:tcBorders>
              <w:top w:val="single" w:sz="4" w:space="0" w:color="000000"/>
              <w:left w:val="single" w:sz="4" w:space="0" w:color="000000"/>
              <w:bottom w:val="single" w:sz="4" w:space="0" w:color="000000"/>
              <w:right w:val="single" w:sz="4" w:space="0" w:color="000000"/>
            </w:tcBorders>
            <w:vAlign w:val="center"/>
          </w:tcPr>
          <w:p w14:paraId="229AE9E1" w14:textId="77777777" w:rsidR="001B5F91" w:rsidRPr="004877E0" w:rsidRDefault="001B5F91">
            <w:pPr>
              <w:jc w:val="right"/>
              <w:rPr>
                <w:rFonts w:ascii="Calibri" w:hAnsi="Calibri" w:cs="Calibri"/>
                <w:color w:val="000000"/>
                <w:sz w:val="18"/>
                <w:szCs w:val="18"/>
                <w:lang w:eastAsia="en-GB"/>
              </w:rPr>
            </w:pPr>
          </w:p>
        </w:tc>
      </w:tr>
      <w:tr w:rsidR="001B5F91" w:rsidRPr="004877E0" w14:paraId="7D588FB9" w14:textId="77777777">
        <w:trPr>
          <w:trHeight w:val="300"/>
        </w:trPr>
        <w:tc>
          <w:tcPr>
            <w:tcW w:w="1020" w:type="dxa"/>
            <w:tcBorders>
              <w:top w:val="single" w:sz="4" w:space="0" w:color="000000"/>
              <w:left w:val="single" w:sz="4" w:space="0" w:color="000000"/>
              <w:bottom w:val="single" w:sz="4" w:space="0" w:color="000000"/>
              <w:right w:val="single" w:sz="4" w:space="0" w:color="000000"/>
            </w:tcBorders>
            <w:vAlign w:val="center"/>
          </w:tcPr>
          <w:p w14:paraId="4448284D" w14:textId="77777777" w:rsidR="001B5F91" w:rsidRPr="004877E0"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06/02/25</w:t>
            </w:r>
          </w:p>
        </w:tc>
        <w:tc>
          <w:tcPr>
            <w:tcW w:w="2460" w:type="dxa"/>
            <w:tcBorders>
              <w:top w:val="single" w:sz="4" w:space="0" w:color="000000"/>
              <w:left w:val="single" w:sz="4" w:space="0" w:color="000000"/>
              <w:bottom w:val="single" w:sz="4" w:space="0" w:color="000000"/>
              <w:right w:val="single" w:sz="4" w:space="0" w:color="000000"/>
            </w:tcBorders>
            <w:vAlign w:val="center"/>
          </w:tcPr>
          <w:p w14:paraId="1F3EEC43"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Vicars Cross Dynamos</w:t>
            </w:r>
          </w:p>
        </w:tc>
        <w:tc>
          <w:tcPr>
            <w:tcW w:w="3460" w:type="dxa"/>
            <w:tcBorders>
              <w:top w:val="single" w:sz="4" w:space="0" w:color="000000"/>
              <w:left w:val="single" w:sz="4" w:space="0" w:color="000000"/>
              <w:bottom w:val="single" w:sz="4" w:space="0" w:color="000000"/>
              <w:right w:val="single" w:sz="4" w:space="0" w:color="000000"/>
            </w:tcBorders>
            <w:vAlign w:val="center"/>
          </w:tcPr>
          <w:p w14:paraId="4BFA9B75"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Pitch Hire</w:t>
            </w:r>
          </w:p>
        </w:tc>
        <w:tc>
          <w:tcPr>
            <w:tcW w:w="1000" w:type="dxa"/>
            <w:tcBorders>
              <w:top w:val="single" w:sz="4" w:space="0" w:color="000000"/>
              <w:left w:val="single" w:sz="4" w:space="0" w:color="000000"/>
              <w:bottom w:val="single" w:sz="4" w:space="0" w:color="000000"/>
              <w:right w:val="single" w:sz="4" w:space="0" w:color="000000"/>
            </w:tcBorders>
            <w:vAlign w:val="center"/>
          </w:tcPr>
          <w:p w14:paraId="682ABE87"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450.00</w:t>
            </w:r>
          </w:p>
        </w:tc>
        <w:tc>
          <w:tcPr>
            <w:tcW w:w="1067" w:type="dxa"/>
            <w:tcBorders>
              <w:top w:val="single" w:sz="4" w:space="0" w:color="000000"/>
              <w:left w:val="single" w:sz="4" w:space="0" w:color="000000"/>
              <w:bottom w:val="single" w:sz="4" w:space="0" w:color="000000"/>
              <w:right w:val="single" w:sz="4" w:space="0" w:color="000000"/>
            </w:tcBorders>
            <w:vAlign w:val="center"/>
          </w:tcPr>
          <w:p w14:paraId="4ADC37E1" w14:textId="77777777" w:rsidR="001B5F91" w:rsidRPr="004877E0" w:rsidRDefault="001B5F91">
            <w:pPr>
              <w:jc w:val="right"/>
              <w:rPr>
                <w:rFonts w:ascii="Calibri" w:hAnsi="Calibri" w:cs="Calibri"/>
                <w:color w:val="000000"/>
                <w:sz w:val="18"/>
                <w:szCs w:val="18"/>
                <w:lang w:eastAsia="en-GB"/>
              </w:rPr>
            </w:pPr>
          </w:p>
        </w:tc>
      </w:tr>
      <w:tr w:rsidR="001B5F91" w:rsidRPr="004877E0" w14:paraId="62895CF7" w14:textId="77777777">
        <w:trPr>
          <w:trHeight w:val="300"/>
        </w:trPr>
        <w:tc>
          <w:tcPr>
            <w:tcW w:w="1020" w:type="dxa"/>
            <w:tcBorders>
              <w:top w:val="single" w:sz="4" w:space="0" w:color="000000"/>
              <w:left w:val="single" w:sz="4" w:space="0" w:color="000000"/>
              <w:bottom w:val="single" w:sz="4" w:space="0" w:color="000000"/>
              <w:right w:val="single" w:sz="4" w:space="0" w:color="000000"/>
            </w:tcBorders>
            <w:vAlign w:val="center"/>
          </w:tcPr>
          <w:p w14:paraId="498E9601" w14:textId="77777777" w:rsidR="001B5F91" w:rsidRPr="004877E0"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10/02/25</w:t>
            </w:r>
          </w:p>
        </w:tc>
        <w:tc>
          <w:tcPr>
            <w:tcW w:w="2460" w:type="dxa"/>
            <w:tcBorders>
              <w:top w:val="single" w:sz="4" w:space="0" w:color="000000"/>
              <w:left w:val="single" w:sz="4" w:space="0" w:color="000000"/>
              <w:bottom w:val="single" w:sz="4" w:space="0" w:color="000000"/>
              <w:right w:val="single" w:sz="4" w:space="0" w:color="000000"/>
            </w:tcBorders>
            <w:vAlign w:val="center"/>
          </w:tcPr>
          <w:p w14:paraId="7E1D907B"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Malcolm Bate</w:t>
            </w:r>
          </w:p>
        </w:tc>
        <w:tc>
          <w:tcPr>
            <w:tcW w:w="3460" w:type="dxa"/>
            <w:tcBorders>
              <w:top w:val="single" w:sz="4" w:space="0" w:color="000000"/>
              <w:left w:val="single" w:sz="4" w:space="0" w:color="000000"/>
              <w:bottom w:val="single" w:sz="4" w:space="0" w:color="000000"/>
              <w:right w:val="single" w:sz="4" w:space="0" w:color="000000"/>
            </w:tcBorders>
            <w:vAlign w:val="center"/>
          </w:tcPr>
          <w:p w14:paraId="4F3CC302"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Grounds/Maintenance</w:t>
            </w:r>
          </w:p>
        </w:tc>
        <w:tc>
          <w:tcPr>
            <w:tcW w:w="1000" w:type="dxa"/>
            <w:tcBorders>
              <w:top w:val="single" w:sz="4" w:space="0" w:color="000000"/>
              <w:left w:val="single" w:sz="4" w:space="0" w:color="000000"/>
              <w:bottom w:val="single" w:sz="4" w:space="0" w:color="000000"/>
              <w:right w:val="single" w:sz="4" w:space="0" w:color="000000"/>
            </w:tcBorders>
            <w:vAlign w:val="center"/>
          </w:tcPr>
          <w:p w14:paraId="6911F52C" w14:textId="77777777" w:rsidR="001B5F91" w:rsidRPr="004877E0" w:rsidRDefault="001B5F91">
            <w:pPr>
              <w:rPr>
                <w:rFonts w:ascii="Calibri" w:hAnsi="Calibri" w:cs="Calibri"/>
                <w:color w:val="000000"/>
                <w:sz w:val="18"/>
                <w:szCs w:val="18"/>
                <w:lang w:eastAsia="en-GB"/>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0F783D4" w14:textId="77777777" w:rsidR="001B5F91" w:rsidRPr="004877E0" w:rsidRDefault="001B5F91">
            <w:pPr>
              <w:jc w:val="right"/>
              <w:rPr>
                <w:rFonts w:ascii="Calibri" w:hAnsi="Calibri" w:cs="Calibri"/>
                <w:color w:val="000000"/>
                <w:sz w:val="18"/>
                <w:szCs w:val="18"/>
                <w:lang w:eastAsia="en-GB"/>
              </w:rPr>
            </w:pPr>
            <w:r>
              <w:rPr>
                <w:rFonts w:ascii="Calibri" w:hAnsi="Calibri" w:cs="Calibri"/>
                <w:color w:val="000000"/>
                <w:sz w:val="18"/>
                <w:szCs w:val="18"/>
                <w:lang w:eastAsia="en-GB"/>
              </w:rPr>
              <w:t>262.68</w:t>
            </w:r>
          </w:p>
        </w:tc>
      </w:tr>
      <w:tr w:rsidR="001B5F91" w:rsidRPr="004877E0" w14:paraId="06784E3E" w14:textId="77777777">
        <w:trPr>
          <w:trHeight w:val="300"/>
        </w:trPr>
        <w:tc>
          <w:tcPr>
            <w:tcW w:w="1020" w:type="dxa"/>
            <w:tcBorders>
              <w:top w:val="single" w:sz="4" w:space="0" w:color="000000"/>
              <w:left w:val="single" w:sz="4" w:space="0" w:color="000000"/>
              <w:bottom w:val="single" w:sz="4" w:space="0" w:color="000000"/>
              <w:right w:val="single" w:sz="4" w:space="0" w:color="000000"/>
            </w:tcBorders>
            <w:vAlign w:val="center"/>
          </w:tcPr>
          <w:p w14:paraId="4AC060CC" w14:textId="77777777" w:rsidR="001B5F91" w:rsidRPr="004877E0"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10/02/25</w:t>
            </w:r>
          </w:p>
        </w:tc>
        <w:tc>
          <w:tcPr>
            <w:tcW w:w="2460" w:type="dxa"/>
            <w:tcBorders>
              <w:top w:val="single" w:sz="4" w:space="0" w:color="000000"/>
              <w:left w:val="single" w:sz="4" w:space="0" w:color="000000"/>
              <w:bottom w:val="single" w:sz="4" w:space="0" w:color="000000"/>
              <w:right w:val="single" w:sz="4" w:space="0" w:color="000000"/>
            </w:tcBorders>
            <w:vAlign w:val="center"/>
          </w:tcPr>
          <w:p w14:paraId="514E4F9F"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Malcolm Bate</w:t>
            </w:r>
          </w:p>
        </w:tc>
        <w:tc>
          <w:tcPr>
            <w:tcW w:w="3460" w:type="dxa"/>
            <w:tcBorders>
              <w:top w:val="single" w:sz="4" w:space="0" w:color="000000"/>
              <w:left w:val="single" w:sz="4" w:space="0" w:color="000000"/>
              <w:bottom w:val="single" w:sz="4" w:space="0" w:color="000000"/>
              <w:right w:val="single" w:sz="4" w:space="0" w:color="000000"/>
            </w:tcBorders>
            <w:vAlign w:val="center"/>
          </w:tcPr>
          <w:p w14:paraId="4451549D"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Litter Picking</w:t>
            </w:r>
          </w:p>
        </w:tc>
        <w:tc>
          <w:tcPr>
            <w:tcW w:w="1000" w:type="dxa"/>
            <w:tcBorders>
              <w:top w:val="single" w:sz="4" w:space="0" w:color="000000"/>
              <w:left w:val="single" w:sz="4" w:space="0" w:color="000000"/>
              <w:bottom w:val="single" w:sz="4" w:space="0" w:color="000000"/>
              <w:right w:val="single" w:sz="4" w:space="0" w:color="000000"/>
            </w:tcBorders>
            <w:vAlign w:val="center"/>
          </w:tcPr>
          <w:p w14:paraId="7F27DA4E" w14:textId="77777777" w:rsidR="001B5F91" w:rsidRPr="004877E0" w:rsidRDefault="001B5F91">
            <w:pPr>
              <w:rPr>
                <w:rFonts w:ascii="Calibri" w:hAnsi="Calibri" w:cs="Calibri"/>
                <w:color w:val="000000"/>
                <w:sz w:val="18"/>
                <w:szCs w:val="18"/>
                <w:lang w:eastAsia="en-GB"/>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36EEE948" w14:textId="77777777" w:rsidR="001B5F91" w:rsidRPr="004877E0" w:rsidRDefault="001B5F91">
            <w:pPr>
              <w:jc w:val="right"/>
              <w:rPr>
                <w:rFonts w:ascii="Calibri" w:hAnsi="Calibri" w:cs="Calibri"/>
                <w:color w:val="000000"/>
                <w:sz w:val="18"/>
                <w:szCs w:val="18"/>
                <w:lang w:eastAsia="en-GB"/>
              </w:rPr>
            </w:pPr>
            <w:r>
              <w:rPr>
                <w:rFonts w:ascii="Calibri" w:hAnsi="Calibri" w:cs="Calibri"/>
                <w:color w:val="000000"/>
                <w:sz w:val="18"/>
                <w:szCs w:val="18"/>
                <w:lang w:eastAsia="en-GB"/>
              </w:rPr>
              <w:t>111.00</w:t>
            </w:r>
          </w:p>
        </w:tc>
      </w:tr>
      <w:tr w:rsidR="001B5F91" w:rsidRPr="004877E0" w14:paraId="510BC3D4" w14:textId="77777777">
        <w:trPr>
          <w:trHeight w:val="300"/>
        </w:trPr>
        <w:tc>
          <w:tcPr>
            <w:tcW w:w="1020" w:type="dxa"/>
            <w:tcBorders>
              <w:top w:val="single" w:sz="4" w:space="0" w:color="000000"/>
              <w:left w:val="single" w:sz="4" w:space="0" w:color="000000"/>
              <w:bottom w:val="single" w:sz="4" w:space="0" w:color="000000"/>
              <w:right w:val="single" w:sz="4" w:space="0" w:color="000000"/>
            </w:tcBorders>
            <w:vAlign w:val="center"/>
          </w:tcPr>
          <w:p w14:paraId="505E6741" w14:textId="77777777" w:rsidR="001B5F91" w:rsidRPr="004877E0"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10/02/25</w:t>
            </w:r>
          </w:p>
        </w:tc>
        <w:tc>
          <w:tcPr>
            <w:tcW w:w="2460" w:type="dxa"/>
            <w:tcBorders>
              <w:top w:val="single" w:sz="4" w:space="0" w:color="000000"/>
              <w:left w:val="single" w:sz="4" w:space="0" w:color="000000"/>
              <w:bottom w:val="single" w:sz="4" w:space="0" w:color="000000"/>
              <w:right w:val="single" w:sz="4" w:space="0" w:color="000000"/>
            </w:tcBorders>
            <w:vAlign w:val="center"/>
          </w:tcPr>
          <w:p w14:paraId="50AC146F"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V. Brown</w:t>
            </w:r>
          </w:p>
        </w:tc>
        <w:tc>
          <w:tcPr>
            <w:tcW w:w="3460" w:type="dxa"/>
            <w:tcBorders>
              <w:top w:val="single" w:sz="4" w:space="0" w:color="000000"/>
              <w:left w:val="single" w:sz="4" w:space="0" w:color="000000"/>
              <w:bottom w:val="single" w:sz="4" w:space="0" w:color="000000"/>
              <w:right w:val="single" w:sz="4" w:space="0" w:color="000000"/>
            </w:tcBorders>
            <w:vAlign w:val="center"/>
          </w:tcPr>
          <w:p w14:paraId="7498CEC5"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Gate Opening</w:t>
            </w:r>
          </w:p>
        </w:tc>
        <w:tc>
          <w:tcPr>
            <w:tcW w:w="1000" w:type="dxa"/>
            <w:tcBorders>
              <w:top w:val="single" w:sz="4" w:space="0" w:color="000000"/>
              <w:left w:val="single" w:sz="4" w:space="0" w:color="000000"/>
              <w:bottom w:val="single" w:sz="4" w:space="0" w:color="000000"/>
              <w:right w:val="single" w:sz="4" w:space="0" w:color="000000"/>
            </w:tcBorders>
            <w:vAlign w:val="center"/>
          </w:tcPr>
          <w:p w14:paraId="254163B7" w14:textId="77777777" w:rsidR="001B5F91" w:rsidRPr="004877E0" w:rsidRDefault="001B5F91">
            <w:pPr>
              <w:rPr>
                <w:rFonts w:ascii="Calibri" w:hAnsi="Calibri" w:cs="Calibri"/>
                <w:color w:val="000000"/>
                <w:sz w:val="18"/>
                <w:szCs w:val="18"/>
                <w:lang w:eastAsia="en-GB"/>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589B189A" w14:textId="77777777" w:rsidR="001B5F91" w:rsidRPr="004877E0" w:rsidRDefault="001B5F91">
            <w:pPr>
              <w:jc w:val="right"/>
              <w:rPr>
                <w:rFonts w:ascii="Calibri" w:hAnsi="Calibri" w:cs="Calibri"/>
                <w:color w:val="000000"/>
                <w:sz w:val="18"/>
                <w:szCs w:val="18"/>
                <w:lang w:eastAsia="en-GB"/>
              </w:rPr>
            </w:pPr>
            <w:r>
              <w:rPr>
                <w:rFonts w:ascii="Calibri" w:hAnsi="Calibri" w:cs="Calibri"/>
                <w:color w:val="000000"/>
                <w:sz w:val="18"/>
                <w:szCs w:val="18"/>
                <w:lang w:eastAsia="en-GB"/>
              </w:rPr>
              <w:t>120.00</w:t>
            </w:r>
          </w:p>
        </w:tc>
      </w:tr>
      <w:tr w:rsidR="001B5F91" w:rsidRPr="004877E0" w14:paraId="13DDF0B5" w14:textId="77777777">
        <w:trPr>
          <w:trHeight w:val="300"/>
        </w:trPr>
        <w:tc>
          <w:tcPr>
            <w:tcW w:w="1020" w:type="dxa"/>
            <w:tcBorders>
              <w:top w:val="single" w:sz="4" w:space="0" w:color="000000"/>
              <w:left w:val="single" w:sz="4" w:space="0" w:color="000000"/>
              <w:bottom w:val="single" w:sz="4" w:space="0" w:color="000000"/>
              <w:right w:val="single" w:sz="4" w:space="0" w:color="000000"/>
            </w:tcBorders>
            <w:noWrap/>
            <w:vAlign w:val="center"/>
          </w:tcPr>
          <w:p w14:paraId="4B648DD5" w14:textId="77777777" w:rsidR="001B5F91" w:rsidRPr="004877E0"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24/02/25</w:t>
            </w:r>
          </w:p>
        </w:tc>
        <w:tc>
          <w:tcPr>
            <w:tcW w:w="2460" w:type="dxa"/>
            <w:tcBorders>
              <w:top w:val="single" w:sz="4" w:space="0" w:color="000000"/>
              <w:left w:val="single" w:sz="4" w:space="0" w:color="000000"/>
              <w:bottom w:val="single" w:sz="4" w:space="0" w:color="000000"/>
              <w:right w:val="single" w:sz="4" w:space="0" w:color="000000"/>
            </w:tcBorders>
            <w:noWrap/>
            <w:vAlign w:val="center"/>
          </w:tcPr>
          <w:p w14:paraId="6BA1FAD8"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 xml:space="preserve">Caldy Valley Centre </w:t>
            </w:r>
          </w:p>
        </w:tc>
        <w:tc>
          <w:tcPr>
            <w:tcW w:w="3460" w:type="dxa"/>
            <w:tcBorders>
              <w:top w:val="single" w:sz="4" w:space="0" w:color="000000"/>
              <w:left w:val="single" w:sz="4" w:space="0" w:color="000000"/>
              <w:bottom w:val="single" w:sz="4" w:space="0" w:color="000000"/>
              <w:right w:val="single" w:sz="4" w:space="0" w:color="000000"/>
            </w:tcBorders>
            <w:noWrap/>
            <w:vAlign w:val="center"/>
          </w:tcPr>
          <w:p w14:paraId="402121D6"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Room Hire</w:t>
            </w:r>
          </w:p>
        </w:tc>
        <w:tc>
          <w:tcPr>
            <w:tcW w:w="1000" w:type="dxa"/>
            <w:tcBorders>
              <w:top w:val="single" w:sz="4" w:space="0" w:color="000000"/>
              <w:left w:val="single" w:sz="4" w:space="0" w:color="000000"/>
              <w:bottom w:val="single" w:sz="4" w:space="0" w:color="000000"/>
              <w:right w:val="single" w:sz="4" w:space="0" w:color="000000"/>
            </w:tcBorders>
            <w:noWrap/>
            <w:vAlign w:val="center"/>
          </w:tcPr>
          <w:p w14:paraId="521BE1D6" w14:textId="77777777" w:rsidR="001B5F91" w:rsidRPr="004877E0" w:rsidRDefault="001B5F91">
            <w:pPr>
              <w:jc w:val="right"/>
              <w:rPr>
                <w:rFonts w:ascii="Calibri" w:hAnsi="Calibri" w:cs="Calibri"/>
                <w:color w:val="000000"/>
                <w:sz w:val="18"/>
                <w:szCs w:val="18"/>
                <w:lang w:eastAsia="en-GB"/>
              </w:rPr>
            </w:pPr>
          </w:p>
        </w:tc>
        <w:tc>
          <w:tcPr>
            <w:tcW w:w="1067" w:type="dxa"/>
            <w:tcBorders>
              <w:top w:val="single" w:sz="4" w:space="0" w:color="000000"/>
              <w:left w:val="single" w:sz="4" w:space="0" w:color="000000"/>
              <w:bottom w:val="single" w:sz="4" w:space="0" w:color="000000"/>
              <w:right w:val="single" w:sz="4" w:space="0" w:color="000000"/>
            </w:tcBorders>
            <w:noWrap/>
            <w:vAlign w:val="center"/>
          </w:tcPr>
          <w:p w14:paraId="12B3B971" w14:textId="77777777" w:rsidR="001B5F91" w:rsidRPr="004877E0" w:rsidRDefault="001B5F91">
            <w:pPr>
              <w:jc w:val="right"/>
              <w:rPr>
                <w:rFonts w:ascii="Calibri" w:hAnsi="Calibri" w:cs="Calibri"/>
                <w:color w:val="000000"/>
                <w:sz w:val="18"/>
                <w:szCs w:val="18"/>
                <w:lang w:eastAsia="en-GB"/>
              </w:rPr>
            </w:pPr>
            <w:r>
              <w:rPr>
                <w:rFonts w:ascii="Calibri" w:hAnsi="Calibri" w:cs="Calibri"/>
                <w:color w:val="000000"/>
                <w:sz w:val="18"/>
                <w:szCs w:val="18"/>
                <w:lang w:eastAsia="en-GB"/>
              </w:rPr>
              <w:t>186.45</w:t>
            </w:r>
          </w:p>
        </w:tc>
      </w:tr>
      <w:tr w:rsidR="001B5F91" w:rsidRPr="004877E0" w14:paraId="73F9F853" w14:textId="77777777">
        <w:trPr>
          <w:trHeight w:val="300"/>
        </w:trPr>
        <w:tc>
          <w:tcPr>
            <w:tcW w:w="1020" w:type="dxa"/>
            <w:tcBorders>
              <w:top w:val="single" w:sz="4" w:space="0" w:color="000000"/>
              <w:left w:val="single" w:sz="4" w:space="0" w:color="000000"/>
              <w:bottom w:val="single" w:sz="4" w:space="0" w:color="000000"/>
              <w:right w:val="single" w:sz="4" w:space="0" w:color="000000"/>
            </w:tcBorders>
            <w:vAlign w:val="center"/>
          </w:tcPr>
          <w:p w14:paraId="4467FC43" w14:textId="77777777" w:rsidR="001B5F91" w:rsidRPr="004877E0"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25/02/25</w:t>
            </w:r>
          </w:p>
        </w:tc>
        <w:tc>
          <w:tcPr>
            <w:tcW w:w="2460" w:type="dxa"/>
            <w:tcBorders>
              <w:top w:val="single" w:sz="4" w:space="0" w:color="000000"/>
              <w:left w:val="single" w:sz="4" w:space="0" w:color="000000"/>
              <w:bottom w:val="single" w:sz="4" w:space="0" w:color="000000"/>
              <w:right w:val="single" w:sz="4" w:space="0" w:color="000000"/>
            </w:tcBorders>
            <w:vAlign w:val="center"/>
          </w:tcPr>
          <w:p w14:paraId="64456C21"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Sara Tyson</w:t>
            </w:r>
          </w:p>
        </w:tc>
        <w:tc>
          <w:tcPr>
            <w:tcW w:w="3460" w:type="dxa"/>
            <w:tcBorders>
              <w:top w:val="single" w:sz="4" w:space="0" w:color="000000"/>
              <w:left w:val="single" w:sz="4" w:space="0" w:color="000000"/>
              <w:bottom w:val="single" w:sz="4" w:space="0" w:color="000000"/>
              <w:right w:val="single" w:sz="4" w:space="0" w:color="000000"/>
            </w:tcBorders>
            <w:vAlign w:val="center"/>
          </w:tcPr>
          <w:p w14:paraId="56522D5E"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Gate Opening</w:t>
            </w:r>
          </w:p>
        </w:tc>
        <w:tc>
          <w:tcPr>
            <w:tcW w:w="1000" w:type="dxa"/>
            <w:tcBorders>
              <w:top w:val="single" w:sz="4" w:space="0" w:color="000000"/>
              <w:left w:val="single" w:sz="4" w:space="0" w:color="000000"/>
              <w:bottom w:val="single" w:sz="4" w:space="0" w:color="000000"/>
              <w:right w:val="single" w:sz="4" w:space="0" w:color="000000"/>
            </w:tcBorders>
            <w:vAlign w:val="center"/>
          </w:tcPr>
          <w:p w14:paraId="29A340E6" w14:textId="77777777" w:rsidR="001B5F91" w:rsidRPr="004877E0" w:rsidRDefault="001B5F91">
            <w:pPr>
              <w:rPr>
                <w:rFonts w:ascii="Calibri" w:hAnsi="Calibri" w:cs="Calibri"/>
                <w:color w:val="000000"/>
                <w:sz w:val="18"/>
                <w:szCs w:val="18"/>
                <w:lang w:eastAsia="en-GB"/>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6FD718C" w14:textId="77777777" w:rsidR="001B5F91" w:rsidRPr="004877E0" w:rsidRDefault="001B5F91">
            <w:pPr>
              <w:jc w:val="right"/>
              <w:rPr>
                <w:rFonts w:ascii="Calibri" w:hAnsi="Calibri" w:cs="Calibri"/>
                <w:color w:val="000000"/>
                <w:sz w:val="18"/>
                <w:szCs w:val="18"/>
                <w:lang w:eastAsia="en-GB"/>
              </w:rPr>
            </w:pPr>
            <w:r>
              <w:rPr>
                <w:rFonts w:ascii="Calibri" w:hAnsi="Calibri" w:cs="Calibri"/>
                <w:color w:val="000000"/>
                <w:sz w:val="18"/>
                <w:szCs w:val="18"/>
                <w:lang w:eastAsia="en-GB"/>
              </w:rPr>
              <w:t>200.00</w:t>
            </w:r>
          </w:p>
        </w:tc>
      </w:tr>
      <w:tr w:rsidR="001B5F91" w:rsidRPr="004877E0" w14:paraId="6E1C4BCB" w14:textId="77777777">
        <w:trPr>
          <w:trHeight w:val="300"/>
        </w:trPr>
        <w:tc>
          <w:tcPr>
            <w:tcW w:w="1020" w:type="dxa"/>
            <w:tcBorders>
              <w:top w:val="single" w:sz="4" w:space="0" w:color="000000"/>
              <w:left w:val="single" w:sz="4" w:space="0" w:color="000000"/>
              <w:bottom w:val="single" w:sz="4" w:space="0" w:color="000000"/>
              <w:right w:val="single" w:sz="4" w:space="0" w:color="000000"/>
            </w:tcBorders>
            <w:vAlign w:val="center"/>
          </w:tcPr>
          <w:p w14:paraId="57B87AB7" w14:textId="77777777" w:rsidR="001B5F91" w:rsidRPr="004877E0" w:rsidRDefault="001B5F91">
            <w:pPr>
              <w:jc w:val="center"/>
              <w:rPr>
                <w:rFonts w:ascii="Calibri" w:hAnsi="Calibri" w:cs="Calibri"/>
                <w:color w:val="000000"/>
                <w:sz w:val="18"/>
                <w:szCs w:val="18"/>
                <w:lang w:eastAsia="en-GB"/>
              </w:rPr>
            </w:pPr>
            <w:r>
              <w:rPr>
                <w:rFonts w:ascii="Calibri" w:hAnsi="Calibri" w:cs="Calibri"/>
                <w:color w:val="000000"/>
                <w:sz w:val="18"/>
                <w:szCs w:val="18"/>
                <w:lang w:eastAsia="en-GB"/>
              </w:rPr>
              <w:t>25/02/25</w:t>
            </w:r>
          </w:p>
        </w:tc>
        <w:tc>
          <w:tcPr>
            <w:tcW w:w="2460" w:type="dxa"/>
            <w:tcBorders>
              <w:top w:val="single" w:sz="4" w:space="0" w:color="000000"/>
              <w:left w:val="single" w:sz="4" w:space="0" w:color="000000"/>
              <w:bottom w:val="single" w:sz="4" w:space="0" w:color="000000"/>
              <w:right w:val="single" w:sz="4" w:space="0" w:color="000000"/>
            </w:tcBorders>
            <w:vAlign w:val="center"/>
          </w:tcPr>
          <w:p w14:paraId="5B48B457"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Woods Services</w:t>
            </w:r>
          </w:p>
        </w:tc>
        <w:tc>
          <w:tcPr>
            <w:tcW w:w="3460" w:type="dxa"/>
            <w:tcBorders>
              <w:top w:val="single" w:sz="4" w:space="0" w:color="000000"/>
              <w:left w:val="single" w:sz="4" w:space="0" w:color="000000"/>
              <w:bottom w:val="single" w:sz="4" w:space="0" w:color="000000"/>
              <w:right w:val="single" w:sz="4" w:space="0" w:color="000000"/>
            </w:tcBorders>
            <w:vAlign w:val="center"/>
          </w:tcPr>
          <w:p w14:paraId="0F3B6319" w14:textId="77777777" w:rsidR="001B5F91" w:rsidRPr="004877E0" w:rsidRDefault="001B5F91">
            <w:pPr>
              <w:rPr>
                <w:rFonts w:ascii="Calibri" w:hAnsi="Calibri" w:cs="Calibri"/>
                <w:color w:val="000000"/>
                <w:sz w:val="18"/>
                <w:szCs w:val="18"/>
                <w:lang w:eastAsia="en-GB"/>
              </w:rPr>
            </w:pPr>
            <w:r>
              <w:rPr>
                <w:rFonts w:ascii="Calibri" w:hAnsi="Calibri" w:cs="Calibri"/>
                <w:color w:val="000000"/>
                <w:sz w:val="18"/>
                <w:szCs w:val="18"/>
                <w:lang w:eastAsia="en-GB"/>
              </w:rPr>
              <w:t>Asbestos Removal</w:t>
            </w:r>
          </w:p>
        </w:tc>
        <w:tc>
          <w:tcPr>
            <w:tcW w:w="1000" w:type="dxa"/>
            <w:tcBorders>
              <w:top w:val="single" w:sz="4" w:space="0" w:color="000000"/>
              <w:left w:val="single" w:sz="4" w:space="0" w:color="000000"/>
              <w:bottom w:val="single" w:sz="4" w:space="0" w:color="000000"/>
              <w:right w:val="single" w:sz="4" w:space="0" w:color="000000"/>
            </w:tcBorders>
            <w:vAlign w:val="center"/>
          </w:tcPr>
          <w:p w14:paraId="7455625D" w14:textId="77777777" w:rsidR="001B5F91" w:rsidRPr="004877E0" w:rsidRDefault="001B5F91">
            <w:pPr>
              <w:rPr>
                <w:rFonts w:ascii="Calibri" w:hAnsi="Calibri" w:cs="Calibri"/>
                <w:color w:val="000000"/>
                <w:sz w:val="18"/>
                <w:szCs w:val="18"/>
                <w:lang w:eastAsia="en-GB"/>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0AAB710A" w14:textId="77777777" w:rsidR="001B5F91" w:rsidRPr="004877E0" w:rsidRDefault="001B5F91">
            <w:pPr>
              <w:jc w:val="right"/>
              <w:rPr>
                <w:rFonts w:ascii="Calibri" w:hAnsi="Calibri" w:cs="Calibri"/>
                <w:color w:val="000000"/>
                <w:sz w:val="18"/>
                <w:szCs w:val="18"/>
                <w:lang w:eastAsia="en-GB"/>
              </w:rPr>
            </w:pPr>
            <w:r>
              <w:rPr>
                <w:rFonts w:ascii="Calibri" w:hAnsi="Calibri" w:cs="Calibri"/>
                <w:color w:val="000000"/>
                <w:sz w:val="18"/>
                <w:szCs w:val="18"/>
                <w:lang w:eastAsia="en-GB"/>
              </w:rPr>
              <w:t>1,800.00</w:t>
            </w:r>
          </w:p>
        </w:tc>
      </w:tr>
    </w:tbl>
    <w:p w14:paraId="4E94AFAB" w14:textId="77777777" w:rsidR="001B5F91" w:rsidRDefault="001B5F91" w:rsidP="001B5F91">
      <w:pPr>
        <w:rPr>
          <w:rFonts w:ascii="Arial" w:hAnsi="Arial" w:cs="Arial"/>
        </w:rPr>
      </w:pPr>
      <w:r w:rsidRPr="007848D0">
        <w:rPr>
          <w:rFonts w:ascii="Arial" w:hAnsi="Arial" w:cs="Arial"/>
        </w:rPr>
        <w:t xml:space="preserve"> </w:t>
      </w:r>
    </w:p>
    <w:p w14:paraId="392415F4" w14:textId="77777777" w:rsidR="001B5F91" w:rsidRDefault="001B5F91" w:rsidP="001B5F91">
      <w:pPr>
        <w:rPr>
          <w:rFonts w:ascii="Arial" w:hAnsi="Arial" w:cs="Arial"/>
        </w:rPr>
      </w:pPr>
    </w:p>
    <w:p w14:paraId="386AFB85" w14:textId="77777777" w:rsidR="001B5F91" w:rsidRDefault="001B5F91" w:rsidP="001B5F91">
      <w:pPr>
        <w:rPr>
          <w:rFonts w:ascii="Arial" w:hAnsi="Arial" w:cs="Arial"/>
        </w:rPr>
      </w:pPr>
    </w:p>
    <w:p w14:paraId="7B3FFAE6" w14:textId="77777777" w:rsidR="001B5F91" w:rsidRDefault="001B5F91" w:rsidP="001B5F91">
      <w:pPr>
        <w:rPr>
          <w:rFonts w:ascii="Arial" w:hAnsi="Arial" w:cs="Arial"/>
        </w:rPr>
      </w:pPr>
    </w:p>
    <w:p w14:paraId="608944BC" w14:textId="77777777" w:rsidR="001B5F91" w:rsidRDefault="001B5F91" w:rsidP="001B5F91">
      <w:pPr>
        <w:rPr>
          <w:rFonts w:ascii="Arial" w:hAnsi="Arial" w:cs="Arial"/>
        </w:rPr>
      </w:pPr>
      <w:r>
        <w:rPr>
          <w:rFonts w:ascii="Arial" w:hAnsi="Arial" w:cs="Arial"/>
        </w:rPr>
        <w:t xml:space="preserve"> </w:t>
      </w:r>
    </w:p>
    <w:p w14:paraId="0D1ED1D1" w14:textId="77777777" w:rsidR="001B5F91" w:rsidRDefault="001B5F91" w:rsidP="001B5F91">
      <w:pPr>
        <w:rPr>
          <w:rFonts w:ascii="Arial" w:hAnsi="Arial" w:cs="Arial"/>
        </w:rPr>
      </w:pPr>
    </w:p>
    <w:p w14:paraId="7263F984" w14:textId="77777777" w:rsidR="001B5F91" w:rsidRDefault="001B5F91" w:rsidP="001B5F91">
      <w:pPr>
        <w:rPr>
          <w:rFonts w:ascii="Arial" w:hAnsi="Arial" w:cs="Arial"/>
        </w:rPr>
      </w:pPr>
    </w:p>
    <w:p w14:paraId="00683ECF" w14:textId="77777777" w:rsidR="001B5F91" w:rsidRDefault="001B5F91" w:rsidP="001B5F91">
      <w:pPr>
        <w:rPr>
          <w:rFonts w:ascii="Arial" w:hAnsi="Arial" w:cs="Arial"/>
        </w:rPr>
      </w:pPr>
    </w:p>
    <w:p w14:paraId="3A3E366F" w14:textId="77777777" w:rsidR="001B5F91" w:rsidRDefault="001B5F91" w:rsidP="001B5F91">
      <w:pPr>
        <w:rPr>
          <w:rFonts w:ascii="Arial" w:hAnsi="Arial" w:cs="Arial"/>
        </w:rPr>
      </w:pPr>
    </w:p>
    <w:p w14:paraId="7FBB12BE" w14:textId="77777777" w:rsidR="001B5F91" w:rsidRDefault="001B5F91" w:rsidP="001B5F91">
      <w:pPr>
        <w:rPr>
          <w:rFonts w:ascii="Arial" w:hAnsi="Arial" w:cs="Arial"/>
        </w:rPr>
      </w:pPr>
    </w:p>
    <w:p w14:paraId="46CB0A1E" w14:textId="77777777" w:rsidR="001B5F91" w:rsidRDefault="001B5F91" w:rsidP="001B5F91">
      <w:pPr>
        <w:rPr>
          <w:rFonts w:ascii="Arial" w:hAnsi="Arial" w:cs="Arial"/>
        </w:rPr>
      </w:pPr>
    </w:p>
    <w:p w14:paraId="76500DEB" w14:textId="77777777" w:rsidR="001B5F91" w:rsidRDefault="001B5F91" w:rsidP="001B5F91">
      <w:pPr>
        <w:tabs>
          <w:tab w:val="left" w:pos="7080"/>
        </w:tabs>
        <w:rPr>
          <w:rFonts w:ascii="Arial" w:hAnsi="Arial" w:cs="Arial"/>
          <w:b/>
          <w:bCs/>
        </w:rPr>
      </w:pPr>
    </w:p>
    <w:p w14:paraId="7832D539" w14:textId="77777777" w:rsidR="001B5F91" w:rsidRDefault="001B5F91" w:rsidP="001B5F91">
      <w:pPr>
        <w:rPr>
          <w:rFonts w:ascii="Arial" w:hAnsi="Arial" w:cs="Arial"/>
        </w:rPr>
      </w:pPr>
    </w:p>
    <w:p w14:paraId="512AD86D" w14:textId="77777777" w:rsidR="001B5F91" w:rsidRDefault="001B5F91" w:rsidP="001B5F91">
      <w:pPr>
        <w:rPr>
          <w:rFonts w:ascii="Arial" w:hAnsi="Arial" w:cs="Arial"/>
          <w:b/>
          <w:bCs/>
          <w:sz w:val="18"/>
          <w:szCs w:val="18"/>
        </w:rPr>
      </w:pPr>
      <w:r>
        <w:rPr>
          <w:rFonts w:ascii="Arial" w:hAnsi="Arial" w:cs="Arial"/>
        </w:rPr>
        <w:t xml:space="preserve">The </w:t>
      </w:r>
      <w:r w:rsidRPr="007848D0">
        <w:rPr>
          <w:rFonts w:ascii="Arial" w:hAnsi="Arial" w:cs="Arial"/>
        </w:rPr>
        <w:t xml:space="preserve">following payments and receipts of over £100 have been made under delegated authority since </w:t>
      </w:r>
      <w:r>
        <w:rPr>
          <w:rFonts w:ascii="Arial" w:hAnsi="Arial" w:cs="Arial"/>
        </w:rPr>
        <w:t xml:space="preserve">01/02/25 </w:t>
      </w:r>
      <w:r w:rsidRPr="007848D0">
        <w:rPr>
          <w:rFonts w:ascii="Arial" w:hAnsi="Arial" w:cs="Arial"/>
        </w:rPr>
        <w:t>(Bank statements are available on request from the Clerk)</w:t>
      </w:r>
    </w:p>
    <w:p w14:paraId="73BDBD03" w14:textId="77777777" w:rsidR="001B5F91" w:rsidRDefault="001B5F91" w:rsidP="001B5F91">
      <w:pPr>
        <w:tabs>
          <w:tab w:val="left" w:pos="7080"/>
        </w:tabs>
        <w:rPr>
          <w:rFonts w:ascii="Arial" w:hAnsi="Arial" w:cs="Arial"/>
          <w:b/>
          <w:bCs/>
          <w:sz w:val="18"/>
          <w:szCs w:val="18"/>
        </w:rPr>
      </w:pPr>
    </w:p>
    <w:p w14:paraId="5109201D" w14:textId="77777777" w:rsidR="001B5F91" w:rsidRDefault="001B5F91" w:rsidP="001B5F91">
      <w:pPr>
        <w:tabs>
          <w:tab w:val="left" w:pos="7080"/>
        </w:tabs>
        <w:rPr>
          <w:rFonts w:ascii="Arial" w:hAnsi="Arial" w:cs="Arial"/>
          <w:b/>
          <w:bCs/>
          <w:sz w:val="18"/>
          <w:szCs w:val="18"/>
        </w:rPr>
      </w:pPr>
    </w:p>
    <w:p w14:paraId="6621D478" w14:textId="77777777" w:rsidR="001B5F91" w:rsidRDefault="001B5F91" w:rsidP="001B5F91">
      <w:pPr>
        <w:tabs>
          <w:tab w:val="left" w:pos="7080"/>
        </w:tabs>
        <w:rPr>
          <w:rFonts w:ascii="Arial" w:hAnsi="Arial" w:cs="Arial"/>
          <w:b/>
          <w:bCs/>
          <w:sz w:val="18"/>
          <w:szCs w:val="18"/>
        </w:rPr>
      </w:pPr>
    </w:p>
    <w:p w14:paraId="7C79FAB1" w14:textId="77777777" w:rsidR="001B5F91" w:rsidRDefault="001B5F91" w:rsidP="001B5F91">
      <w:pPr>
        <w:tabs>
          <w:tab w:val="left" w:pos="7080"/>
        </w:tabs>
        <w:rPr>
          <w:rFonts w:ascii="Arial" w:hAnsi="Arial" w:cs="Arial"/>
          <w:b/>
          <w:bCs/>
          <w:sz w:val="18"/>
          <w:szCs w:val="18"/>
        </w:rPr>
      </w:pPr>
    </w:p>
    <w:p w14:paraId="22CBC03D" w14:textId="77777777" w:rsidR="001B5F91" w:rsidRDefault="001B5F91" w:rsidP="001B5F91">
      <w:pPr>
        <w:tabs>
          <w:tab w:val="left" w:pos="7080"/>
        </w:tabs>
        <w:rPr>
          <w:rFonts w:ascii="Arial" w:hAnsi="Arial" w:cs="Arial"/>
          <w:b/>
          <w:bCs/>
          <w:sz w:val="18"/>
          <w:szCs w:val="18"/>
        </w:rPr>
      </w:pPr>
    </w:p>
    <w:p w14:paraId="70898C2B" w14:textId="77777777" w:rsidR="00825F2F" w:rsidRDefault="00825F2F">
      <w:pPr>
        <w:rPr>
          <w:rFonts w:ascii="Arial" w:hAnsi="Arial" w:cs="Arial"/>
          <w:b/>
          <w:bCs/>
          <w:sz w:val="18"/>
          <w:szCs w:val="18"/>
        </w:rPr>
      </w:pPr>
      <w:r>
        <w:rPr>
          <w:rFonts w:ascii="Arial" w:hAnsi="Arial" w:cs="Arial"/>
          <w:b/>
          <w:bCs/>
          <w:sz w:val="18"/>
          <w:szCs w:val="18"/>
        </w:rPr>
        <w:br w:type="page"/>
      </w:r>
    </w:p>
    <w:p w14:paraId="3AE0FAED" w14:textId="7D9A9B87" w:rsidR="001B5F91" w:rsidRPr="00E452A0" w:rsidRDefault="001B5F91" w:rsidP="001B5F91">
      <w:pPr>
        <w:tabs>
          <w:tab w:val="left" w:pos="7080"/>
        </w:tabs>
        <w:rPr>
          <w:rFonts w:ascii="Arial" w:hAnsi="Arial" w:cs="Arial"/>
          <w:b/>
          <w:bCs/>
          <w:sz w:val="18"/>
          <w:szCs w:val="18"/>
        </w:rPr>
      </w:pPr>
      <w:r w:rsidRPr="00E452A0">
        <w:rPr>
          <w:rFonts w:ascii="Arial" w:hAnsi="Arial" w:cs="Arial"/>
          <w:b/>
          <w:bCs/>
          <w:sz w:val="18"/>
          <w:szCs w:val="18"/>
        </w:rPr>
        <w:t xml:space="preserve">Bank Reconciliation for </w:t>
      </w:r>
      <w:r>
        <w:rPr>
          <w:rFonts w:ascii="Arial" w:hAnsi="Arial" w:cs="Arial"/>
          <w:b/>
          <w:bCs/>
          <w:sz w:val="18"/>
          <w:szCs w:val="18"/>
        </w:rPr>
        <w:t>Great Boughton Council</w:t>
      </w:r>
      <w:r w:rsidRPr="00E452A0">
        <w:rPr>
          <w:rFonts w:ascii="Arial" w:hAnsi="Arial" w:cs="Arial"/>
          <w:b/>
          <w:bCs/>
          <w:sz w:val="18"/>
          <w:szCs w:val="18"/>
        </w:rPr>
        <w:t>:</w:t>
      </w:r>
    </w:p>
    <w:tbl>
      <w:tblPr>
        <w:tblW w:w="5812" w:type="dxa"/>
        <w:tblCellMar>
          <w:top w:w="15" w:type="dxa"/>
          <w:bottom w:w="15" w:type="dxa"/>
        </w:tblCellMar>
        <w:tblLook w:val="04A0" w:firstRow="1" w:lastRow="0" w:firstColumn="1" w:lastColumn="0" w:noHBand="0" w:noVBand="1"/>
      </w:tblPr>
      <w:tblGrid>
        <w:gridCol w:w="2410"/>
        <w:gridCol w:w="1701"/>
        <w:gridCol w:w="284"/>
        <w:gridCol w:w="1417"/>
      </w:tblGrid>
      <w:tr w:rsidR="001B5F91" w:rsidRPr="00A7568D" w14:paraId="02AA1D28" w14:textId="77777777">
        <w:trPr>
          <w:trHeight w:val="231"/>
        </w:trPr>
        <w:tc>
          <w:tcPr>
            <w:tcW w:w="5812" w:type="dxa"/>
            <w:gridSpan w:val="4"/>
            <w:tcBorders>
              <w:top w:val="nil"/>
              <w:left w:val="nil"/>
              <w:bottom w:val="nil"/>
              <w:right w:val="nil"/>
            </w:tcBorders>
            <w:noWrap/>
            <w:vAlign w:val="bottom"/>
            <w:hideMark/>
          </w:tcPr>
          <w:p w14:paraId="64072F2F" w14:textId="77777777" w:rsidR="001B5F91" w:rsidRPr="00A7568D" w:rsidRDefault="001B5F91">
            <w:pPr>
              <w:jc w:val="center"/>
              <w:rPr>
                <w:rFonts w:ascii="Arial" w:hAnsi="Arial" w:cs="Arial"/>
                <w:b/>
                <w:bCs/>
                <w:color w:val="000000"/>
                <w:sz w:val="18"/>
                <w:szCs w:val="18"/>
                <w:lang w:eastAsia="en-GB"/>
              </w:rPr>
            </w:pPr>
            <w:r w:rsidRPr="00A7568D">
              <w:rPr>
                <w:rFonts w:ascii="Arial" w:hAnsi="Arial" w:cs="Arial"/>
                <w:b/>
                <w:bCs/>
                <w:color w:val="000000"/>
                <w:sz w:val="18"/>
                <w:szCs w:val="18"/>
                <w:lang w:eastAsia="en-GB"/>
              </w:rPr>
              <w:t xml:space="preserve">GREAT BOUGHTON COUNCIL </w:t>
            </w:r>
          </w:p>
        </w:tc>
      </w:tr>
      <w:tr w:rsidR="001B5F91" w:rsidRPr="00E452A0" w14:paraId="73CB716C" w14:textId="77777777">
        <w:trPr>
          <w:trHeight w:val="195"/>
        </w:trPr>
        <w:tc>
          <w:tcPr>
            <w:tcW w:w="2410" w:type="dxa"/>
            <w:tcBorders>
              <w:top w:val="nil"/>
              <w:left w:val="nil"/>
              <w:bottom w:val="nil"/>
              <w:right w:val="nil"/>
            </w:tcBorders>
            <w:noWrap/>
            <w:vAlign w:val="bottom"/>
            <w:hideMark/>
          </w:tcPr>
          <w:p w14:paraId="532D3D67" w14:textId="77777777" w:rsidR="001B5F91" w:rsidRPr="00A7568D" w:rsidRDefault="001B5F91">
            <w:pPr>
              <w:jc w:val="center"/>
              <w:rPr>
                <w:rFonts w:ascii="Arial" w:hAnsi="Arial" w:cs="Arial"/>
                <w:b/>
                <w:bCs/>
                <w:color w:val="000000"/>
                <w:sz w:val="18"/>
                <w:szCs w:val="18"/>
                <w:lang w:eastAsia="en-GB"/>
              </w:rPr>
            </w:pPr>
          </w:p>
        </w:tc>
        <w:tc>
          <w:tcPr>
            <w:tcW w:w="1701" w:type="dxa"/>
            <w:tcBorders>
              <w:top w:val="nil"/>
              <w:left w:val="nil"/>
              <w:bottom w:val="nil"/>
              <w:right w:val="nil"/>
            </w:tcBorders>
            <w:noWrap/>
            <w:vAlign w:val="bottom"/>
            <w:hideMark/>
          </w:tcPr>
          <w:p w14:paraId="09998944" w14:textId="77777777" w:rsidR="001B5F91" w:rsidRPr="00A7568D" w:rsidRDefault="001B5F91">
            <w:pPr>
              <w:rPr>
                <w:rFonts w:ascii="Arial" w:hAnsi="Arial" w:cs="Arial"/>
                <w:sz w:val="18"/>
                <w:szCs w:val="18"/>
                <w:lang w:eastAsia="en-GB"/>
              </w:rPr>
            </w:pPr>
          </w:p>
        </w:tc>
        <w:tc>
          <w:tcPr>
            <w:tcW w:w="1701" w:type="dxa"/>
            <w:gridSpan w:val="2"/>
            <w:tcBorders>
              <w:top w:val="nil"/>
              <w:left w:val="nil"/>
              <w:bottom w:val="nil"/>
              <w:right w:val="nil"/>
            </w:tcBorders>
            <w:noWrap/>
            <w:vAlign w:val="bottom"/>
            <w:hideMark/>
          </w:tcPr>
          <w:p w14:paraId="6233AEF2" w14:textId="77777777" w:rsidR="001B5F91" w:rsidRPr="00A7568D" w:rsidRDefault="001B5F91">
            <w:pPr>
              <w:rPr>
                <w:rFonts w:ascii="Arial" w:hAnsi="Arial" w:cs="Arial"/>
                <w:sz w:val="18"/>
                <w:szCs w:val="18"/>
                <w:lang w:eastAsia="en-GB"/>
              </w:rPr>
            </w:pPr>
          </w:p>
        </w:tc>
      </w:tr>
      <w:tr w:rsidR="001B5F91" w:rsidRPr="00E452A0" w14:paraId="34399943" w14:textId="77777777">
        <w:trPr>
          <w:trHeight w:val="195"/>
        </w:trPr>
        <w:tc>
          <w:tcPr>
            <w:tcW w:w="5812" w:type="dxa"/>
            <w:gridSpan w:val="4"/>
            <w:tcBorders>
              <w:top w:val="nil"/>
              <w:left w:val="nil"/>
              <w:bottom w:val="nil"/>
              <w:right w:val="nil"/>
            </w:tcBorders>
            <w:shd w:val="clear" w:color="000000" w:fill="C0C0C0"/>
            <w:noWrap/>
            <w:vAlign w:val="center"/>
            <w:hideMark/>
          </w:tcPr>
          <w:p w14:paraId="5ECB3192" w14:textId="77777777" w:rsidR="001B5F91" w:rsidRPr="00A7568D" w:rsidRDefault="001B5F91">
            <w:pPr>
              <w:rPr>
                <w:rFonts w:ascii="Arial" w:hAnsi="Arial" w:cs="Arial"/>
                <w:b/>
                <w:bCs/>
                <w:color w:val="000000"/>
                <w:sz w:val="18"/>
                <w:szCs w:val="18"/>
                <w:lang w:eastAsia="en-GB"/>
              </w:rPr>
            </w:pPr>
            <w:r w:rsidRPr="00A7568D">
              <w:rPr>
                <w:rFonts w:ascii="Arial" w:hAnsi="Arial" w:cs="Arial"/>
                <w:b/>
                <w:bCs/>
                <w:color w:val="000000"/>
                <w:sz w:val="18"/>
                <w:szCs w:val="18"/>
                <w:lang w:eastAsia="en-GB"/>
              </w:rPr>
              <w:t xml:space="preserve">Bank Reconciliation </w:t>
            </w:r>
            <w:proofErr w:type="gramStart"/>
            <w:r w:rsidRPr="00A7568D">
              <w:rPr>
                <w:rFonts w:ascii="Arial" w:hAnsi="Arial" w:cs="Arial"/>
                <w:b/>
                <w:bCs/>
                <w:color w:val="000000"/>
                <w:sz w:val="18"/>
                <w:szCs w:val="18"/>
                <w:lang w:eastAsia="en-GB"/>
              </w:rPr>
              <w:t>at</w:t>
            </w:r>
            <w:proofErr w:type="gramEnd"/>
            <w:r w:rsidRPr="00A7568D">
              <w:rPr>
                <w:rFonts w:ascii="Arial" w:hAnsi="Arial" w:cs="Arial"/>
                <w:b/>
                <w:bCs/>
                <w:color w:val="000000"/>
                <w:sz w:val="18"/>
                <w:szCs w:val="18"/>
                <w:lang w:eastAsia="en-GB"/>
              </w:rPr>
              <w:t xml:space="preserve"> </w:t>
            </w:r>
            <w:r>
              <w:rPr>
                <w:rFonts w:ascii="Arial" w:hAnsi="Arial" w:cs="Arial"/>
                <w:b/>
                <w:bCs/>
                <w:color w:val="000000"/>
                <w:sz w:val="18"/>
                <w:szCs w:val="18"/>
                <w:lang w:eastAsia="en-GB"/>
              </w:rPr>
              <w:t>28</w:t>
            </w:r>
            <w:r w:rsidRPr="005712E0">
              <w:rPr>
                <w:rFonts w:ascii="Arial" w:hAnsi="Arial" w:cs="Arial"/>
                <w:b/>
                <w:bCs/>
                <w:color w:val="000000"/>
                <w:sz w:val="18"/>
                <w:szCs w:val="18"/>
                <w:vertAlign w:val="superscript"/>
                <w:lang w:eastAsia="en-GB"/>
              </w:rPr>
              <w:t>th</w:t>
            </w:r>
            <w:r>
              <w:rPr>
                <w:rFonts w:ascii="Arial" w:hAnsi="Arial" w:cs="Arial"/>
                <w:b/>
                <w:bCs/>
                <w:color w:val="000000"/>
                <w:sz w:val="18"/>
                <w:szCs w:val="18"/>
                <w:lang w:eastAsia="en-GB"/>
              </w:rPr>
              <w:t xml:space="preserve"> February 2025</w:t>
            </w:r>
          </w:p>
        </w:tc>
      </w:tr>
      <w:tr w:rsidR="001B5F91" w:rsidRPr="00E452A0" w14:paraId="6F5AF1FE" w14:textId="77777777">
        <w:trPr>
          <w:trHeight w:val="195"/>
        </w:trPr>
        <w:tc>
          <w:tcPr>
            <w:tcW w:w="2410" w:type="dxa"/>
            <w:tcBorders>
              <w:top w:val="nil"/>
              <w:left w:val="nil"/>
              <w:bottom w:val="nil"/>
              <w:right w:val="nil"/>
            </w:tcBorders>
            <w:noWrap/>
            <w:vAlign w:val="bottom"/>
            <w:hideMark/>
          </w:tcPr>
          <w:p w14:paraId="20B97669" w14:textId="77777777" w:rsidR="001B5F91" w:rsidRPr="00A7568D" w:rsidRDefault="001B5F91">
            <w:pPr>
              <w:rPr>
                <w:rFonts w:ascii="Arial" w:hAnsi="Arial" w:cs="Arial"/>
                <w:b/>
                <w:bCs/>
                <w:color w:val="000000"/>
                <w:sz w:val="18"/>
                <w:szCs w:val="18"/>
                <w:lang w:eastAsia="en-GB"/>
              </w:rPr>
            </w:pPr>
          </w:p>
        </w:tc>
        <w:tc>
          <w:tcPr>
            <w:tcW w:w="1701" w:type="dxa"/>
            <w:tcBorders>
              <w:top w:val="nil"/>
              <w:left w:val="nil"/>
              <w:bottom w:val="nil"/>
              <w:right w:val="nil"/>
            </w:tcBorders>
            <w:noWrap/>
            <w:vAlign w:val="bottom"/>
            <w:hideMark/>
          </w:tcPr>
          <w:p w14:paraId="0600502C" w14:textId="77777777" w:rsidR="001B5F91" w:rsidRPr="00A7568D" w:rsidRDefault="001B5F91">
            <w:pPr>
              <w:rPr>
                <w:rFonts w:ascii="Arial" w:hAnsi="Arial" w:cs="Arial"/>
                <w:sz w:val="18"/>
                <w:szCs w:val="18"/>
                <w:lang w:eastAsia="en-GB"/>
              </w:rPr>
            </w:pPr>
          </w:p>
        </w:tc>
        <w:tc>
          <w:tcPr>
            <w:tcW w:w="1701" w:type="dxa"/>
            <w:gridSpan w:val="2"/>
            <w:tcBorders>
              <w:top w:val="nil"/>
              <w:left w:val="nil"/>
              <w:bottom w:val="nil"/>
              <w:right w:val="nil"/>
            </w:tcBorders>
            <w:noWrap/>
            <w:vAlign w:val="bottom"/>
            <w:hideMark/>
          </w:tcPr>
          <w:p w14:paraId="55105A09" w14:textId="77777777" w:rsidR="001B5F91" w:rsidRPr="00A7568D" w:rsidRDefault="001B5F91">
            <w:pPr>
              <w:rPr>
                <w:rFonts w:ascii="Arial" w:hAnsi="Arial" w:cs="Arial"/>
                <w:sz w:val="18"/>
                <w:szCs w:val="18"/>
                <w:lang w:eastAsia="en-GB"/>
              </w:rPr>
            </w:pPr>
          </w:p>
        </w:tc>
      </w:tr>
      <w:tr w:rsidR="001B5F91" w:rsidRPr="00E452A0" w14:paraId="351DF3FB" w14:textId="77777777">
        <w:trPr>
          <w:trHeight w:val="195"/>
        </w:trPr>
        <w:tc>
          <w:tcPr>
            <w:tcW w:w="2410" w:type="dxa"/>
            <w:tcBorders>
              <w:top w:val="nil"/>
              <w:left w:val="nil"/>
              <w:bottom w:val="nil"/>
              <w:right w:val="nil"/>
            </w:tcBorders>
            <w:noWrap/>
            <w:vAlign w:val="bottom"/>
            <w:hideMark/>
          </w:tcPr>
          <w:p w14:paraId="0F029E9A"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Cash Book</w:t>
            </w:r>
          </w:p>
        </w:tc>
        <w:tc>
          <w:tcPr>
            <w:tcW w:w="1701" w:type="dxa"/>
            <w:tcBorders>
              <w:top w:val="nil"/>
              <w:left w:val="nil"/>
              <w:bottom w:val="nil"/>
              <w:right w:val="nil"/>
            </w:tcBorders>
            <w:noWrap/>
            <w:vAlign w:val="bottom"/>
            <w:hideMark/>
          </w:tcPr>
          <w:p w14:paraId="728B4133"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Balance b/</w:t>
            </w:r>
            <w:proofErr w:type="spellStart"/>
            <w:r w:rsidRPr="00A7568D">
              <w:rPr>
                <w:rFonts w:ascii="Arial" w:hAnsi="Arial" w:cs="Arial"/>
                <w:color w:val="000000"/>
                <w:sz w:val="18"/>
                <w:szCs w:val="18"/>
                <w:lang w:eastAsia="en-GB"/>
              </w:rPr>
              <w:t>fwd</w:t>
            </w:r>
            <w:proofErr w:type="spellEnd"/>
          </w:p>
        </w:tc>
        <w:tc>
          <w:tcPr>
            <w:tcW w:w="284" w:type="dxa"/>
            <w:tcBorders>
              <w:top w:val="nil"/>
              <w:left w:val="nil"/>
              <w:bottom w:val="nil"/>
              <w:right w:val="nil"/>
            </w:tcBorders>
            <w:noWrap/>
            <w:vAlign w:val="bottom"/>
            <w:hideMark/>
          </w:tcPr>
          <w:p w14:paraId="635137C3" w14:textId="77777777" w:rsidR="001B5F91" w:rsidRPr="00A7568D" w:rsidRDefault="001B5F91">
            <w:pPr>
              <w:rPr>
                <w:rFonts w:ascii="Arial" w:hAnsi="Arial" w:cs="Arial"/>
                <w:color w:val="000000"/>
                <w:sz w:val="18"/>
                <w:szCs w:val="18"/>
                <w:lang w:eastAsia="en-GB"/>
              </w:rPr>
            </w:pPr>
          </w:p>
        </w:tc>
        <w:tc>
          <w:tcPr>
            <w:tcW w:w="1417" w:type="dxa"/>
            <w:tcBorders>
              <w:top w:val="nil"/>
              <w:left w:val="nil"/>
              <w:bottom w:val="nil"/>
              <w:right w:val="nil"/>
            </w:tcBorders>
            <w:noWrap/>
            <w:vAlign w:val="bottom"/>
            <w:hideMark/>
          </w:tcPr>
          <w:p w14:paraId="3DD525F5" w14:textId="77777777" w:rsidR="001B5F91" w:rsidRPr="00A7568D" w:rsidRDefault="001B5F91">
            <w:pPr>
              <w:jc w:val="right"/>
              <w:rPr>
                <w:rFonts w:ascii="Arial" w:hAnsi="Arial" w:cs="Arial"/>
                <w:color w:val="000000"/>
                <w:sz w:val="18"/>
                <w:szCs w:val="18"/>
                <w:lang w:eastAsia="en-GB"/>
              </w:rPr>
            </w:pPr>
            <w:r w:rsidRPr="00A7568D">
              <w:rPr>
                <w:rFonts w:ascii="Arial" w:hAnsi="Arial" w:cs="Arial"/>
                <w:color w:val="000000"/>
                <w:sz w:val="18"/>
                <w:szCs w:val="18"/>
                <w:lang w:eastAsia="en-GB"/>
              </w:rPr>
              <w:t>£</w:t>
            </w:r>
            <w:r w:rsidRPr="00472DB3">
              <w:rPr>
                <w:rFonts w:ascii="Arial" w:hAnsi="Arial" w:cs="Arial"/>
                <w:color w:val="000000"/>
                <w:sz w:val="18"/>
                <w:szCs w:val="18"/>
                <w:lang w:eastAsia="en-GB"/>
              </w:rPr>
              <w:t>104,168.80</w:t>
            </w:r>
          </w:p>
        </w:tc>
      </w:tr>
      <w:tr w:rsidR="001B5F91" w:rsidRPr="00E452A0" w14:paraId="5A67F048" w14:textId="77777777">
        <w:trPr>
          <w:trHeight w:val="195"/>
        </w:trPr>
        <w:tc>
          <w:tcPr>
            <w:tcW w:w="2410" w:type="dxa"/>
            <w:tcBorders>
              <w:top w:val="nil"/>
              <w:left w:val="nil"/>
              <w:bottom w:val="nil"/>
              <w:right w:val="nil"/>
            </w:tcBorders>
            <w:noWrap/>
            <w:vAlign w:val="bottom"/>
            <w:hideMark/>
          </w:tcPr>
          <w:p w14:paraId="5925C511"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Plus</w:t>
            </w:r>
          </w:p>
        </w:tc>
        <w:tc>
          <w:tcPr>
            <w:tcW w:w="1701" w:type="dxa"/>
            <w:tcBorders>
              <w:top w:val="nil"/>
              <w:left w:val="nil"/>
              <w:bottom w:val="nil"/>
              <w:right w:val="nil"/>
            </w:tcBorders>
            <w:noWrap/>
            <w:vAlign w:val="bottom"/>
            <w:hideMark/>
          </w:tcPr>
          <w:p w14:paraId="1905F1B3"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Receipts</w:t>
            </w:r>
          </w:p>
        </w:tc>
        <w:tc>
          <w:tcPr>
            <w:tcW w:w="284" w:type="dxa"/>
            <w:tcBorders>
              <w:top w:val="nil"/>
              <w:left w:val="nil"/>
              <w:bottom w:val="nil"/>
              <w:right w:val="nil"/>
            </w:tcBorders>
            <w:noWrap/>
            <w:vAlign w:val="bottom"/>
            <w:hideMark/>
          </w:tcPr>
          <w:p w14:paraId="14160F4F" w14:textId="77777777" w:rsidR="001B5F91" w:rsidRPr="00A7568D" w:rsidRDefault="001B5F91">
            <w:pPr>
              <w:rPr>
                <w:rFonts w:ascii="Arial" w:hAnsi="Arial" w:cs="Arial"/>
                <w:color w:val="000000"/>
                <w:sz w:val="18"/>
                <w:szCs w:val="18"/>
                <w:lang w:eastAsia="en-GB"/>
              </w:rPr>
            </w:pPr>
          </w:p>
        </w:tc>
        <w:tc>
          <w:tcPr>
            <w:tcW w:w="1417" w:type="dxa"/>
            <w:tcBorders>
              <w:top w:val="nil"/>
              <w:left w:val="nil"/>
              <w:bottom w:val="nil"/>
              <w:right w:val="nil"/>
            </w:tcBorders>
            <w:noWrap/>
            <w:vAlign w:val="bottom"/>
            <w:hideMark/>
          </w:tcPr>
          <w:p w14:paraId="2D5614C7" w14:textId="77777777" w:rsidR="001B5F91" w:rsidRPr="00A7568D" w:rsidRDefault="001B5F91">
            <w:pPr>
              <w:jc w:val="right"/>
              <w:rPr>
                <w:rFonts w:ascii="Arial" w:hAnsi="Arial" w:cs="Arial"/>
                <w:color w:val="000000"/>
                <w:sz w:val="18"/>
                <w:szCs w:val="18"/>
                <w:lang w:eastAsia="en-GB"/>
              </w:rPr>
            </w:pPr>
            <w:r w:rsidRPr="0095180F">
              <w:rPr>
                <w:rFonts w:ascii="Arial" w:hAnsi="Arial" w:cs="Arial"/>
                <w:color w:val="000000"/>
                <w:sz w:val="18"/>
                <w:szCs w:val="18"/>
                <w:lang w:eastAsia="en-GB"/>
              </w:rPr>
              <w:t>£</w:t>
            </w:r>
            <w:r>
              <w:rPr>
                <w:rFonts w:ascii="Arial" w:hAnsi="Arial" w:cs="Arial"/>
                <w:color w:val="000000"/>
                <w:sz w:val="18"/>
                <w:szCs w:val="18"/>
                <w:lang w:eastAsia="en-GB"/>
              </w:rPr>
              <w:t>6</w:t>
            </w:r>
            <w:r w:rsidRPr="0095180F">
              <w:rPr>
                <w:rFonts w:ascii="Arial" w:hAnsi="Arial" w:cs="Arial"/>
                <w:color w:val="000000"/>
                <w:sz w:val="18"/>
                <w:szCs w:val="18"/>
                <w:lang w:eastAsia="en-GB"/>
              </w:rPr>
              <w:t>,</w:t>
            </w:r>
            <w:r>
              <w:rPr>
                <w:rFonts w:ascii="Arial" w:hAnsi="Arial" w:cs="Arial"/>
                <w:color w:val="000000"/>
                <w:sz w:val="18"/>
                <w:szCs w:val="18"/>
                <w:lang w:eastAsia="en-GB"/>
              </w:rPr>
              <w:t>142.66</w:t>
            </w:r>
          </w:p>
        </w:tc>
      </w:tr>
      <w:tr w:rsidR="001B5F91" w:rsidRPr="00E452A0" w14:paraId="4DD6C24B" w14:textId="77777777">
        <w:trPr>
          <w:trHeight w:val="195"/>
        </w:trPr>
        <w:tc>
          <w:tcPr>
            <w:tcW w:w="2410" w:type="dxa"/>
            <w:tcBorders>
              <w:top w:val="nil"/>
              <w:left w:val="nil"/>
              <w:bottom w:val="nil"/>
              <w:right w:val="nil"/>
            </w:tcBorders>
            <w:noWrap/>
            <w:vAlign w:val="bottom"/>
            <w:hideMark/>
          </w:tcPr>
          <w:p w14:paraId="6079D9C3"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Less</w:t>
            </w:r>
          </w:p>
        </w:tc>
        <w:tc>
          <w:tcPr>
            <w:tcW w:w="1701" w:type="dxa"/>
            <w:tcBorders>
              <w:top w:val="nil"/>
              <w:left w:val="nil"/>
              <w:bottom w:val="nil"/>
              <w:right w:val="nil"/>
            </w:tcBorders>
            <w:noWrap/>
            <w:vAlign w:val="bottom"/>
            <w:hideMark/>
          </w:tcPr>
          <w:p w14:paraId="3DA4055A"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Payments</w:t>
            </w:r>
          </w:p>
        </w:tc>
        <w:tc>
          <w:tcPr>
            <w:tcW w:w="284" w:type="dxa"/>
            <w:tcBorders>
              <w:top w:val="nil"/>
              <w:left w:val="nil"/>
              <w:bottom w:val="nil"/>
              <w:right w:val="nil"/>
            </w:tcBorders>
            <w:noWrap/>
            <w:vAlign w:val="bottom"/>
            <w:hideMark/>
          </w:tcPr>
          <w:p w14:paraId="586E1CAB" w14:textId="77777777" w:rsidR="001B5F91" w:rsidRPr="00A7568D" w:rsidRDefault="001B5F91">
            <w:pPr>
              <w:rPr>
                <w:rFonts w:ascii="Arial" w:hAnsi="Arial" w:cs="Arial"/>
                <w:color w:val="000000"/>
                <w:sz w:val="18"/>
                <w:szCs w:val="18"/>
                <w:lang w:eastAsia="en-GB"/>
              </w:rPr>
            </w:pPr>
          </w:p>
        </w:tc>
        <w:tc>
          <w:tcPr>
            <w:tcW w:w="1417" w:type="dxa"/>
            <w:tcBorders>
              <w:top w:val="nil"/>
              <w:left w:val="nil"/>
              <w:bottom w:val="nil"/>
              <w:right w:val="nil"/>
            </w:tcBorders>
            <w:noWrap/>
            <w:vAlign w:val="bottom"/>
            <w:hideMark/>
          </w:tcPr>
          <w:p w14:paraId="134EB732" w14:textId="77777777" w:rsidR="001B5F91" w:rsidRPr="00A7568D" w:rsidRDefault="001B5F91">
            <w:pPr>
              <w:jc w:val="right"/>
              <w:rPr>
                <w:rFonts w:ascii="Arial" w:hAnsi="Arial" w:cs="Arial"/>
                <w:color w:val="000000"/>
                <w:sz w:val="18"/>
                <w:szCs w:val="18"/>
                <w:lang w:eastAsia="en-GB"/>
              </w:rPr>
            </w:pPr>
            <w:r w:rsidRPr="00A7568D">
              <w:rPr>
                <w:rFonts w:ascii="Arial" w:hAnsi="Arial" w:cs="Arial"/>
                <w:color w:val="000000"/>
                <w:sz w:val="18"/>
                <w:szCs w:val="18"/>
                <w:lang w:eastAsia="en-GB"/>
              </w:rPr>
              <w:t>£</w:t>
            </w:r>
            <w:r>
              <w:rPr>
                <w:rFonts w:ascii="Arial" w:hAnsi="Arial" w:cs="Arial"/>
                <w:color w:val="000000"/>
                <w:sz w:val="18"/>
                <w:szCs w:val="18"/>
                <w:lang w:eastAsia="en-GB"/>
              </w:rPr>
              <w:t>1</w:t>
            </w:r>
            <w:r w:rsidRPr="00D31611">
              <w:rPr>
                <w:rFonts w:ascii="Arial" w:hAnsi="Arial" w:cs="Arial"/>
                <w:color w:val="000000"/>
                <w:sz w:val="18"/>
                <w:szCs w:val="18"/>
                <w:lang w:eastAsia="en-GB"/>
              </w:rPr>
              <w:t>7,</w:t>
            </w:r>
            <w:r>
              <w:rPr>
                <w:rFonts w:ascii="Arial" w:hAnsi="Arial" w:cs="Arial"/>
                <w:color w:val="000000"/>
                <w:sz w:val="18"/>
                <w:szCs w:val="18"/>
                <w:lang w:eastAsia="en-GB"/>
              </w:rPr>
              <w:t>211</w:t>
            </w:r>
            <w:r w:rsidRPr="00D31611">
              <w:rPr>
                <w:rFonts w:ascii="Arial" w:hAnsi="Arial" w:cs="Arial"/>
                <w:color w:val="000000"/>
                <w:sz w:val="18"/>
                <w:szCs w:val="18"/>
                <w:lang w:eastAsia="en-GB"/>
              </w:rPr>
              <w:t>.4</w:t>
            </w:r>
            <w:r>
              <w:rPr>
                <w:rFonts w:ascii="Arial" w:hAnsi="Arial" w:cs="Arial"/>
                <w:color w:val="000000"/>
                <w:sz w:val="18"/>
                <w:szCs w:val="18"/>
                <w:lang w:eastAsia="en-GB"/>
              </w:rPr>
              <w:t>1</w:t>
            </w:r>
          </w:p>
        </w:tc>
      </w:tr>
      <w:tr w:rsidR="001B5F91" w:rsidRPr="00E452A0" w14:paraId="4ACEA0AA" w14:textId="77777777">
        <w:trPr>
          <w:trHeight w:val="231"/>
        </w:trPr>
        <w:tc>
          <w:tcPr>
            <w:tcW w:w="2410" w:type="dxa"/>
            <w:tcBorders>
              <w:top w:val="nil"/>
              <w:left w:val="nil"/>
              <w:bottom w:val="nil"/>
              <w:right w:val="nil"/>
            </w:tcBorders>
            <w:noWrap/>
            <w:vAlign w:val="bottom"/>
            <w:hideMark/>
          </w:tcPr>
          <w:p w14:paraId="42E89BE0" w14:textId="77777777" w:rsidR="001B5F91" w:rsidRPr="00A7568D" w:rsidRDefault="001B5F91">
            <w:pPr>
              <w:jc w:val="right"/>
              <w:rPr>
                <w:rFonts w:ascii="Arial" w:hAnsi="Arial" w:cs="Arial"/>
                <w:color w:val="000000"/>
                <w:sz w:val="18"/>
                <w:szCs w:val="18"/>
                <w:lang w:eastAsia="en-GB"/>
              </w:rPr>
            </w:pPr>
          </w:p>
        </w:tc>
        <w:tc>
          <w:tcPr>
            <w:tcW w:w="1701" w:type="dxa"/>
            <w:tcBorders>
              <w:top w:val="nil"/>
              <w:left w:val="nil"/>
              <w:bottom w:val="nil"/>
              <w:right w:val="nil"/>
            </w:tcBorders>
            <w:noWrap/>
            <w:vAlign w:val="bottom"/>
            <w:hideMark/>
          </w:tcPr>
          <w:p w14:paraId="70B0B80A" w14:textId="77777777" w:rsidR="001B5F91" w:rsidRPr="00A7568D" w:rsidRDefault="001B5F91">
            <w:pPr>
              <w:rPr>
                <w:rFonts w:ascii="Arial" w:hAnsi="Arial" w:cs="Arial"/>
                <w:sz w:val="18"/>
                <w:szCs w:val="18"/>
                <w:lang w:eastAsia="en-GB"/>
              </w:rPr>
            </w:pPr>
          </w:p>
        </w:tc>
        <w:tc>
          <w:tcPr>
            <w:tcW w:w="284" w:type="dxa"/>
            <w:tcBorders>
              <w:top w:val="nil"/>
              <w:left w:val="nil"/>
              <w:bottom w:val="nil"/>
              <w:right w:val="nil"/>
            </w:tcBorders>
            <w:noWrap/>
            <w:vAlign w:val="bottom"/>
            <w:hideMark/>
          </w:tcPr>
          <w:p w14:paraId="46914567"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 xml:space="preserve"> </w:t>
            </w:r>
          </w:p>
        </w:tc>
        <w:tc>
          <w:tcPr>
            <w:tcW w:w="1417" w:type="dxa"/>
            <w:tcBorders>
              <w:top w:val="single" w:sz="4" w:space="0" w:color="auto"/>
              <w:left w:val="nil"/>
              <w:bottom w:val="double" w:sz="6" w:space="0" w:color="auto"/>
              <w:right w:val="nil"/>
            </w:tcBorders>
            <w:shd w:val="clear" w:color="000000" w:fill="FFFF66"/>
            <w:noWrap/>
            <w:vAlign w:val="bottom"/>
            <w:hideMark/>
          </w:tcPr>
          <w:p w14:paraId="4E205E4D" w14:textId="77777777" w:rsidR="001B5F91" w:rsidRPr="00A7568D" w:rsidRDefault="001B5F91">
            <w:pPr>
              <w:jc w:val="right"/>
              <w:rPr>
                <w:rFonts w:ascii="Arial" w:hAnsi="Arial" w:cs="Arial"/>
                <w:b/>
                <w:bCs/>
                <w:color w:val="000000"/>
                <w:sz w:val="18"/>
                <w:szCs w:val="18"/>
                <w:lang w:eastAsia="en-GB"/>
              </w:rPr>
            </w:pPr>
            <w:r w:rsidRPr="00A7568D">
              <w:rPr>
                <w:rFonts w:ascii="Arial" w:hAnsi="Arial" w:cs="Arial"/>
                <w:b/>
                <w:bCs/>
                <w:color w:val="000000"/>
                <w:sz w:val="18"/>
                <w:szCs w:val="18"/>
                <w:lang w:eastAsia="en-GB"/>
              </w:rPr>
              <w:t>£</w:t>
            </w:r>
            <w:r>
              <w:rPr>
                <w:rFonts w:ascii="Arial" w:hAnsi="Arial" w:cs="Arial"/>
                <w:b/>
                <w:bCs/>
                <w:color w:val="000000"/>
                <w:sz w:val="18"/>
                <w:szCs w:val="18"/>
                <w:lang w:eastAsia="en-GB"/>
              </w:rPr>
              <w:t>93</w:t>
            </w:r>
            <w:r w:rsidRPr="0047575F">
              <w:rPr>
                <w:rFonts w:ascii="Arial" w:hAnsi="Arial" w:cs="Arial"/>
                <w:b/>
                <w:bCs/>
                <w:color w:val="000000"/>
                <w:sz w:val="18"/>
                <w:szCs w:val="18"/>
                <w:lang w:eastAsia="en-GB"/>
              </w:rPr>
              <w:t>,</w:t>
            </w:r>
            <w:r>
              <w:rPr>
                <w:rFonts w:ascii="Arial" w:hAnsi="Arial" w:cs="Arial"/>
                <w:b/>
                <w:bCs/>
                <w:color w:val="000000"/>
                <w:sz w:val="18"/>
                <w:szCs w:val="18"/>
                <w:lang w:eastAsia="en-GB"/>
              </w:rPr>
              <w:t>100</w:t>
            </w:r>
            <w:r w:rsidRPr="0047575F">
              <w:rPr>
                <w:rFonts w:ascii="Arial" w:hAnsi="Arial" w:cs="Arial"/>
                <w:b/>
                <w:bCs/>
                <w:color w:val="000000"/>
                <w:sz w:val="18"/>
                <w:szCs w:val="18"/>
                <w:lang w:eastAsia="en-GB"/>
              </w:rPr>
              <w:t>.0</w:t>
            </w:r>
            <w:r>
              <w:rPr>
                <w:rFonts w:ascii="Arial" w:hAnsi="Arial" w:cs="Arial"/>
                <w:b/>
                <w:bCs/>
                <w:color w:val="000000"/>
                <w:sz w:val="18"/>
                <w:szCs w:val="18"/>
                <w:lang w:eastAsia="en-GB"/>
              </w:rPr>
              <w:t>5</w:t>
            </w:r>
          </w:p>
        </w:tc>
      </w:tr>
      <w:tr w:rsidR="001B5F91" w:rsidRPr="00E452A0" w14:paraId="540BD8CB" w14:textId="77777777">
        <w:trPr>
          <w:trHeight w:val="195"/>
        </w:trPr>
        <w:tc>
          <w:tcPr>
            <w:tcW w:w="2410" w:type="dxa"/>
            <w:tcBorders>
              <w:top w:val="nil"/>
              <w:left w:val="nil"/>
              <w:bottom w:val="nil"/>
              <w:right w:val="nil"/>
            </w:tcBorders>
            <w:noWrap/>
            <w:vAlign w:val="bottom"/>
            <w:hideMark/>
          </w:tcPr>
          <w:p w14:paraId="73F67AC9" w14:textId="77777777" w:rsidR="001B5F91" w:rsidRPr="00A7568D" w:rsidRDefault="001B5F91">
            <w:pPr>
              <w:jc w:val="right"/>
              <w:rPr>
                <w:rFonts w:ascii="Arial" w:hAnsi="Arial" w:cs="Arial"/>
                <w:b/>
                <w:bCs/>
                <w:color w:val="000000"/>
                <w:sz w:val="18"/>
                <w:szCs w:val="18"/>
                <w:lang w:eastAsia="en-GB"/>
              </w:rPr>
            </w:pPr>
          </w:p>
        </w:tc>
        <w:tc>
          <w:tcPr>
            <w:tcW w:w="1701" w:type="dxa"/>
            <w:tcBorders>
              <w:top w:val="nil"/>
              <w:left w:val="nil"/>
              <w:bottom w:val="nil"/>
              <w:right w:val="nil"/>
            </w:tcBorders>
            <w:noWrap/>
            <w:vAlign w:val="bottom"/>
            <w:hideMark/>
          </w:tcPr>
          <w:p w14:paraId="51D179D6" w14:textId="77777777" w:rsidR="001B5F91" w:rsidRPr="00A7568D" w:rsidRDefault="001B5F91">
            <w:pPr>
              <w:rPr>
                <w:rFonts w:ascii="Arial" w:hAnsi="Arial" w:cs="Arial"/>
                <w:sz w:val="18"/>
                <w:szCs w:val="18"/>
                <w:lang w:eastAsia="en-GB"/>
              </w:rPr>
            </w:pPr>
          </w:p>
        </w:tc>
        <w:tc>
          <w:tcPr>
            <w:tcW w:w="1701" w:type="dxa"/>
            <w:gridSpan w:val="2"/>
            <w:tcBorders>
              <w:top w:val="nil"/>
              <w:left w:val="nil"/>
              <w:bottom w:val="nil"/>
              <w:right w:val="nil"/>
            </w:tcBorders>
            <w:noWrap/>
            <w:vAlign w:val="bottom"/>
            <w:hideMark/>
          </w:tcPr>
          <w:p w14:paraId="6C3BFAA7" w14:textId="77777777" w:rsidR="001B5F91" w:rsidRPr="00A7568D" w:rsidRDefault="001B5F91">
            <w:pPr>
              <w:rPr>
                <w:rFonts w:ascii="Arial" w:hAnsi="Arial" w:cs="Arial"/>
                <w:sz w:val="18"/>
                <w:szCs w:val="18"/>
                <w:lang w:eastAsia="en-GB"/>
              </w:rPr>
            </w:pPr>
          </w:p>
        </w:tc>
      </w:tr>
      <w:tr w:rsidR="001B5F91" w:rsidRPr="00E452A0" w14:paraId="2B04EB49" w14:textId="77777777">
        <w:trPr>
          <w:trHeight w:val="195"/>
        </w:trPr>
        <w:tc>
          <w:tcPr>
            <w:tcW w:w="2410" w:type="dxa"/>
            <w:tcBorders>
              <w:top w:val="nil"/>
              <w:left w:val="nil"/>
              <w:bottom w:val="nil"/>
              <w:right w:val="nil"/>
            </w:tcBorders>
            <w:noWrap/>
            <w:vAlign w:val="bottom"/>
            <w:hideMark/>
          </w:tcPr>
          <w:p w14:paraId="6588D4F6"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Bank</w:t>
            </w:r>
          </w:p>
        </w:tc>
        <w:tc>
          <w:tcPr>
            <w:tcW w:w="1701" w:type="dxa"/>
            <w:tcBorders>
              <w:top w:val="nil"/>
              <w:left w:val="nil"/>
              <w:bottom w:val="nil"/>
              <w:right w:val="nil"/>
            </w:tcBorders>
            <w:noWrap/>
            <w:vAlign w:val="bottom"/>
            <w:hideMark/>
          </w:tcPr>
          <w:p w14:paraId="4D5ECCD0"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Current a/c</w:t>
            </w:r>
          </w:p>
        </w:tc>
        <w:tc>
          <w:tcPr>
            <w:tcW w:w="284" w:type="dxa"/>
            <w:tcBorders>
              <w:top w:val="nil"/>
              <w:left w:val="nil"/>
              <w:bottom w:val="nil"/>
              <w:right w:val="nil"/>
            </w:tcBorders>
            <w:noWrap/>
            <w:vAlign w:val="bottom"/>
            <w:hideMark/>
          </w:tcPr>
          <w:p w14:paraId="48E43389" w14:textId="77777777" w:rsidR="001B5F91" w:rsidRPr="00A7568D" w:rsidRDefault="001B5F91">
            <w:pPr>
              <w:rPr>
                <w:rFonts w:ascii="Arial" w:hAnsi="Arial" w:cs="Arial"/>
                <w:color w:val="000000"/>
                <w:sz w:val="18"/>
                <w:szCs w:val="18"/>
                <w:lang w:eastAsia="en-GB"/>
              </w:rPr>
            </w:pPr>
          </w:p>
        </w:tc>
        <w:tc>
          <w:tcPr>
            <w:tcW w:w="1417" w:type="dxa"/>
            <w:tcBorders>
              <w:top w:val="nil"/>
              <w:left w:val="nil"/>
              <w:bottom w:val="nil"/>
              <w:right w:val="nil"/>
            </w:tcBorders>
            <w:noWrap/>
            <w:vAlign w:val="bottom"/>
            <w:hideMark/>
          </w:tcPr>
          <w:p w14:paraId="7599DECA" w14:textId="77777777" w:rsidR="001B5F91" w:rsidRPr="00A7568D" w:rsidRDefault="001B5F91">
            <w:pPr>
              <w:jc w:val="right"/>
              <w:rPr>
                <w:rFonts w:ascii="Arial" w:hAnsi="Arial" w:cs="Arial"/>
                <w:color w:val="000000"/>
                <w:sz w:val="18"/>
                <w:szCs w:val="18"/>
                <w:lang w:eastAsia="en-GB"/>
              </w:rPr>
            </w:pPr>
            <w:r w:rsidRPr="00A7568D">
              <w:rPr>
                <w:rFonts w:ascii="Arial" w:hAnsi="Arial" w:cs="Arial"/>
                <w:color w:val="000000"/>
                <w:sz w:val="18"/>
                <w:szCs w:val="18"/>
                <w:lang w:eastAsia="en-GB"/>
              </w:rPr>
              <w:t>£</w:t>
            </w:r>
            <w:r>
              <w:rPr>
                <w:rFonts w:ascii="Arial" w:hAnsi="Arial" w:cs="Arial"/>
                <w:color w:val="000000"/>
                <w:sz w:val="18"/>
                <w:szCs w:val="18"/>
                <w:lang w:eastAsia="en-GB"/>
              </w:rPr>
              <w:t>46</w:t>
            </w:r>
            <w:r w:rsidRPr="001C1FE8">
              <w:rPr>
                <w:rFonts w:ascii="Arial" w:hAnsi="Arial" w:cs="Arial"/>
                <w:color w:val="000000"/>
                <w:sz w:val="18"/>
                <w:szCs w:val="18"/>
                <w:lang w:eastAsia="en-GB"/>
              </w:rPr>
              <w:t>,</w:t>
            </w:r>
            <w:r>
              <w:rPr>
                <w:rFonts w:ascii="Arial" w:hAnsi="Arial" w:cs="Arial"/>
                <w:color w:val="000000"/>
                <w:sz w:val="18"/>
                <w:szCs w:val="18"/>
                <w:lang w:eastAsia="en-GB"/>
              </w:rPr>
              <w:t>488.26</w:t>
            </w:r>
          </w:p>
        </w:tc>
      </w:tr>
      <w:tr w:rsidR="001B5F91" w:rsidRPr="00E452A0" w14:paraId="4574D665" w14:textId="77777777">
        <w:trPr>
          <w:trHeight w:val="195"/>
        </w:trPr>
        <w:tc>
          <w:tcPr>
            <w:tcW w:w="2410" w:type="dxa"/>
            <w:tcBorders>
              <w:top w:val="nil"/>
              <w:left w:val="nil"/>
              <w:bottom w:val="nil"/>
              <w:right w:val="nil"/>
            </w:tcBorders>
            <w:noWrap/>
            <w:vAlign w:val="bottom"/>
            <w:hideMark/>
          </w:tcPr>
          <w:p w14:paraId="76C32BC1" w14:textId="77777777" w:rsidR="001B5F91" w:rsidRPr="00A7568D" w:rsidRDefault="001B5F91">
            <w:pPr>
              <w:jc w:val="right"/>
              <w:rPr>
                <w:rFonts w:ascii="Arial" w:hAnsi="Arial" w:cs="Arial"/>
                <w:color w:val="000000"/>
                <w:sz w:val="18"/>
                <w:szCs w:val="18"/>
                <w:lang w:eastAsia="en-GB"/>
              </w:rPr>
            </w:pPr>
          </w:p>
        </w:tc>
        <w:tc>
          <w:tcPr>
            <w:tcW w:w="1701" w:type="dxa"/>
            <w:tcBorders>
              <w:top w:val="nil"/>
              <w:left w:val="nil"/>
              <w:bottom w:val="nil"/>
              <w:right w:val="nil"/>
            </w:tcBorders>
            <w:noWrap/>
            <w:vAlign w:val="bottom"/>
            <w:hideMark/>
          </w:tcPr>
          <w:p w14:paraId="38727BF5"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Josh's Jumps</w:t>
            </w:r>
          </w:p>
        </w:tc>
        <w:tc>
          <w:tcPr>
            <w:tcW w:w="284" w:type="dxa"/>
            <w:tcBorders>
              <w:top w:val="nil"/>
              <w:left w:val="nil"/>
              <w:bottom w:val="nil"/>
              <w:right w:val="nil"/>
            </w:tcBorders>
            <w:noWrap/>
            <w:vAlign w:val="bottom"/>
            <w:hideMark/>
          </w:tcPr>
          <w:p w14:paraId="1B0A2EC3" w14:textId="77777777" w:rsidR="001B5F91" w:rsidRPr="00A7568D" w:rsidRDefault="001B5F91">
            <w:pPr>
              <w:rPr>
                <w:rFonts w:ascii="Arial" w:hAnsi="Arial" w:cs="Arial"/>
                <w:color w:val="000000"/>
                <w:sz w:val="18"/>
                <w:szCs w:val="18"/>
                <w:lang w:eastAsia="en-GB"/>
              </w:rPr>
            </w:pPr>
          </w:p>
        </w:tc>
        <w:tc>
          <w:tcPr>
            <w:tcW w:w="1417" w:type="dxa"/>
            <w:tcBorders>
              <w:top w:val="nil"/>
              <w:left w:val="nil"/>
              <w:bottom w:val="nil"/>
              <w:right w:val="nil"/>
            </w:tcBorders>
            <w:noWrap/>
            <w:vAlign w:val="bottom"/>
            <w:hideMark/>
          </w:tcPr>
          <w:p w14:paraId="70B0B0A0" w14:textId="77777777" w:rsidR="001B5F91" w:rsidRPr="00A7568D" w:rsidRDefault="001B5F91">
            <w:pPr>
              <w:jc w:val="right"/>
              <w:rPr>
                <w:rFonts w:ascii="Arial" w:hAnsi="Arial" w:cs="Arial"/>
                <w:color w:val="000000"/>
                <w:sz w:val="18"/>
                <w:szCs w:val="18"/>
                <w:lang w:eastAsia="en-GB"/>
              </w:rPr>
            </w:pPr>
            <w:r w:rsidRPr="001C1FE8">
              <w:rPr>
                <w:rFonts w:ascii="Arial" w:hAnsi="Arial" w:cs="Arial"/>
                <w:color w:val="000000"/>
                <w:sz w:val="18"/>
                <w:szCs w:val="18"/>
                <w:lang w:eastAsia="en-GB"/>
              </w:rPr>
              <w:t>£9,445.89</w:t>
            </w:r>
          </w:p>
        </w:tc>
      </w:tr>
      <w:tr w:rsidR="001B5F91" w:rsidRPr="00E452A0" w14:paraId="6C25E706" w14:textId="77777777">
        <w:trPr>
          <w:trHeight w:val="195"/>
        </w:trPr>
        <w:tc>
          <w:tcPr>
            <w:tcW w:w="2410" w:type="dxa"/>
            <w:tcBorders>
              <w:top w:val="nil"/>
              <w:left w:val="nil"/>
              <w:bottom w:val="nil"/>
              <w:right w:val="nil"/>
            </w:tcBorders>
            <w:noWrap/>
            <w:vAlign w:val="bottom"/>
            <w:hideMark/>
          </w:tcPr>
          <w:p w14:paraId="2E51CCAA" w14:textId="77777777" w:rsidR="001B5F91" w:rsidRPr="00A7568D" w:rsidRDefault="001B5F91">
            <w:pPr>
              <w:jc w:val="right"/>
              <w:rPr>
                <w:rFonts w:ascii="Arial" w:hAnsi="Arial" w:cs="Arial"/>
                <w:color w:val="000000"/>
                <w:sz w:val="18"/>
                <w:szCs w:val="18"/>
                <w:lang w:eastAsia="en-GB"/>
              </w:rPr>
            </w:pPr>
          </w:p>
        </w:tc>
        <w:tc>
          <w:tcPr>
            <w:tcW w:w="1701" w:type="dxa"/>
            <w:tcBorders>
              <w:top w:val="nil"/>
              <w:left w:val="nil"/>
              <w:bottom w:val="nil"/>
              <w:right w:val="nil"/>
            </w:tcBorders>
            <w:noWrap/>
            <w:vAlign w:val="bottom"/>
            <w:hideMark/>
          </w:tcPr>
          <w:p w14:paraId="132565C9"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 xml:space="preserve">National Savings </w:t>
            </w:r>
          </w:p>
        </w:tc>
        <w:tc>
          <w:tcPr>
            <w:tcW w:w="284" w:type="dxa"/>
            <w:tcBorders>
              <w:top w:val="nil"/>
              <w:left w:val="nil"/>
              <w:bottom w:val="nil"/>
              <w:right w:val="nil"/>
            </w:tcBorders>
            <w:noWrap/>
            <w:vAlign w:val="bottom"/>
            <w:hideMark/>
          </w:tcPr>
          <w:p w14:paraId="1CBE8333" w14:textId="77777777" w:rsidR="001B5F91" w:rsidRPr="00A7568D" w:rsidRDefault="001B5F91">
            <w:pPr>
              <w:rPr>
                <w:rFonts w:ascii="Arial" w:hAnsi="Arial" w:cs="Arial"/>
                <w:color w:val="000000"/>
                <w:sz w:val="18"/>
                <w:szCs w:val="18"/>
                <w:lang w:eastAsia="en-GB"/>
              </w:rPr>
            </w:pPr>
          </w:p>
        </w:tc>
        <w:tc>
          <w:tcPr>
            <w:tcW w:w="1417" w:type="dxa"/>
            <w:tcBorders>
              <w:top w:val="nil"/>
              <w:left w:val="nil"/>
              <w:bottom w:val="nil"/>
              <w:right w:val="nil"/>
            </w:tcBorders>
            <w:noWrap/>
            <w:vAlign w:val="bottom"/>
            <w:hideMark/>
          </w:tcPr>
          <w:p w14:paraId="53BBF153" w14:textId="77777777" w:rsidR="001B5F91" w:rsidRPr="00A7568D" w:rsidRDefault="001B5F91">
            <w:pPr>
              <w:jc w:val="right"/>
              <w:rPr>
                <w:rFonts w:ascii="Arial" w:hAnsi="Arial" w:cs="Arial"/>
                <w:color w:val="000000"/>
                <w:sz w:val="18"/>
                <w:szCs w:val="18"/>
                <w:lang w:eastAsia="en-GB"/>
              </w:rPr>
            </w:pPr>
            <w:r w:rsidRPr="00A7568D">
              <w:rPr>
                <w:rFonts w:ascii="Arial" w:hAnsi="Arial" w:cs="Arial"/>
                <w:color w:val="000000"/>
                <w:sz w:val="18"/>
                <w:szCs w:val="18"/>
                <w:lang w:eastAsia="en-GB"/>
              </w:rPr>
              <w:t>£</w:t>
            </w:r>
            <w:r w:rsidRPr="0078582B">
              <w:rPr>
                <w:rFonts w:ascii="Arial" w:hAnsi="Arial" w:cs="Arial"/>
                <w:color w:val="000000"/>
                <w:sz w:val="18"/>
                <w:szCs w:val="18"/>
                <w:lang w:eastAsia="en-GB"/>
              </w:rPr>
              <w:t>37,155.25</w:t>
            </w:r>
          </w:p>
        </w:tc>
      </w:tr>
      <w:tr w:rsidR="001B5F91" w:rsidRPr="00E452A0" w14:paraId="5DED0F07" w14:textId="77777777">
        <w:trPr>
          <w:trHeight w:val="195"/>
        </w:trPr>
        <w:tc>
          <w:tcPr>
            <w:tcW w:w="2410" w:type="dxa"/>
            <w:tcBorders>
              <w:top w:val="nil"/>
              <w:left w:val="nil"/>
              <w:bottom w:val="nil"/>
              <w:right w:val="nil"/>
            </w:tcBorders>
            <w:noWrap/>
            <w:vAlign w:val="bottom"/>
            <w:hideMark/>
          </w:tcPr>
          <w:p w14:paraId="051CC446" w14:textId="77777777" w:rsidR="001B5F91" w:rsidRPr="00A7568D" w:rsidRDefault="001B5F91">
            <w:pPr>
              <w:rPr>
                <w:rFonts w:ascii="Arial" w:hAnsi="Arial" w:cs="Arial"/>
                <w:color w:val="000000"/>
                <w:sz w:val="18"/>
                <w:szCs w:val="18"/>
                <w:lang w:eastAsia="en-GB"/>
              </w:rPr>
            </w:pPr>
            <w:r w:rsidRPr="00A7568D">
              <w:rPr>
                <w:rFonts w:ascii="Arial" w:hAnsi="Arial" w:cs="Arial"/>
                <w:color w:val="000000"/>
                <w:sz w:val="18"/>
                <w:szCs w:val="18"/>
                <w:lang w:eastAsia="en-GB"/>
              </w:rPr>
              <w:t>Less unpresented cheques</w:t>
            </w:r>
          </w:p>
        </w:tc>
        <w:tc>
          <w:tcPr>
            <w:tcW w:w="1701" w:type="dxa"/>
            <w:tcBorders>
              <w:top w:val="nil"/>
              <w:left w:val="nil"/>
              <w:bottom w:val="nil"/>
              <w:right w:val="nil"/>
            </w:tcBorders>
            <w:noWrap/>
            <w:vAlign w:val="bottom"/>
            <w:hideMark/>
          </w:tcPr>
          <w:p w14:paraId="3BA264E8" w14:textId="77777777" w:rsidR="001B5F91" w:rsidRPr="00A7568D" w:rsidRDefault="001B5F91">
            <w:pPr>
              <w:rPr>
                <w:rFonts w:ascii="Arial" w:hAnsi="Arial" w:cs="Arial"/>
                <w:color w:val="000000"/>
                <w:sz w:val="18"/>
                <w:szCs w:val="18"/>
                <w:lang w:eastAsia="en-GB"/>
              </w:rPr>
            </w:pPr>
          </w:p>
        </w:tc>
        <w:tc>
          <w:tcPr>
            <w:tcW w:w="1701" w:type="dxa"/>
            <w:gridSpan w:val="2"/>
            <w:tcBorders>
              <w:top w:val="nil"/>
              <w:left w:val="nil"/>
              <w:bottom w:val="nil"/>
              <w:right w:val="nil"/>
            </w:tcBorders>
            <w:noWrap/>
            <w:vAlign w:val="bottom"/>
            <w:hideMark/>
          </w:tcPr>
          <w:p w14:paraId="6005E9F4" w14:textId="77777777" w:rsidR="001B5F91" w:rsidRPr="00A7568D" w:rsidRDefault="001B5F91">
            <w:pPr>
              <w:rPr>
                <w:rFonts w:ascii="Arial" w:hAnsi="Arial" w:cs="Arial"/>
                <w:sz w:val="18"/>
                <w:szCs w:val="18"/>
                <w:lang w:eastAsia="en-GB"/>
              </w:rPr>
            </w:pPr>
          </w:p>
        </w:tc>
      </w:tr>
      <w:tr w:rsidR="001B5F91" w:rsidRPr="00E452A0" w14:paraId="776BCC2D" w14:textId="77777777">
        <w:trPr>
          <w:trHeight w:val="231"/>
        </w:trPr>
        <w:tc>
          <w:tcPr>
            <w:tcW w:w="2410" w:type="dxa"/>
            <w:tcBorders>
              <w:top w:val="nil"/>
              <w:left w:val="nil"/>
              <w:bottom w:val="nil"/>
              <w:right w:val="nil"/>
            </w:tcBorders>
            <w:noWrap/>
            <w:vAlign w:val="bottom"/>
            <w:hideMark/>
          </w:tcPr>
          <w:p w14:paraId="6A667421" w14:textId="77777777" w:rsidR="001B5F91" w:rsidRPr="00A7568D" w:rsidRDefault="001B5F91">
            <w:pPr>
              <w:rPr>
                <w:rFonts w:ascii="Arial" w:hAnsi="Arial" w:cs="Arial"/>
                <w:sz w:val="18"/>
                <w:szCs w:val="18"/>
                <w:lang w:eastAsia="en-GB"/>
              </w:rPr>
            </w:pPr>
          </w:p>
        </w:tc>
        <w:tc>
          <w:tcPr>
            <w:tcW w:w="1701" w:type="dxa"/>
            <w:tcBorders>
              <w:top w:val="nil"/>
              <w:left w:val="nil"/>
              <w:bottom w:val="nil"/>
              <w:right w:val="nil"/>
            </w:tcBorders>
            <w:noWrap/>
            <w:vAlign w:val="bottom"/>
            <w:hideMark/>
          </w:tcPr>
          <w:p w14:paraId="7782081A" w14:textId="77777777" w:rsidR="001B5F91" w:rsidRPr="00A7568D" w:rsidRDefault="001B5F91">
            <w:pPr>
              <w:rPr>
                <w:rFonts w:ascii="Arial" w:hAnsi="Arial" w:cs="Arial"/>
                <w:sz w:val="18"/>
                <w:szCs w:val="18"/>
                <w:lang w:eastAsia="en-GB"/>
              </w:rPr>
            </w:pPr>
          </w:p>
        </w:tc>
        <w:tc>
          <w:tcPr>
            <w:tcW w:w="284" w:type="dxa"/>
            <w:tcBorders>
              <w:top w:val="nil"/>
              <w:left w:val="nil"/>
              <w:bottom w:val="nil"/>
              <w:right w:val="nil"/>
            </w:tcBorders>
            <w:noWrap/>
            <w:vAlign w:val="bottom"/>
            <w:hideMark/>
          </w:tcPr>
          <w:p w14:paraId="527DBFC9" w14:textId="77777777" w:rsidR="001B5F91" w:rsidRPr="00A7568D" w:rsidRDefault="001B5F91">
            <w:pPr>
              <w:rPr>
                <w:rFonts w:ascii="Arial" w:hAnsi="Arial" w:cs="Arial"/>
                <w:sz w:val="18"/>
                <w:szCs w:val="18"/>
                <w:lang w:eastAsia="en-GB"/>
              </w:rPr>
            </w:pPr>
          </w:p>
        </w:tc>
        <w:tc>
          <w:tcPr>
            <w:tcW w:w="1417" w:type="dxa"/>
            <w:tcBorders>
              <w:top w:val="single" w:sz="4" w:space="0" w:color="auto"/>
              <w:left w:val="nil"/>
              <w:bottom w:val="double" w:sz="6" w:space="0" w:color="auto"/>
              <w:right w:val="nil"/>
            </w:tcBorders>
            <w:shd w:val="clear" w:color="000000" w:fill="C0C0C0"/>
            <w:noWrap/>
            <w:vAlign w:val="bottom"/>
            <w:hideMark/>
          </w:tcPr>
          <w:p w14:paraId="3D33630D" w14:textId="77777777" w:rsidR="001B5F91" w:rsidRPr="00A7568D" w:rsidRDefault="001B5F91">
            <w:pPr>
              <w:jc w:val="right"/>
              <w:rPr>
                <w:rFonts w:ascii="Arial" w:hAnsi="Arial" w:cs="Arial"/>
                <w:b/>
                <w:bCs/>
                <w:color w:val="000000"/>
                <w:sz w:val="18"/>
                <w:szCs w:val="18"/>
                <w:lang w:eastAsia="en-GB"/>
              </w:rPr>
            </w:pPr>
            <w:r w:rsidRPr="00A7568D">
              <w:rPr>
                <w:rFonts w:ascii="Arial" w:hAnsi="Arial" w:cs="Arial"/>
                <w:b/>
                <w:bCs/>
                <w:color w:val="000000"/>
                <w:sz w:val="18"/>
                <w:szCs w:val="18"/>
                <w:lang w:eastAsia="en-GB"/>
              </w:rPr>
              <w:t>£</w:t>
            </w:r>
            <w:r>
              <w:rPr>
                <w:rFonts w:ascii="Arial" w:hAnsi="Arial" w:cs="Arial"/>
                <w:b/>
                <w:bCs/>
                <w:color w:val="000000"/>
                <w:sz w:val="18"/>
                <w:szCs w:val="18"/>
                <w:lang w:eastAsia="en-GB"/>
              </w:rPr>
              <w:t>93</w:t>
            </w:r>
            <w:r w:rsidRPr="003A7ED2">
              <w:rPr>
                <w:rFonts w:ascii="Arial" w:hAnsi="Arial" w:cs="Arial"/>
                <w:b/>
                <w:bCs/>
                <w:color w:val="000000"/>
                <w:sz w:val="18"/>
                <w:szCs w:val="18"/>
                <w:lang w:eastAsia="en-GB"/>
              </w:rPr>
              <w:t>,</w:t>
            </w:r>
            <w:r>
              <w:rPr>
                <w:rFonts w:ascii="Arial" w:hAnsi="Arial" w:cs="Arial"/>
                <w:b/>
                <w:bCs/>
                <w:color w:val="000000"/>
                <w:sz w:val="18"/>
                <w:szCs w:val="18"/>
                <w:lang w:eastAsia="en-GB"/>
              </w:rPr>
              <w:t>089</w:t>
            </w:r>
            <w:r w:rsidRPr="003A7ED2">
              <w:rPr>
                <w:rFonts w:ascii="Arial" w:hAnsi="Arial" w:cs="Arial"/>
                <w:b/>
                <w:bCs/>
                <w:color w:val="000000"/>
                <w:sz w:val="18"/>
                <w:szCs w:val="18"/>
                <w:lang w:eastAsia="en-GB"/>
              </w:rPr>
              <w:t>.0</w:t>
            </w:r>
            <w:r>
              <w:rPr>
                <w:rFonts w:ascii="Arial" w:hAnsi="Arial" w:cs="Arial"/>
                <w:b/>
                <w:bCs/>
                <w:color w:val="000000"/>
                <w:sz w:val="18"/>
                <w:szCs w:val="18"/>
                <w:lang w:eastAsia="en-GB"/>
              </w:rPr>
              <w:t>4</w:t>
            </w:r>
          </w:p>
        </w:tc>
      </w:tr>
    </w:tbl>
    <w:p w14:paraId="7D84CE1C" w14:textId="77777777" w:rsidR="001B5F91" w:rsidRPr="00E452A0" w:rsidRDefault="001B5F91" w:rsidP="001B5F91">
      <w:pPr>
        <w:tabs>
          <w:tab w:val="left" w:pos="7080"/>
        </w:tabs>
        <w:rPr>
          <w:rFonts w:ascii="Arial" w:hAnsi="Arial" w:cs="Arial"/>
          <w:b/>
          <w:bCs/>
          <w:sz w:val="18"/>
          <w:szCs w:val="18"/>
        </w:rPr>
      </w:pPr>
    </w:p>
    <w:p w14:paraId="6AE3FA6F" w14:textId="77777777" w:rsidR="001B5F91" w:rsidRPr="00E452A0" w:rsidRDefault="001B5F91" w:rsidP="001B5F91">
      <w:pPr>
        <w:tabs>
          <w:tab w:val="left" w:pos="7080"/>
        </w:tabs>
        <w:rPr>
          <w:rFonts w:ascii="Arial" w:hAnsi="Arial" w:cs="Arial"/>
          <w:b/>
          <w:bCs/>
          <w:sz w:val="18"/>
          <w:szCs w:val="18"/>
        </w:rPr>
      </w:pPr>
      <w:r w:rsidRPr="00E452A0">
        <w:rPr>
          <w:rFonts w:ascii="Arial" w:hAnsi="Arial" w:cs="Arial"/>
          <w:b/>
          <w:bCs/>
          <w:sz w:val="18"/>
          <w:szCs w:val="18"/>
        </w:rPr>
        <w:t>Total Receipts and Payments for Great Boughton Council to 31</w:t>
      </w:r>
      <w:r w:rsidRPr="00E452A0">
        <w:rPr>
          <w:rFonts w:ascii="Arial" w:hAnsi="Arial" w:cs="Arial"/>
          <w:b/>
          <w:bCs/>
          <w:sz w:val="18"/>
          <w:szCs w:val="18"/>
          <w:vertAlign w:val="superscript"/>
        </w:rPr>
        <w:t>st</w:t>
      </w:r>
      <w:r w:rsidRPr="00E452A0">
        <w:rPr>
          <w:rFonts w:ascii="Arial" w:hAnsi="Arial" w:cs="Arial"/>
          <w:b/>
          <w:bCs/>
          <w:sz w:val="18"/>
          <w:szCs w:val="18"/>
        </w:rPr>
        <w:t xml:space="preserve"> December 2024</w:t>
      </w:r>
    </w:p>
    <w:tbl>
      <w:tblPr>
        <w:tblW w:w="4440" w:type="dxa"/>
        <w:tblCellMar>
          <w:top w:w="15" w:type="dxa"/>
          <w:bottom w:w="15" w:type="dxa"/>
        </w:tblCellMar>
        <w:tblLook w:val="04A0" w:firstRow="1" w:lastRow="0" w:firstColumn="1" w:lastColumn="0" w:noHBand="0" w:noVBand="1"/>
      </w:tblPr>
      <w:tblGrid>
        <w:gridCol w:w="1240"/>
        <w:gridCol w:w="1220"/>
        <w:gridCol w:w="460"/>
        <w:gridCol w:w="1520"/>
      </w:tblGrid>
      <w:tr w:rsidR="001B5F91" w:rsidRPr="00E452A0" w14:paraId="497EC0DB" w14:textId="77777777">
        <w:trPr>
          <w:trHeight w:val="182"/>
        </w:trPr>
        <w:tc>
          <w:tcPr>
            <w:tcW w:w="1240" w:type="dxa"/>
            <w:tcBorders>
              <w:top w:val="nil"/>
              <w:left w:val="single" w:sz="4" w:space="0" w:color="000000"/>
              <w:bottom w:val="nil"/>
              <w:right w:val="nil"/>
            </w:tcBorders>
            <w:noWrap/>
            <w:vAlign w:val="bottom"/>
            <w:hideMark/>
          </w:tcPr>
          <w:p w14:paraId="470B74AD"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CHECK</w:t>
            </w:r>
          </w:p>
        </w:tc>
        <w:tc>
          <w:tcPr>
            <w:tcW w:w="1220" w:type="dxa"/>
            <w:tcBorders>
              <w:top w:val="nil"/>
              <w:left w:val="nil"/>
              <w:bottom w:val="nil"/>
              <w:right w:val="nil"/>
            </w:tcBorders>
            <w:noWrap/>
            <w:vAlign w:val="bottom"/>
            <w:hideMark/>
          </w:tcPr>
          <w:p w14:paraId="1D87F089" w14:textId="77777777" w:rsidR="001B5F91" w:rsidRPr="00E452A0" w:rsidRDefault="001B5F91">
            <w:pPr>
              <w:jc w:val="center"/>
              <w:rPr>
                <w:rFonts w:ascii="Arial" w:hAnsi="Arial" w:cs="Arial"/>
                <w:color w:val="000000"/>
                <w:sz w:val="18"/>
                <w:szCs w:val="18"/>
                <w:lang w:eastAsia="en-GB"/>
              </w:rPr>
            </w:pPr>
            <w:r w:rsidRPr="00E452A0">
              <w:rPr>
                <w:rFonts w:ascii="Arial" w:hAnsi="Arial" w:cs="Arial"/>
                <w:color w:val="000000"/>
                <w:sz w:val="18"/>
                <w:szCs w:val="18"/>
                <w:lang w:eastAsia="en-GB"/>
              </w:rPr>
              <w:t>Receipts</w:t>
            </w:r>
          </w:p>
        </w:tc>
        <w:tc>
          <w:tcPr>
            <w:tcW w:w="460" w:type="dxa"/>
            <w:tcBorders>
              <w:top w:val="nil"/>
              <w:left w:val="nil"/>
              <w:bottom w:val="nil"/>
              <w:right w:val="nil"/>
            </w:tcBorders>
            <w:noWrap/>
            <w:vAlign w:val="bottom"/>
            <w:hideMark/>
          </w:tcPr>
          <w:p w14:paraId="03236987" w14:textId="77777777" w:rsidR="001B5F91" w:rsidRPr="00E452A0" w:rsidRDefault="001B5F91">
            <w:pPr>
              <w:jc w:val="center"/>
              <w:rPr>
                <w:rFonts w:ascii="Arial" w:hAnsi="Arial" w:cs="Arial"/>
                <w:color w:val="000000"/>
                <w:sz w:val="18"/>
                <w:szCs w:val="18"/>
                <w:lang w:eastAsia="en-GB"/>
              </w:rPr>
            </w:pPr>
          </w:p>
        </w:tc>
        <w:tc>
          <w:tcPr>
            <w:tcW w:w="1520" w:type="dxa"/>
            <w:tcBorders>
              <w:top w:val="nil"/>
              <w:left w:val="nil"/>
              <w:bottom w:val="nil"/>
              <w:right w:val="single" w:sz="4" w:space="0" w:color="000000"/>
            </w:tcBorders>
            <w:noWrap/>
            <w:vAlign w:val="bottom"/>
            <w:hideMark/>
          </w:tcPr>
          <w:p w14:paraId="0094048A" w14:textId="77777777" w:rsidR="001B5F91" w:rsidRPr="00E452A0" w:rsidRDefault="001B5F91">
            <w:pPr>
              <w:jc w:val="center"/>
              <w:rPr>
                <w:rFonts w:ascii="Arial" w:hAnsi="Arial" w:cs="Arial"/>
                <w:color w:val="000000"/>
                <w:sz w:val="18"/>
                <w:szCs w:val="18"/>
                <w:lang w:eastAsia="en-GB"/>
              </w:rPr>
            </w:pPr>
            <w:r w:rsidRPr="00E452A0">
              <w:rPr>
                <w:rFonts w:ascii="Arial" w:hAnsi="Arial" w:cs="Arial"/>
                <w:color w:val="000000"/>
                <w:sz w:val="18"/>
                <w:szCs w:val="18"/>
                <w:lang w:eastAsia="en-GB"/>
              </w:rPr>
              <w:t>Payments</w:t>
            </w:r>
          </w:p>
        </w:tc>
      </w:tr>
      <w:tr w:rsidR="001B5F91" w:rsidRPr="00E452A0" w14:paraId="1345DC1B" w14:textId="77777777">
        <w:trPr>
          <w:trHeight w:val="255"/>
        </w:trPr>
        <w:tc>
          <w:tcPr>
            <w:tcW w:w="1240" w:type="dxa"/>
            <w:tcBorders>
              <w:top w:val="nil"/>
              <w:left w:val="single" w:sz="4" w:space="0" w:color="000000"/>
              <w:bottom w:val="nil"/>
              <w:right w:val="nil"/>
            </w:tcBorders>
            <w:noWrap/>
            <w:vAlign w:val="bottom"/>
            <w:hideMark/>
          </w:tcPr>
          <w:p w14:paraId="1EB96E2B"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Q1</w:t>
            </w:r>
          </w:p>
        </w:tc>
        <w:tc>
          <w:tcPr>
            <w:tcW w:w="1220" w:type="dxa"/>
            <w:tcBorders>
              <w:top w:val="nil"/>
              <w:left w:val="nil"/>
              <w:bottom w:val="nil"/>
              <w:right w:val="nil"/>
            </w:tcBorders>
            <w:noWrap/>
            <w:vAlign w:val="bottom"/>
            <w:hideMark/>
          </w:tcPr>
          <w:p w14:paraId="4AC41B79"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£107,114.94</w:t>
            </w:r>
          </w:p>
        </w:tc>
        <w:tc>
          <w:tcPr>
            <w:tcW w:w="460" w:type="dxa"/>
            <w:tcBorders>
              <w:top w:val="nil"/>
              <w:left w:val="nil"/>
              <w:bottom w:val="nil"/>
              <w:right w:val="nil"/>
            </w:tcBorders>
            <w:noWrap/>
            <w:vAlign w:val="bottom"/>
            <w:hideMark/>
          </w:tcPr>
          <w:p w14:paraId="605EBF1B" w14:textId="77777777" w:rsidR="001B5F91" w:rsidRPr="00E452A0" w:rsidRDefault="001B5F91">
            <w:pPr>
              <w:jc w:val="right"/>
              <w:rPr>
                <w:rFonts w:ascii="Arial" w:hAnsi="Arial" w:cs="Arial"/>
                <w:color w:val="000000"/>
                <w:sz w:val="18"/>
                <w:szCs w:val="18"/>
                <w:lang w:eastAsia="en-GB"/>
              </w:rPr>
            </w:pPr>
          </w:p>
        </w:tc>
        <w:tc>
          <w:tcPr>
            <w:tcW w:w="1520" w:type="dxa"/>
            <w:tcBorders>
              <w:top w:val="nil"/>
              <w:left w:val="nil"/>
              <w:bottom w:val="nil"/>
              <w:right w:val="single" w:sz="4" w:space="0" w:color="000000"/>
            </w:tcBorders>
            <w:noWrap/>
            <w:vAlign w:val="bottom"/>
            <w:hideMark/>
          </w:tcPr>
          <w:p w14:paraId="2DD659F5"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£41,984.39</w:t>
            </w:r>
          </w:p>
        </w:tc>
      </w:tr>
      <w:tr w:rsidR="001B5F91" w:rsidRPr="00E452A0" w14:paraId="4504CE07" w14:textId="77777777">
        <w:trPr>
          <w:trHeight w:val="255"/>
        </w:trPr>
        <w:tc>
          <w:tcPr>
            <w:tcW w:w="1240" w:type="dxa"/>
            <w:tcBorders>
              <w:top w:val="nil"/>
              <w:left w:val="single" w:sz="4" w:space="0" w:color="000000"/>
              <w:bottom w:val="nil"/>
              <w:right w:val="nil"/>
            </w:tcBorders>
            <w:noWrap/>
            <w:vAlign w:val="bottom"/>
            <w:hideMark/>
          </w:tcPr>
          <w:p w14:paraId="7A19B1F3"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Q2</w:t>
            </w:r>
          </w:p>
        </w:tc>
        <w:tc>
          <w:tcPr>
            <w:tcW w:w="1220" w:type="dxa"/>
            <w:tcBorders>
              <w:top w:val="nil"/>
              <w:left w:val="nil"/>
              <w:bottom w:val="nil"/>
              <w:right w:val="nil"/>
            </w:tcBorders>
            <w:noWrap/>
            <w:vAlign w:val="bottom"/>
            <w:hideMark/>
          </w:tcPr>
          <w:p w14:paraId="46CCB5AE"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£8,089.05</w:t>
            </w:r>
          </w:p>
        </w:tc>
        <w:tc>
          <w:tcPr>
            <w:tcW w:w="460" w:type="dxa"/>
            <w:tcBorders>
              <w:top w:val="nil"/>
              <w:left w:val="nil"/>
              <w:bottom w:val="nil"/>
              <w:right w:val="nil"/>
            </w:tcBorders>
            <w:noWrap/>
            <w:vAlign w:val="bottom"/>
            <w:hideMark/>
          </w:tcPr>
          <w:p w14:paraId="3662BE89" w14:textId="77777777" w:rsidR="001B5F91" w:rsidRPr="00E452A0" w:rsidRDefault="001B5F91">
            <w:pPr>
              <w:jc w:val="right"/>
              <w:rPr>
                <w:rFonts w:ascii="Arial" w:hAnsi="Arial" w:cs="Arial"/>
                <w:color w:val="000000"/>
                <w:sz w:val="18"/>
                <w:szCs w:val="18"/>
                <w:lang w:eastAsia="en-GB"/>
              </w:rPr>
            </w:pPr>
          </w:p>
        </w:tc>
        <w:tc>
          <w:tcPr>
            <w:tcW w:w="1520" w:type="dxa"/>
            <w:tcBorders>
              <w:top w:val="nil"/>
              <w:left w:val="nil"/>
              <w:bottom w:val="nil"/>
              <w:right w:val="single" w:sz="4" w:space="0" w:color="000000"/>
            </w:tcBorders>
            <w:noWrap/>
            <w:vAlign w:val="bottom"/>
            <w:hideMark/>
          </w:tcPr>
          <w:p w14:paraId="05345DF2"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£30,936.43</w:t>
            </w:r>
          </w:p>
        </w:tc>
      </w:tr>
      <w:tr w:rsidR="001B5F91" w:rsidRPr="00E452A0" w14:paraId="60BCD24C" w14:textId="77777777">
        <w:trPr>
          <w:trHeight w:val="255"/>
        </w:trPr>
        <w:tc>
          <w:tcPr>
            <w:tcW w:w="1240" w:type="dxa"/>
            <w:tcBorders>
              <w:top w:val="nil"/>
              <w:left w:val="single" w:sz="4" w:space="0" w:color="000000"/>
              <w:bottom w:val="nil"/>
              <w:right w:val="nil"/>
            </w:tcBorders>
            <w:noWrap/>
            <w:vAlign w:val="bottom"/>
            <w:hideMark/>
          </w:tcPr>
          <w:p w14:paraId="6460B676"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Q3</w:t>
            </w:r>
          </w:p>
        </w:tc>
        <w:tc>
          <w:tcPr>
            <w:tcW w:w="1220" w:type="dxa"/>
            <w:tcBorders>
              <w:top w:val="nil"/>
              <w:left w:val="nil"/>
              <w:bottom w:val="nil"/>
              <w:right w:val="nil"/>
            </w:tcBorders>
            <w:noWrap/>
            <w:vAlign w:val="bottom"/>
            <w:hideMark/>
          </w:tcPr>
          <w:p w14:paraId="6D44B77D"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£12,475.53</w:t>
            </w:r>
          </w:p>
        </w:tc>
        <w:tc>
          <w:tcPr>
            <w:tcW w:w="460" w:type="dxa"/>
            <w:tcBorders>
              <w:top w:val="nil"/>
              <w:left w:val="nil"/>
              <w:bottom w:val="nil"/>
              <w:right w:val="nil"/>
            </w:tcBorders>
            <w:noWrap/>
            <w:vAlign w:val="bottom"/>
            <w:hideMark/>
          </w:tcPr>
          <w:p w14:paraId="00402276" w14:textId="77777777" w:rsidR="001B5F91" w:rsidRPr="00E452A0" w:rsidRDefault="001B5F91">
            <w:pPr>
              <w:jc w:val="right"/>
              <w:rPr>
                <w:rFonts w:ascii="Arial" w:hAnsi="Arial" w:cs="Arial"/>
                <w:color w:val="000000"/>
                <w:sz w:val="18"/>
                <w:szCs w:val="18"/>
                <w:lang w:eastAsia="en-GB"/>
              </w:rPr>
            </w:pPr>
          </w:p>
        </w:tc>
        <w:tc>
          <w:tcPr>
            <w:tcW w:w="1520" w:type="dxa"/>
            <w:tcBorders>
              <w:top w:val="nil"/>
              <w:left w:val="nil"/>
              <w:bottom w:val="nil"/>
              <w:right w:val="single" w:sz="4" w:space="0" w:color="000000"/>
            </w:tcBorders>
            <w:noWrap/>
            <w:vAlign w:val="bottom"/>
            <w:hideMark/>
          </w:tcPr>
          <w:p w14:paraId="3776B9A5"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£38,930.65</w:t>
            </w:r>
          </w:p>
        </w:tc>
      </w:tr>
      <w:tr w:rsidR="001B5F91" w:rsidRPr="00E452A0" w14:paraId="32E16E47" w14:textId="77777777">
        <w:trPr>
          <w:trHeight w:val="226"/>
        </w:trPr>
        <w:tc>
          <w:tcPr>
            <w:tcW w:w="1240" w:type="dxa"/>
            <w:tcBorders>
              <w:top w:val="nil"/>
              <w:left w:val="single" w:sz="4" w:space="0" w:color="000000"/>
              <w:bottom w:val="nil"/>
              <w:right w:val="nil"/>
            </w:tcBorders>
            <w:noWrap/>
            <w:vAlign w:val="bottom"/>
            <w:hideMark/>
          </w:tcPr>
          <w:p w14:paraId="46DC904A"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Q4</w:t>
            </w:r>
          </w:p>
        </w:tc>
        <w:tc>
          <w:tcPr>
            <w:tcW w:w="1220" w:type="dxa"/>
            <w:tcBorders>
              <w:top w:val="nil"/>
              <w:left w:val="nil"/>
              <w:bottom w:val="nil"/>
              <w:right w:val="nil"/>
            </w:tcBorders>
            <w:noWrap/>
            <w:vAlign w:val="bottom"/>
            <w:hideMark/>
          </w:tcPr>
          <w:p w14:paraId="16984931"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w:t>
            </w:r>
            <w:r>
              <w:rPr>
                <w:rFonts w:ascii="Arial" w:hAnsi="Arial" w:cs="Arial"/>
                <w:color w:val="000000"/>
                <w:sz w:val="18"/>
                <w:szCs w:val="18"/>
                <w:lang w:eastAsia="en-GB"/>
              </w:rPr>
              <w:t>6</w:t>
            </w:r>
            <w:r w:rsidRPr="00721F33">
              <w:rPr>
                <w:rFonts w:ascii="Arial" w:hAnsi="Arial" w:cs="Arial"/>
                <w:color w:val="000000"/>
                <w:sz w:val="18"/>
                <w:szCs w:val="18"/>
                <w:lang w:eastAsia="en-GB"/>
              </w:rPr>
              <w:t>,</w:t>
            </w:r>
            <w:r>
              <w:rPr>
                <w:rFonts w:ascii="Arial" w:hAnsi="Arial" w:cs="Arial"/>
                <w:color w:val="000000"/>
                <w:sz w:val="18"/>
                <w:szCs w:val="18"/>
                <w:lang w:eastAsia="en-GB"/>
              </w:rPr>
              <w:t>142</w:t>
            </w:r>
            <w:r w:rsidRPr="00721F33">
              <w:rPr>
                <w:rFonts w:ascii="Arial" w:hAnsi="Arial" w:cs="Arial"/>
                <w:color w:val="000000"/>
                <w:sz w:val="18"/>
                <w:szCs w:val="18"/>
                <w:lang w:eastAsia="en-GB"/>
              </w:rPr>
              <w:t>.6</w:t>
            </w:r>
            <w:r>
              <w:rPr>
                <w:rFonts w:ascii="Arial" w:hAnsi="Arial" w:cs="Arial"/>
                <w:color w:val="000000"/>
                <w:sz w:val="18"/>
                <w:szCs w:val="18"/>
                <w:lang w:eastAsia="en-GB"/>
              </w:rPr>
              <w:t>6</w:t>
            </w:r>
          </w:p>
        </w:tc>
        <w:tc>
          <w:tcPr>
            <w:tcW w:w="460" w:type="dxa"/>
            <w:tcBorders>
              <w:top w:val="nil"/>
              <w:left w:val="nil"/>
              <w:bottom w:val="nil"/>
              <w:right w:val="nil"/>
            </w:tcBorders>
            <w:noWrap/>
            <w:vAlign w:val="bottom"/>
            <w:hideMark/>
          </w:tcPr>
          <w:p w14:paraId="6B3C9C43" w14:textId="77777777" w:rsidR="001B5F91" w:rsidRPr="00E452A0" w:rsidRDefault="001B5F91">
            <w:pPr>
              <w:jc w:val="right"/>
              <w:rPr>
                <w:rFonts w:ascii="Arial" w:hAnsi="Arial" w:cs="Arial"/>
                <w:color w:val="000000"/>
                <w:sz w:val="18"/>
                <w:szCs w:val="18"/>
                <w:lang w:eastAsia="en-GB"/>
              </w:rPr>
            </w:pPr>
          </w:p>
        </w:tc>
        <w:tc>
          <w:tcPr>
            <w:tcW w:w="1520" w:type="dxa"/>
            <w:tcBorders>
              <w:top w:val="nil"/>
              <w:left w:val="nil"/>
              <w:bottom w:val="nil"/>
              <w:right w:val="single" w:sz="4" w:space="0" w:color="000000"/>
            </w:tcBorders>
            <w:noWrap/>
            <w:vAlign w:val="bottom"/>
            <w:hideMark/>
          </w:tcPr>
          <w:p w14:paraId="0F43B0C7"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w:t>
            </w:r>
            <w:r>
              <w:rPr>
                <w:rFonts w:ascii="Arial" w:hAnsi="Arial" w:cs="Arial"/>
                <w:color w:val="000000"/>
                <w:sz w:val="18"/>
                <w:szCs w:val="18"/>
                <w:lang w:eastAsia="en-GB"/>
              </w:rPr>
              <w:t>1</w:t>
            </w:r>
            <w:r w:rsidRPr="006951C2">
              <w:rPr>
                <w:rFonts w:ascii="Arial" w:hAnsi="Arial" w:cs="Arial"/>
                <w:color w:val="000000"/>
                <w:sz w:val="18"/>
                <w:szCs w:val="18"/>
                <w:lang w:eastAsia="en-GB"/>
              </w:rPr>
              <w:t>7,</w:t>
            </w:r>
            <w:r>
              <w:rPr>
                <w:rFonts w:ascii="Arial" w:hAnsi="Arial" w:cs="Arial"/>
                <w:color w:val="000000"/>
                <w:sz w:val="18"/>
                <w:szCs w:val="18"/>
                <w:lang w:eastAsia="en-GB"/>
              </w:rPr>
              <w:t>211</w:t>
            </w:r>
            <w:r w:rsidRPr="006951C2">
              <w:rPr>
                <w:rFonts w:ascii="Arial" w:hAnsi="Arial" w:cs="Arial"/>
                <w:color w:val="000000"/>
                <w:sz w:val="18"/>
                <w:szCs w:val="18"/>
                <w:lang w:eastAsia="en-GB"/>
              </w:rPr>
              <w:t>.4</w:t>
            </w:r>
            <w:r>
              <w:rPr>
                <w:rFonts w:ascii="Arial" w:hAnsi="Arial" w:cs="Arial"/>
                <w:color w:val="000000"/>
                <w:sz w:val="18"/>
                <w:szCs w:val="18"/>
                <w:lang w:eastAsia="en-GB"/>
              </w:rPr>
              <w:t>1</w:t>
            </w:r>
          </w:p>
        </w:tc>
      </w:tr>
      <w:tr w:rsidR="001B5F91" w:rsidRPr="00E452A0" w14:paraId="538685D0" w14:textId="77777777">
        <w:trPr>
          <w:trHeight w:val="122"/>
        </w:trPr>
        <w:tc>
          <w:tcPr>
            <w:tcW w:w="1240" w:type="dxa"/>
            <w:tcBorders>
              <w:top w:val="nil"/>
              <w:left w:val="single" w:sz="4" w:space="0" w:color="000000"/>
              <w:bottom w:val="nil"/>
              <w:right w:val="nil"/>
            </w:tcBorders>
            <w:noWrap/>
            <w:vAlign w:val="bottom"/>
            <w:hideMark/>
          </w:tcPr>
          <w:p w14:paraId="0D50652D"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AGREED</w:t>
            </w:r>
          </w:p>
        </w:tc>
        <w:tc>
          <w:tcPr>
            <w:tcW w:w="1220" w:type="dxa"/>
            <w:tcBorders>
              <w:top w:val="single" w:sz="4" w:space="0" w:color="auto"/>
              <w:left w:val="nil"/>
              <w:bottom w:val="double" w:sz="6" w:space="0" w:color="auto"/>
              <w:right w:val="nil"/>
            </w:tcBorders>
            <w:noWrap/>
            <w:vAlign w:val="bottom"/>
            <w:hideMark/>
          </w:tcPr>
          <w:p w14:paraId="6046187B" w14:textId="77777777" w:rsidR="001B5F91" w:rsidRPr="00E452A0" w:rsidRDefault="001B5F91">
            <w:pPr>
              <w:jc w:val="right"/>
              <w:rPr>
                <w:rFonts w:ascii="Arial" w:hAnsi="Arial" w:cs="Arial"/>
                <w:b/>
                <w:bCs/>
                <w:color w:val="000000"/>
                <w:sz w:val="18"/>
                <w:szCs w:val="18"/>
                <w:lang w:eastAsia="en-GB"/>
              </w:rPr>
            </w:pPr>
            <w:r w:rsidRPr="00E452A0">
              <w:rPr>
                <w:rFonts w:ascii="Arial" w:hAnsi="Arial" w:cs="Arial"/>
                <w:b/>
                <w:bCs/>
                <w:color w:val="000000"/>
                <w:sz w:val="18"/>
                <w:szCs w:val="18"/>
                <w:lang w:eastAsia="en-GB"/>
              </w:rPr>
              <w:t>£</w:t>
            </w:r>
            <w:r>
              <w:rPr>
                <w:rFonts w:ascii="Arial" w:hAnsi="Arial" w:cs="Arial"/>
                <w:b/>
                <w:bCs/>
                <w:color w:val="000000"/>
                <w:sz w:val="18"/>
                <w:szCs w:val="18"/>
                <w:lang w:eastAsia="en-GB"/>
              </w:rPr>
              <w:t>133</w:t>
            </w:r>
            <w:r w:rsidRPr="00E440CB">
              <w:rPr>
                <w:rFonts w:ascii="Arial" w:hAnsi="Arial" w:cs="Arial"/>
                <w:b/>
                <w:bCs/>
                <w:color w:val="000000"/>
                <w:sz w:val="18"/>
                <w:szCs w:val="18"/>
                <w:lang w:eastAsia="en-GB"/>
              </w:rPr>
              <w:t>,</w:t>
            </w:r>
            <w:r>
              <w:rPr>
                <w:rFonts w:ascii="Arial" w:hAnsi="Arial" w:cs="Arial"/>
                <w:b/>
                <w:bCs/>
                <w:color w:val="000000"/>
                <w:sz w:val="18"/>
                <w:szCs w:val="18"/>
                <w:lang w:eastAsia="en-GB"/>
              </w:rPr>
              <w:t>822</w:t>
            </w:r>
            <w:r w:rsidRPr="00E440CB">
              <w:rPr>
                <w:rFonts w:ascii="Arial" w:hAnsi="Arial" w:cs="Arial"/>
                <w:b/>
                <w:bCs/>
                <w:color w:val="000000"/>
                <w:sz w:val="18"/>
                <w:szCs w:val="18"/>
                <w:lang w:eastAsia="en-GB"/>
              </w:rPr>
              <w:t>.1</w:t>
            </w:r>
            <w:r>
              <w:rPr>
                <w:rFonts w:ascii="Arial" w:hAnsi="Arial" w:cs="Arial"/>
                <w:b/>
                <w:bCs/>
                <w:color w:val="000000"/>
                <w:sz w:val="18"/>
                <w:szCs w:val="18"/>
                <w:lang w:eastAsia="en-GB"/>
              </w:rPr>
              <w:t>8</w:t>
            </w:r>
          </w:p>
        </w:tc>
        <w:tc>
          <w:tcPr>
            <w:tcW w:w="460" w:type="dxa"/>
            <w:tcBorders>
              <w:top w:val="nil"/>
              <w:left w:val="nil"/>
              <w:bottom w:val="nil"/>
              <w:right w:val="nil"/>
            </w:tcBorders>
            <w:noWrap/>
            <w:vAlign w:val="bottom"/>
            <w:hideMark/>
          </w:tcPr>
          <w:p w14:paraId="7C261C2B" w14:textId="77777777" w:rsidR="001B5F91" w:rsidRPr="00E452A0" w:rsidRDefault="001B5F91">
            <w:pPr>
              <w:jc w:val="right"/>
              <w:rPr>
                <w:rFonts w:ascii="Arial" w:hAnsi="Arial" w:cs="Arial"/>
                <w:b/>
                <w:bCs/>
                <w:color w:val="000000"/>
                <w:sz w:val="18"/>
                <w:szCs w:val="18"/>
                <w:lang w:eastAsia="en-GB"/>
              </w:rPr>
            </w:pPr>
          </w:p>
        </w:tc>
        <w:tc>
          <w:tcPr>
            <w:tcW w:w="1520" w:type="dxa"/>
            <w:tcBorders>
              <w:top w:val="single" w:sz="4" w:space="0" w:color="auto"/>
              <w:left w:val="nil"/>
              <w:bottom w:val="double" w:sz="6" w:space="0" w:color="auto"/>
              <w:right w:val="single" w:sz="4" w:space="0" w:color="000000"/>
            </w:tcBorders>
            <w:noWrap/>
            <w:vAlign w:val="bottom"/>
            <w:hideMark/>
          </w:tcPr>
          <w:p w14:paraId="5D1396A1" w14:textId="77777777" w:rsidR="001B5F91" w:rsidRPr="00E452A0" w:rsidRDefault="001B5F91">
            <w:pPr>
              <w:jc w:val="right"/>
              <w:rPr>
                <w:rFonts w:ascii="Arial" w:hAnsi="Arial" w:cs="Arial"/>
                <w:b/>
                <w:bCs/>
                <w:color w:val="000000"/>
                <w:sz w:val="18"/>
                <w:szCs w:val="18"/>
                <w:lang w:eastAsia="en-GB"/>
              </w:rPr>
            </w:pPr>
            <w:r w:rsidRPr="00DF7DA0">
              <w:rPr>
                <w:rFonts w:ascii="Arial" w:hAnsi="Arial" w:cs="Arial"/>
                <w:b/>
                <w:bCs/>
                <w:color w:val="000000"/>
                <w:sz w:val="18"/>
                <w:szCs w:val="18"/>
                <w:lang w:eastAsia="en-GB"/>
              </w:rPr>
              <w:t>£1</w:t>
            </w:r>
            <w:r>
              <w:rPr>
                <w:rFonts w:ascii="Arial" w:hAnsi="Arial" w:cs="Arial"/>
                <w:b/>
                <w:bCs/>
                <w:color w:val="000000"/>
                <w:sz w:val="18"/>
                <w:szCs w:val="18"/>
                <w:lang w:eastAsia="en-GB"/>
              </w:rPr>
              <w:t>29</w:t>
            </w:r>
            <w:r w:rsidRPr="00DF7DA0">
              <w:rPr>
                <w:rFonts w:ascii="Arial" w:hAnsi="Arial" w:cs="Arial"/>
                <w:b/>
                <w:bCs/>
                <w:color w:val="000000"/>
                <w:sz w:val="18"/>
                <w:szCs w:val="18"/>
                <w:lang w:eastAsia="en-GB"/>
              </w:rPr>
              <w:t>,</w:t>
            </w:r>
            <w:r>
              <w:rPr>
                <w:rFonts w:ascii="Arial" w:hAnsi="Arial" w:cs="Arial"/>
                <w:b/>
                <w:bCs/>
                <w:color w:val="000000"/>
                <w:sz w:val="18"/>
                <w:szCs w:val="18"/>
                <w:lang w:eastAsia="en-GB"/>
              </w:rPr>
              <w:t>062</w:t>
            </w:r>
            <w:r w:rsidRPr="00DF7DA0">
              <w:rPr>
                <w:rFonts w:ascii="Arial" w:hAnsi="Arial" w:cs="Arial"/>
                <w:b/>
                <w:bCs/>
                <w:color w:val="000000"/>
                <w:sz w:val="18"/>
                <w:szCs w:val="18"/>
                <w:lang w:eastAsia="en-GB"/>
              </w:rPr>
              <w:t>.8</w:t>
            </w:r>
            <w:r>
              <w:rPr>
                <w:rFonts w:ascii="Arial" w:hAnsi="Arial" w:cs="Arial"/>
                <w:b/>
                <w:bCs/>
                <w:color w:val="000000"/>
                <w:sz w:val="18"/>
                <w:szCs w:val="18"/>
                <w:lang w:eastAsia="en-GB"/>
              </w:rPr>
              <w:t>8</w:t>
            </w:r>
          </w:p>
        </w:tc>
      </w:tr>
    </w:tbl>
    <w:p w14:paraId="6AC868E8" w14:textId="77777777" w:rsidR="001B5F91" w:rsidRPr="00E452A0" w:rsidRDefault="001B5F91" w:rsidP="001B5F91">
      <w:pPr>
        <w:tabs>
          <w:tab w:val="left" w:pos="7080"/>
        </w:tabs>
        <w:rPr>
          <w:rFonts w:ascii="Arial" w:hAnsi="Arial" w:cs="Arial"/>
          <w:b/>
          <w:bCs/>
          <w:sz w:val="18"/>
          <w:szCs w:val="18"/>
        </w:rPr>
      </w:pPr>
    </w:p>
    <w:p w14:paraId="256D7F26" w14:textId="77777777" w:rsidR="001B5F91" w:rsidRDefault="001B5F91" w:rsidP="001B5F91">
      <w:pPr>
        <w:tabs>
          <w:tab w:val="left" w:pos="7080"/>
        </w:tabs>
        <w:rPr>
          <w:rFonts w:ascii="Arial" w:hAnsi="Arial" w:cs="Arial"/>
          <w:b/>
          <w:bCs/>
          <w:sz w:val="18"/>
          <w:szCs w:val="18"/>
        </w:rPr>
      </w:pPr>
    </w:p>
    <w:p w14:paraId="74B399D0" w14:textId="77777777" w:rsidR="001B5F91" w:rsidRPr="00E452A0" w:rsidRDefault="001B5F91" w:rsidP="001B5F91">
      <w:pPr>
        <w:tabs>
          <w:tab w:val="left" w:pos="7080"/>
        </w:tabs>
        <w:rPr>
          <w:rFonts w:ascii="Arial" w:hAnsi="Arial" w:cs="Arial"/>
          <w:b/>
          <w:bCs/>
          <w:sz w:val="18"/>
          <w:szCs w:val="18"/>
        </w:rPr>
      </w:pPr>
      <w:r w:rsidRPr="00E452A0">
        <w:rPr>
          <w:rFonts w:ascii="Arial" w:hAnsi="Arial" w:cs="Arial"/>
          <w:b/>
          <w:bCs/>
          <w:sz w:val="18"/>
          <w:szCs w:val="18"/>
        </w:rPr>
        <w:t>Bank Reconciliation for VXCC:</w:t>
      </w:r>
      <w:r>
        <w:rPr>
          <w:rFonts w:ascii="Arial" w:hAnsi="Arial" w:cs="Arial"/>
          <w:b/>
          <w:bCs/>
          <w:sz w:val="18"/>
          <w:szCs w:val="18"/>
        </w:rPr>
        <w:t>11</w:t>
      </w:r>
    </w:p>
    <w:tbl>
      <w:tblPr>
        <w:tblW w:w="5899" w:type="dxa"/>
        <w:tblCellMar>
          <w:top w:w="15" w:type="dxa"/>
          <w:bottom w:w="15" w:type="dxa"/>
        </w:tblCellMar>
        <w:tblLook w:val="04A0" w:firstRow="1" w:lastRow="0" w:firstColumn="1" w:lastColumn="0" w:noHBand="0" w:noVBand="1"/>
      </w:tblPr>
      <w:tblGrid>
        <w:gridCol w:w="2902"/>
        <w:gridCol w:w="1536"/>
        <w:gridCol w:w="222"/>
        <w:gridCol w:w="1239"/>
      </w:tblGrid>
      <w:tr w:rsidR="001B5F91" w:rsidRPr="00E452A0" w14:paraId="647C7FD1" w14:textId="77777777">
        <w:trPr>
          <w:trHeight w:val="255"/>
        </w:trPr>
        <w:tc>
          <w:tcPr>
            <w:tcW w:w="5899" w:type="dxa"/>
            <w:gridSpan w:val="4"/>
            <w:tcBorders>
              <w:top w:val="nil"/>
              <w:left w:val="nil"/>
              <w:bottom w:val="nil"/>
              <w:right w:val="nil"/>
            </w:tcBorders>
            <w:noWrap/>
            <w:vAlign w:val="bottom"/>
            <w:hideMark/>
          </w:tcPr>
          <w:p w14:paraId="2920A591" w14:textId="77777777" w:rsidR="001B5F91" w:rsidRPr="00E452A0" w:rsidRDefault="001B5F91">
            <w:pPr>
              <w:jc w:val="center"/>
              <w:rPr>
                <w:rFonts w:ascii="Arial" w:hAnsi="Arial" w:cs="Arial"/>
                <w:b/>
                <w:bCs/>
                <w:color w:val="000000"/>
                <w:sz w:val="18"/>
                <w:szCs w:val="18"/>
                <w:lang w:eastAsia="en-GB"/>
              </w:rPr>
            </w:pPr>
            <w:r w:rsidRPr="00E452A0">
              <w:rPr>
                <w:rFonts w:ascii="Arial" w:hAnsi="Arial" w:cs="Arial"/>
                <w:b/>
                <w:bCs/>
                <w:color w:val="000000"/>
                <w:sz w:val="18"/>
                <w:szCs w:val="18"/>
                <w:lang w:eastAsia="en-GB"/>
              </w:rPr>
              <w:t>VXCC</w:t>
            </w:r>
          </w:p>
        </w:tc>
      </w:tr>
      <w:tr w:rsidR="001B5F91" w:rsidRPr="00E452A0" w14:paraId="1C0CA352" w14:textId="77777777">
        <w:trPr>
          <w:trHeight w:val="255"/>
        </w:trPr>
        <w:tc>
          <w:tcPr>
            <w:tcW w:w="2902" w:type="dxa"/>
            <w:tcBorders>
              <w:top w:val="nil"/>
              <w:left w:val="nil"/>
              <w:bottom w:val="nil"/>
              <w:right w:val="nil"/>
            </w:tcBorders>
            <w:noWrap/>
            <w:vAlign w:val="bottom"/>
            <w:hideMark/>
          </w:tcPr>
          <w:p w14:paraId="17407475" w14:textId="77777777" w:rsidR="001B5F91" w:rsidRPr="00E452A0" w:rsidRDefault="001B5F91">
            <w:pPr>
              <w:jc w:val="center"/>
              <w:rPr>
                <w:rFonts w:ascii="Arial" w:hAnsi="Arial" w:cs="Arial"/>
                <w:b/>
                <w:bCs/>
                <w:color w:val="000000"/>
                <w:sz w:val="18"/>
                <w:szCs w:val="18"/>
                <w:lang w:eastAsia="en-GB"/>
              </w:rPr>
            </w:pPr>
          </w:p>
        </w:tc>
        <w:tc>
          <w:tcPr>
            <w:tcW w:w="1536" w:type="dxa"/>
            <w:tcBorders>
              <w:top w:val="nil"/>
              <w:left w:val="nil"/>
              <w:bottom w:val="nil"/>
              <w:right w:val="nil"/>
            </w:tcBorders>
            <w:noWrap/>
            <w:vAlign w:val="bottom"/>
            <w:hideMark/>
          </w:tcPr>
          <w:p w14:paraId="1EC065D4" w14:textId="77777777" w:rsidR="001B5F91" w:rsidRPr="00E452A0" w:rsidRDefault="001B5F91">
            <w:pPr>
              <w:rPr>
                <w:rFonts w:ascii="Arial" w:hAnsi="Arial" w:cs="Arial"/>
                <w:sz w:val="18"/>
                <w:szCs w:val="18"/>
                <w:lang w:eastAsia="en-GB"/>
              </w:rPr>
            </w:pPr>
          </w:p>
        </w:tc>
        <w:tc>
          <w:tcPr>
            <w:tcW w:w="222" w:type="dxa"/>
            <w:tcBorders>
              <w:top w:val="nil"/>
              <w:left w:val="nil"/>
              <w:bottom w:val="nil"/>
              <w:right w:val="nil"/>
            </w:tcBorders>
            <w:noWrap/>
            <w:vAlign w:val="bottom"/>
            <w:hideMark/>
          </w:tcPr>
          <w:p w14:paraId="560F27C4" w14:textId="77777777" w:rsidR="001B5F91" w:rsidRPr="00E452A0" w:rsidRDefault="001B5F91">
            <w:pPr>
              <w:rPr>
                <w:rFonts w:ascii="Arial" w:hAnsi="Arial" w:cs="Arial"/>
                <w:sz w:val="18"/>
                <w:szCs w:val="18"/>
                <w:lang w:eastAsia="en-GB"/>
              </w:rPr>
            </w:pPr>
          </w:p>
        </w:tc>
        <w:tc>
          <w:tcPr>
            <w:tcW w:w="1239" w:type="dxa"/>
            <w:tcBorders>
              <w:top w:val="nil"/>
              <w:left w:val="nil"/>
              <w:bottom w:val="nil"/>
              <w:right w:val="nil"/>
            </w:tcBorders>
            <w:noWrap/>
            <w:vAlign w:val="bottom"/>
            <w:hideMark/>
          </w:tcPr>
          <w:p w14:paraId="1E757B6C" w14:textId="77777777" w:rsidR="001B5F91" w:rsidRPr="00E452A0" w:rsidRDefault="001B5F91">
            <w:pPr>
              <w:rPr>
                <w:rFonts w:ascii="Arial" w:hAnsi="Arial" w:cs="Arial"/>
                <w:sz w:val="18"/>
                <w:szCs w:val="18"/>
                <w:lang w:eastAsia="en-GB"/>
              </w:rPr>
            </w:pPr>
          </w:p>
        </w:tc>
      </w:tr>
      <w:tr w:rsidR="001B5F91" w:rsidRPr="00E452A0" w14:paraId="22B38715" w14:textId="77777777">
        <w:trPr>
          <w:trHeight w:val="255"/>
        </w:trPr>
        <w:tc>
          <w:tcPr>
            <w:tcW w:w="5899" w:type="dxa"/>
            <w:gridSpan w:val="4"/>
            <w:tcBorders>
              <w:top w:val="nil"/>
              <w:left w:val="nil"/>
              <w:bottom w:val="nil"/>
              <w:right w:val="nil"/>
            </w:tcBorders>
            <w:shd w:val="clear" w:color="000000" w:fill="C0C0C0"/>
            <w:noWrap/>
            <w:vAlign w:val="center"/>
            <w:hideMark/>
          </w:tcPr>
          <w:p w14:paraId="2BE24666" w14:textId="77777777" w:rsidR="001B5F91" w:rsidRPr="00E452A0" w:rsidRDefault="001B5F91">
            <w:pPr>
              <w:rPr>
                <w:rFonts w:ascii="Arial" w:hAnsi="Arial" w:cs="Arial"/>
                <w:b/>
                <w:bCs/>
                <w:color w:val="000000"/>
                <w:sz w:val="18"/>
                <w:szCs w:val="18"/>
                <w:lang w:eastAsia="en-GB"/>
              </w:rPr>
            </w:pPr>
            <w:r w:rsidRPr="00E452A0">
              <w:rPr>
                <w:rFonts w:ascii="Arial" w:hAnsi="Arial" w:cs="Arial"/>
                <w:b/>
                <w:bCs/>
                <w:color w:val="000000"/>
                <w:sz w:val="18"/>
                <w:szCs w:val="18"/>
                <w:lang w:eastAsia="en-GB"/>
              </w:rPr>
              <w:t xml:space="preserve">Bank Reconciliation </w:t>
            </w:r>
            <w:proofErr w:type="gramStart"/>
            <w:r w:rsidRPr="00E452A0">
              <w:rPr>
                <w:rFonts w:ascii="Arial" w:hAnsi="Arial" w:cs="Arial"/>
                <w:b/>
                <w:bCs/>
                <w:color w:val="000000"/>
                <w:sz w:val="18"/>
                <w:szCs w:val="18"/>
                <w:lang w:eastAsia="en-GB"/>
              </w:rPr>
              <w:t>at</w:t>
            </w:r>
            <w:proofErr w:type="gramEnd"/>
            <w:r w:rsidRPr="00E452A0">
              <w:rPr>
                <w:rFonts w:ascii="Arial" w:hAnsi="Arial" w:cs="Arial"/>
                <w:b/>
                <w:bCs/>
                <w:color w:val="000000"/>
                <w:sz w:val="18"/>
                <w:szCs w:val="18"/>
                <w:lang w:eastAsia="en-GB"/>
              </w:rPr>
              <w:t xml:space="preserve"> 31st </w:t>
            </w:r>
            <w:r>
              <w:rPr>
                <w:rFonts w:ascii="Arial" w:hAnsi="Arial" w:cs="Arial"/>
                <w:b/>
                <w:bCs/>
                <w:color w:val="000000"/>
                <w:sz w:val="18"/>
                <w:szCs w:val="18"/>
                <w:lang w:eastAsia="en-GB"/>
              </w:rPr>
              <w:t>January 2025</w:t>
            </w:r>
          </w:p>
        </w:tc>
      </w:tr>
      <w:tr w:rsidR="001B5F91" w:rsidRPr="00E452A0" w14:paraId="70530843" w14:textId="77777777">
        <w:trPr>
          <w:trHeight w:val="240"/>
        </w:trPr>
        <w:tc>
          <w:tcPr>
            <w:tcW w:w="2902" w:type="dxa"/>
            <w:tcBorders>
              <w:top w:val="nil"/>
              <w:left w:val="nil"/>
              <w:bottom w:val="nil"/>
              <w:right w:val="nil"/>
            </w:tcBorders>
            <w:noWrap/>
            <w:vAlign w:val="bottom"/>
            <w:hideMark/>
          </w:tcPr>
          <w:p w14:paraId="5C51E3CE" w14:textId="77777777" w:rsidR="001B5F91" w:rsidRPr="00E452A0" w:rsidRDefault="001B5F91">
            <w:pPr>
              <w:rPr>
                <w:rFonts w:ascii="Arial" w:hAnsi="Arial" w:cs="Arial"/>
                <w:b/>
                <w:bCs/>
                <w:color w:val="000000"/>
                <w:sz w:val="18"/>
                <w:szCs w:val="18"/>
                <w:lang w:eastAsia="en-GB"/>
              </w:rPr>
            </w:pPr>
          </w:p>
        </w:tc>
        <w:tc>
          <w:tcPr>
            <w:tcW w:w="1536" w:type="dxa"/>
            <w:tcBorders>
              <w:top w:val="nil"/>
              <w:left w:val="nil"/>
              <w:bottom w:val="nil"/>
              <w:right w:val="nil"/>
            </w:tcBorders>
            <w:noWrap/>
            <w:vAlign w:val="bottom"/>
            <w:hideMark/>
          </w:tcPr>
          <w:p w14:paraId="4C9D31FF" w14:textId="77777777" w:rsidR="001B5F91" w:rsidRPr="00E452A0" w:rsidRDefault="001B5F91">
            <w:pPr>
              <w:rPr>
                <w:rFonts w:ascii="Arial" w:hAnsi="Arial" w:cs="Arial"/>
                <w:sz w:val="18"/>
                <w:szCs w:val="18"/>
                <w:lang w:eastAsia="en-GB"/>
              </w:rPr>
            </w:pPr>
          </w:p>
        </w:tc>
        <w:tc>
          <w:tcPr>
            <w:tcW w:w="222" w:type="dxa"/>
            <w:tcBorders>
              <w:top w:val="nil"/>
              <w:left w:val="nil"/>
              <w:bottom w:val="nil"/>
              <w:right w:val="nil"/>
            </w:tcBorders>
            <w:noWrap/>
            <w:vAlign w:val="bottom"/>
            <w:hideMark/>
          </w:tcPr>
          <w:p w14:paraId="4593ED83" w14:textId="77777777" w:rsidR="001B5F91" w:rsidRPr="00E452A0" w:rsidRDefault="001B5F91">
            <w:pPr>
              <w:rPr>
                <w:rFonts w:ascii="Arial" w:hAnsi="Arial" w:cs="Arial"/>
                <w:sz w:val="18"/>
                <w:szCs w:val="18"/>
                <w:lang w:eastAsia="en-GB"/>
              </w:rPr>
            </w:pPr>
          </w:p>
        </w:tc>
        <w:tc>
          <w:tcPr>
            <w:tcW w:w="1239" w:type="dxa"/>
            <w:tcBorders>
              <w:top w:val="nil"/>
              <w:left w:val="nil"/>
              <w:bottom w:val="nil"/>
              <w:right w:val="nil"/>
            </w:tcBorders>
            <w:noWrap/>
            <w:vAlign w:val="bottom"/>
            <w:hideMark/>
          </w:tcPr>
          <w:p w14:paraId="570B8751" w14:textId="77777777" w:rsidR="001B5F91" w:rsidRPr="00E452A0" w:rsidRDefault="001B5F91">
            <w:pPr>
              <w:rPr>
                <w:rFonts w:ascii="Arial" w:hAnsi="Arial" w:cs="Arial"/>
                <w:sz w:val="18"/>
                <w:szCs w:val="18"/>
                <w:lang w:eastAsia="en-GB"/>
              </w:rPr>
            </w:pPr>
          </w:p>
        </w:tc>
      </w:tr>
      <w:tr w:rsidR="001B5F91" w:rsidRPr="00E452A0" w14:paraId="3D1D2C5D" w14:textId="77777777">
        <w:trPr>
          <w:trHeight w:val="240"/>
        </w:trPr>
        <w:tc>
          <w:tcPr>
            <w:tcW w:w="2902" w:type="dxa"/>
            <w:tcBorders>
              <w:top w:val="nil"/>
              <w:left w:val="nil"/>
              <w:bottom w:val="nil"/>
              <w:right w:val="nil"/>
            </w:tcBorders>
            <w:noWrap/>
            <w:vAlign w:val="bottom"/>
            <w:hideMark/>
          </w:tcPr>
          <w:p w14:paraId="3C70EA60"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Cash Book</w:t>
            </w:r>
          </w:p>
        </w:tc>
        <w:tc>
          <w:tcPr>
            <w:tcW w:w="1536" w:type="dxa"/>
            <w:tcBorders>
              <w:top w:val="nil"/>
              <w:left w:val="nil"/>
              <w:bottom w:val="nil"/>
              <w:right w:val="nil"/>
            </w:tcBorders>
            <w:noWrap/>
            <w:vAlign w:val="bottom"/>
            <w:hideMark/>
          </w:tcPr>
          <w:p w14:paraId="52DC3E6A"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Balance b/</w:t>
            </w:r>
            <w:proofErr w:type="spellStart"/>
            <w:r w:rsidRPr="00E452A0">
              <w:rPr>
                <w:rFonts w:ascii="Arial" w:hAnsi="Arial" w:cs="Arial"/>
                <w:color w:val="000000"/>
                <w:sz w:val="18"/>
                <w:szCs w:val="18"/>
                <w:lang w:eastAsia="en-GB"/>
              </w:rPr>
              <w:t>fwd</w:t>
            </w:r>
            <w:proofErr w:type="spellEnd"/>
          </w:p>
        </w:tc>
        <w:tc>
          <w:tcPr>
            <w:tcW w:w="222" w:type="dxa"/>
            <w:tcBorders>
              <w:top w:val="nil"/>
              <w:left w:val="nil"/>
              <w:bottom w:val="nil"/>
              <w:right w:val="nil"/>
            </w:tcBorders>
            <w:noWrap/>
            <w:vAlign w:val="bottom"/>
            <w:hideMark/>
          </w:tcPr>
          <w:p w14:paraId="665344AB" w14:textId="77777777" w:rsidR="001B5F91" w:rsidRPr="00E452A0" w:rsidRDefault="001B5F91">
            <w:pPr>
              <w:rPr>
                <w:rFonts w:ascii="Arial" w:hAnsi="Arial" w:cs="Arial"/>
                <w:color w:val="000000"/>
                <w:sz w:val="18"/>
                <w:szCs w:val="18"/>
                <w:lang w:eastAsia="en-GB"/>
              </w:rPr>
            </w:pPr>
          </w:p>
        </w:tc>
        <w:tc>
          <w:tcPr>
            <w:tcW w:w="1239" w:type="dxa"/>
            <w:tcBorders>
              <w:top w:val="nil"/>
              <w:left w:val="nil"/>
              <w:bottom w:val="nil"/>
              <w:right w:val="nil"/>
            </w:tcBorders>
            <w:noWrap/>
            <w:vAlign w:val="bottom"/>
            <w:hideMark/>
          </w:tcPr>
          <w:p w14:paraId="237E3DFF" w14:textId="77777777" w:rsidR="001B5F91" w:rsidRPr="00E452A0" w:rsidRDefault="001B5F91">
            <w:pPr>
              <w:jc w:val="right"/>
              <w:rPr>
                <w:rFonts w:ascii="Arial" w:hAnsi="Arial" w:cs="Arial"/>
                <w:color w:val="000000"/>
                <w:sz w:val="18"/>
                <w:szCs w:val="18"/>
                <w:lang w:eastAsia="en-GB"/>
              </w:rPr>
            </w:pPr>
            <w:r w:rsidRPr="0096225C">
              <w:rPr>
                <w:rFonts w:ascii="Arial" w:hAnsi="Arial" w:cs="Arial"/>
                <w:color w:val="000000"/>
                <w:sz w:val="18"/>
                <w:szCs w:val="18"/>
                <w:lang w:eastAsia="en-GB"/>
              </w:rPr>
              <w:t>£25,069.51</w:t>
            </w:r>
          </w:p>
        </w:tc>
      </w:tr>
      <w:tr w:rsidR="001B5F91" w:rsidRPr="00E452A0" w14:paraId="74A40652" w14:textId="77777777">
        <w:trPr>
          <w:trHeight w:val="285"/>
        </w:trPr>
        <w:tc>
          <w:tcPr>
            <w:tcW w:w="2902" w:type="dxa"/>
            <w:tcBorders>
              <w:top w:val="nil"/>
              <w:left w:val="nil"/>
              <w:bottom w:val="nil"/>
              <w:right w:val="nil"/>
            </w:tcBorders>
            <w:noWrap/>
            <w:vAlign w:val="bottom"/>
            <w:hideMark/>
          </w:tcPr>
          <w:p w14:paraId="233BC5A0"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Plus</w:t>
            </w:r>
          </w:p>
        </w:tc>
        <w:tc>
          <w:tcPr>
            <w:tcW w:w="1536" w:type="dxa"/>
            <w:tcBorders>
              <w:top w:val="nil"/>
              <w:left w:val="nil"/>
              <w:bottom w:val="nil"/>
              <w:right w:val="nil"/>
            </w:tcBorders>
            <w:noWrap/>
            <w:vAlign w:val="bottom"/>
            <w:hideMark/>
          </w:tcPr>
          <w:p w14:paraId="47195CCC"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Receipts</w:t>
            </w:r>
          </w:p>
        </w:tc>
        <w:tc>
          <w:tcPr>
            <w:tcW w:w="222" w:type="dxa"/>
            <w:tcBorders>
              <w:top w:val="nil"/>
              <w:left w:val="nil"/>
              <w:bottom w:val="nil"/>
              <w:right w:val="nil"/>
            </w:tcBorders>
            <w:noWrap/>
            <w:vAlign w:val="bottom"/>
            <w:hideMark/>
          </w:tcPr>
          <w:p w14:paraId="3309D780" w14:textId="77777777" w:rsidR="001B5F91" w:rsidRPr="00E452A0" w:rsidRDefault="001B5F91">
            <w:pPr>
              <w:rPr>
                <w:rFonts w:ascii="Arial" w:hAnsi="Arial" w:cs="Arial"/>
                <w:color w:val="000000"/>
                <w:sz w:val="18"/>
                <w:szCs w:val="18"/>
                <w:lang w:eastAsia="en-GB"/>
              </w:rPr>
            </w:pPr>
          </w:p>
        </w:tc>
        <w:tc>
          <w:tcPr>
            <w:tcW w:w="1239" w:type="dxa"/>
            <w:tcBorders>
              <w:top w:val="nil"/>
              <w:left w:val="nil"/>
              <w:bottom w:val="nil"/>
              <w:right w:val="nil"/>
            </w:tcBorders>
            <w:noWrap/>
            <w:vAlign w:val="bottom"/>
            <w:hideMark/>
          </w:tcPr>
          <w:p w14:paraId="1B9D17BA"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w:t>
            </w:r>
            <w:r>
              <w:rPr>
                <w:rFonts w:ascii="Arial" w:hAnsi="Arial" w:cs="Arial"/>
                <w:color w:val="000000"/>
                <w:sz w:val="18"/>
                <w:szCs w:val="18"/>
                <w:lang w:eastAsia="en-GB"/>
              </w:rPr>
              <w:t>12</w:t>
            </w:r>
            <w:r w:rsidRPr="00FB657A">
              <w:rPr>
                <w:rFonts w:ascii="Arial" w:hAnsi="Arial" w:cs="Arial"/>
                <w:color w:val="000000"/>
                <w:sz w:val="18"/>
                <w:szCs w:val="18"/>
                <w:lang w:eastAsia="en-GB"/>
              </w:rPr>
              <w:t>,</w:t>
            </w:r>
            <w:r>
              <w:rPr>
                <w:rFonts w:ascii="Arial" w:hAnsi="Arial" w:cs="Arial"/>
                <w:color w:val="000000"/>
                <w:sz w:val="18"/>
                <w:szCs w:val="18"/>
                <w:lang w:eastAsia="en-GB"/>
              </w:rPr>
              <w:t>579</w:t>
            </w:r>
            <w:r w:rsidRPr="00FB657A">
              <w:rPr>
                <w:rFonts w:ascii="Arial" w:hAnsi="Arial" w:cs="Arial"/>
                <w:color w:val="000000"/>
                <w:sz w:val="18"/>
                <w:szCs w:val="18"/>
                <w:lang w:eastAsia="en-GB"/>
              </w:rPr>
              <w:t>.</w:t>
            </w:r>
            <w:r>
              <w:rPr>
                <w:rFonts w:ascii="Arial" w:hAnsi="Arial" w:cs="Arial"/>
                <w:color w:val="000000"/>
                <w:sz w:val="18"/>
                <w:szCs w:val="18"/>
                <w:lang w:eastAsia="en-GB"/>
              </w:rPr>
              <w:t>98</w:t>
            </w:r>
          </w:p>
        </w:tc>
      </w:tr>
      <w:tr w:rsidR="001B5F91" w:rsidRPr="00E452A0" w14:paraId="3C1D7435" w14:textId="77777777">
        <w:trPr>
          <w:trHeight w:val="255"/>
        </w:trPr>
        <w:tc>
          <w:tcPr>
            <w:tcW w:w="2902" w:type="dxa"/>
            <w:tcBorders>
              <w:top w:val="nil"/>
              <w:left w:val="nil"/>
              <w:bottom w:val="nil"/>
              <w:right w:val="nil"/>
            </w:tcBorders>
            <w:noWrap/>
            <w:vAlign w:val="bottom"/>
            <w:hideMark/>
          </w:tcPr>
          <w:p w14:paraId="53936A21"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Less</w:t>
            </w:r>
          </w:p>
        </w:tc>
        <w:tc>
          <w:tcPr>
            <w:tcW w:w="1536" w:type="dxa"/>
            <w:tcBorders>
              <w:top w:val="nil"/>
              <w:left w:val="nil"/>
              <w:bottom w:val="nil"/>
              <w:right w:val="nil"/>
            </w:tcBorders>
            <w:noWrap/>
            <w:vAlign w:val="bottom"/>
            <w:hideMark/>
          </w:tcPr>
          <w:p w14:paraId="595B5505"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Payments</w:t>
            </w:r>
          </w:p>
        </w:tc>
        <w:tc>
          <w:tcPr>
            <w:tcW w:w="222" w:type="dxa"/>
            <w:tcBorders>
              <w:top w:val="nil"/>
              <w:left w:val="nil"/>
              <w:bottom w:val="nil"/>
              <w:right w:val="nil"/>
            </w:tcBorders>
            <w:noWrap/>
            <w:vAlign w:val="bottom"/>
            <w:hideMark/>
          </w:tcPr>
          <w:p w14:paraId="1FD98346" w14:textId="77777777" w:rsidR="001B5F91" w:rsidRPr="00E452A0" w:rsidRDefault="001B5F91">
            <w:pPr>
              <w:rPr>
                <w:rFonts w:ascii="Arial" w:hAnsi="Arial" w:cs="Arial"/>
                <w:color w:val="000000"/>
                <w:sz w:val="18"/>
                <w:szCs w:val="18"/>
                <w:lang w:eastAsia="en-GB"/>
              </w:rPr>
            </w:pPr>
          </w:p>
        </w:tc>
        <w:tc>
          <w:tcPr>
            <w:tcW w:w="1239" w:type="dxa"/>
            <w:tcBorders>
              <w:top w:val="nil"/>
              <w:left w:val="nil"/>
              <w:bottom w:val="nil"/>
              <w:right w:val="nil"/>
            </w:tcBorders>
            <w:noWrap/>
            <w:vAlign w:val="bottom"/>
            <w:hideMark/>
          </w:tcPr>
          <w:p w14:paraId="768DE1D4"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w:t>
            </w:r>
            <w:r>
              <w:rPr>
                <w:rFonts w:ascii="Arial" w:hAnsi="Arial" w:cs="Arial"/>
                <w:color w:val="000000"/>
                <w:sz w:val="18"/>
                <w:szCs w:val="18"/>
                <w:lang w:eastAsia="en-GB"/>
              </w:rPr>
              <w:t>12</w:t>
            </w:r>
            <w:r w:rsidRPr="006A3E42">
              <w:rPr>
                <w:rFonts w:ascii="Arial" w:hAnsi="Arial" w:cs="Arial"/>
                <w:color w:val="000000"/>
                <w:sz w:val="18"/>
                <w:szCs w:val="18"/>
                <w:lang w:eastAsia="en-GB"/>
              </w:rPr>
              <w:t>,</w:t>
            </w:r>
            <w:r>
              <w:rPr>
                <w:rFonts w:ascii="Arial" w:hAnsi="Arial" w:cs="Arial"/>
                <w:color w:val="000000"/>
                <w:sz w:val="18"/>
                <w:szCs w:val="18"/>
                <w:lang w:eastAsia="en-GB"/>
              </w:rPr>
              <w:t>684</w:t>
            </w:r>
            <w:r w:rsidRPr="006A3E42">
              <w:rPr>
                <w:rFonts w:ascii="Arial" w:hAnsi="Arial" w:cs="Arial"/>
                <w:color w:val="000000"/>
                <w:sz w:val="18"/>
                <w:szCs w:val="18"/>
                <w:lang w:eastAsia="en-GB"/>
              </w:rPr>
              <w:t>.</w:t>
            </w:r>
            <w:r>
              <w:rPr>
                <w:rFonts w:ascii="Arial" w:hAnsi="Arial" w:cs="Arial"/>
                <w:color w:val="000000"/>
                <w:sz w:val="18"/>
                <w:szCs w:val="18"/>
                <w:lang w:eastAsia="en-GB"/>
              </w:rPr>
              <w:t>97</w:t>
            </w:r>
          </w:p>
        </w:tc>
      </w:tr>
      <w:tr w:rsidR="001B5F91" w:rsidRPr="00E452A0" w14:paraId="07ABC359" w14:textId="77777777">
        <w:trPr>
          <w:trHeight w:val="300"/>
        </w:trPr>
        <w:tc>
          <w:tcPr>
            <w:tcW w:w="2902" w:type="dxa"/>
            <w:tcBorders>
              <w:top w:val="nil"/>
              <w:left w:val="nil"/>
              <w:bottom w:val="nil"/>
              <w:right w:val="nil"/>
            </w:tcBorders>
            <w:noWrap/>
            <w:vAlign w:val="bottom"/>
            <w:hideMark/>
          </w:tcPr>
          <w:p w14:paraId="50FFE833" w14:textId="77777777" w:rsidR="001B5F91" w:rsidRPr="00E452A0" w:rsidRDefault="001B5F91">
            <w:pPr>
              <w:jc w:val="right"/>
              <w:rPr>
                <w:rFonts w:ascii="Arial" w:hAnsi="Arial" w:cs="Arial"/>
                <w:color w:val="000000"/>
                <w:sz w:val="18"/>
                <w:szCs w:val="18"/>
                <w:lang w:eastAsia="en-GB"/>
              </w:rPr>
            </w:pPr>
          </w:p>
        </w:tc>
        <w:tc>
          <w:tcPr>
            <w:tcW w:w="1536" w:type="dxa"/>
            <w:tcBorders>
              <w:top w:val="nil"/>
              <w:left w:val="nil"/>
              <w:bottom w:val="nil"/>
              <w:right w:val="nil"/>
            </w:tcBorders>
            <w:noWrap/>
            <w:vAlign w:val="bottom"/>
            <w:hideMark/>
          </w:tcPr>
          <w:p w14:paraId="047BC94B" w14:textId="77777777" w:rsidR="001B5F91" w:rsidRPr="00E452A0" w:rsidRDefault="001B5F91">
            <w:pPr>
              <w:rPr>
                <w:rFonts w:ascii="Arial" w:hAnsi="Arial" w:cs="Arial"/>
                <w:sz w:val="18"/>
                <w:szCs w:val="18"/>
                <w:lang w:eastAsia="en-GB"/>
              </w:rPr>
            </w:pPr>
          </w:p>
        </w:tc>
        <w:tc>
          <w:tcPr>
            <w:tcW w:w="222" w:type="dxa"/>
            <w:tcBorders>
              <w:top w:val="nil"/>
              <w:left w:val="nil"/>
              <w:bottom w:val="nil"/>
              <w:right w:val="nil"/>
            </w:tcBorders>
            <w:noWrap/>
            <w:vAlign w:val="bottom"/>
            <w:hideMark/>
          </w:tcPr>
          <w:p w14:paraId="1BE5F0C7"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 xml:space="preserve"> </w:t>
            </w:r>
          </w:p>
        </w:tc>
        <w:tc>
          <w:tcPr>
            <w:tcW w:w="1239" w:type="dxa"/>
            <w:tcBorders>
              <w:top w:val="single" w:sz="4" w:space="0" w:color="auto"/>
              <w:left w:val="nil"/>
              <w:bottom w:val="double" w:sz="6" w:space="0" w:color="auto"/>
              <w:right w:val="nil"/>
            </w:tcBorders>
            <w:shd w:val="clear" w:color="000000" w:fill="FFFF66"/>
            <w:noWrap/>
            <w:vAlign w:val="bottom"/>
            <w:hideMark/>
          </w:tcPr>
          <w:p w14:paraId="5F52D46A" w14:textId="77777777" w:rsidR="001B5F91" w:rsidRPr="00E452A0" w:rsidRDefault="001B5F91">
            <w:pPr>
              <w:jc w:val="right"/>
              <w:rPr>
                <w:rFonts w:ascii="Arial" w:hAnsi="Arial" w:cs="Arial"/>
                <w:b/>
                <w:bCs/>
                <w:color w:val="000000"/>
                <w:sz w:val="18"/>
                <w:szCs w:val="18"/>
                <w:lang w:eastAsia="en-GB"/>
              </w:rPr>
            </w:pPr>
            <w:r w:rsidRPr="00323E48">
              <w:rPr>
                <w:rFonts w:ascii="Arial" w:hAnsi="Arial" w:cs="Arial"/>
                <w:b/>
                <w:bCs/>
                <w:color w:val="000000"/>
                <w:sz w:val="18"/>
                <w:szCs w:val="18"/>
                <w:lang w:eastAsia="en-GB"/>
              </w:rPr>
              <w:t>£</w:t>
            </w:r>
            <w:r>
              <w:rPr>
                <w:rFonts w:ascii="Arial" w:hAnsi="Arial" w:cs="Arial"/>
                <w:b/>
                <w:bCs/>
                <w:color w:val="000000"/>
                <w:sz w:val="18"/>
                <w:szCs w:val="18"/>
                <w:lang w:eastAsia="en-GB"/>
              </w:rPr>
              <w:t>24</w:t>
            </w:r>
            <w:r w:rsidRPr="00323E48">
              <w:rPr>
                <w:rFonts w:ascii="Arial" w:hAnsi="Arial" w:cs="Arial"/>
                <w:b/>
                <w:bCs/>
                <w:color w:val="000000"/>
                <w:sz w:val="18"/>
                <w:szCs w:val="18"/>
                <w:lang w:eastAsia="en-GB"/>
              </w:rPr>
              <w:t>,</w:t>
            </w:r>
            <w:r>
              <w:rPr>
                <w:rFonts w:ascii="Arial" w:hAnsi="Arial" w:cs="Arial"/>
                <w:b/>
                <w:bCs/>
                <w:color w:val="000000"/>
                <w:sz w:val="18"/>
                <w:szCs w:val="18"/>
                <w:lang w:eastAsia="en-GB"/>
              </w:rPr>
              <w:t>964</w:t>
            </w:r>
            <w:r w:rsidRPr="00323E48">
              <w:rPr>
                <w:rFonts w:ascii="Arial" w:hAnsi="Arial" w:cs="Arial"/>
                <w:b/>
                <w:bCs/>
                <w:color w:val="000000"/>
                <w:sz w:val="18"/>
                <w:szCs w:val="18"/>
                <w:lang w:eastAsia="en-GB"/>
              </w:rPr>
              <w:t>.</w:t>
            </w:r>
            <w:r>
              <w:rPr>
                <w:rFonts w:ascii="Arial" w:hAnsi="Arial" w:cs="Arial"/>
                <w:b/>
                <w:bCs/>
                <w:color w:val="000000"/>
                <w:sz w:val="18"/>
                <w:szCs w:val="18"/>
                <w:lang w:eastAsia="en-GB"/>
              </w:rPr>
              <w:t>52</w:t>
            </w:r>
          </w:p>
        </w:tc>
      </w:tr>
      <w:tr w:rsidR="001B5F91" w:rsidRPr="00E452A0" w14:paraId="3E16D7A8" w14:textId="77777777">
        <w:trPr>
          <w:trHeight w:val="255"/>
        </w:trPr>
        <w:tc>
          <w:tcPr>
            <w:tcW w:w="2902" w:type="dxa"/>
            <w:tcBorders>
              <w:top w:val="nil"/>
              <w:left w:val="nil"/>
              <w:bottom w:val="nil"/>
              <w:right w:val="nil"/>
            </w:tcBorders>
            <w:noWrap/>
            <w:vAlign w:val="bottom"/>
            <w:hideMark/>
          </w:tcPr>
          <w:p w14:paraId="6371E2D4" w14:textId="77777777" w:rsidR="001B5F91" w:rsidRPr="00E452A0" w:rsidRDefault="001B5F91">
            <w:pPr>
              <w:jc w:val="right"/>
              <w:rPr>
                <w:rFonts w:ascii="Arial" w:hAnsi="Arial" w:cs="Arial"/>
                <w:b/>
                <w:bCs/>
                <w:color w:val="000000"/>
                <w:sz w:val="18"/>
                <w:szCs w:val="18"/>
                <w:lang w:eastAsia="en-GB"/>
              </w:rPr>
            </w:pPr>
          </w:p>
        </w:tc>
        <w:tc>
          <w:tcPr>
            <w:tcW w:w="1536" w:type="dxa"/>
            <w:tcBorders>
              <w:top w:val="nil"/>
              <w:left w:val="nil"/>
              <w:bottom w:val="nil"/>
              <w:right w:val="nil"/>
            </w:tcBorders>
            <w:noWrap/>
            <w:vAlign w:val="bottom"/>
            <w:hideMark/>
          </w:tcPr>
          <w:p w14:paraId="2317D362" w14:textId="77777777" w:rsidR="001B5F91" w:rsidRPr="00E452A0" w:rsidRDefault="001B5F91">
            <w:pPr>
              <w:rPr>
                <w:rFonts w:ascii="Arial" w:hAnsi="Arial" w:cs="Arial"/>
                <w:sz w:val="18"/>
                <w:szCs w:val="18"/>
                <w:lang w:eastAsia="en-GB"/>
              </w:rPr>
            </w:pPr>
          </w:p>
        </w:tc>
        <w:tc>
          <w:tcPr>
            <w:tcW w:w="222" w:type="dxa"/>
            <w:tcBorders>
              <w:top w:val="nil"/>
              <w:left w:val="nil"/>
              <w:bottom w:val="nil"/>
              <w:right w:val="nil"/>
            </w:tcBorders>
            <w:noWrap/>
            <w:vAlign w:val="bottom"/>
            <w:hideMark/>
          </w:tcPr>
          <w:p w14:paraId="64150D72" w14:textId="77777777" w:rsidR="001B5F91" w:rsidRPr="00E452A0" w:rsidRDefault="001B5F91">
            <w:pPr>
              <w:rPr>
                <w:rFonts w:ascii="Arial" w:hAnsi="Arial" w:cs="Arial"/>
                <w:sz w:val="18"/>
                <w:szCs w:val="18"/>
                <w:lang w:eastAsia="en-GB"/>
              </w:rPr>
            </w:pPr>
          </w:p>
        </w:tc>
        <w:tc>
          <w:tcPr>
            <w:tcW w:w="1239" w:type="dxa"/>
            <w:tcBorders>
              <w:top w:val="nil"/>
              <w:left w:val="nil"/>
              <w:bottom w:val="nil"/>
              <w:right w:val="nil"/>
            </w:tcBorders>
            <w:noWrap/>
            <w:vAlign w:val="bottom"/>
            <w:hideMark/>
          </w:tcPr>
          <w:p w14:paraId="16B1CD1F" w14:textId="77777777" w:rsidR="001B5F91" w:rsidRPr="00E452A0" w:rsidRDefault="001B5F91">
            <w:pPr>
              <w:rPr>
                <w:rFonts w:ascii="Arial" w:hAnsi="Arial" w:cs="Arial"/>
                <w:sz w:val="18"/>
                <w:szCs w:val="18"/>
                <w:lang w:eastAsia="en-GB"/>
              </w:rPr>
            </w:pPr>
          </w:p>
        </w:tc>
      </w:tr>
      <w:tr w:rsidR="001B5F91" w:rsidRPr="00E452A0" w14:paraId="7D879295" w14:textId="77777777">
        <w:trPr>
          <w:trHeight w:val="240"/>
        </w:trPr>
        <w:tc>
          <w:tcPr>
            <w:tcW w:w="2902" w:type="dxa"/>
            <w:tcBorders>
              <w:top w:val="nil"/>
              <w:left w:val="nil"/>
              <w:bottom w:val="nil"/>
              <w:right w:val="nil"/>
            </w:tcBorders>
            <w:noWrap/>
            <w:vAlign w:val="bottom"/>
            <w:hideMark/>
          </w:tcPr>
          <w:p w14:paraId="0D5C271E"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Bank</w:t>
            </w:r>
          </w:p>
        </w:tc>
        <w:tc>
          <w:tcPr>
            <w:tcW w:w="1536" w:type="dxa"/>
            <w:tcBorders>
              <w:top w:val="nil"/>
              <w:left w:val="nil"/>
              <w:bottom w:val="nil"/>
              <w:right w:val="nil"/>
            </w:tcBorders>
            <w:noWrap/>
            <w:vAlign w:val="bottom"/>
            <w:hideMark/>
          </w:tcPr>
          <w:p w14:paraId="235570A2"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Current a/c</w:t>
            </w:r>
          </w:p>
        </w:tc>
        <w:tc>
          <w:tcPr>
            <w:tcW w:w="222" w:type="dxa"/>
            <w:tcBorders>
              <w:top w:val="nil"/>
              <w:left w:val="nil"/>
              <w:bottom w:val="nil"/>
              <w:right w:val="nil"/>
            </w:tcBorders>
            <w:noWrap/>
            <w:vAlign w:val="bottom"/>
            <w:hideMark/>
          </w:tcPr>
          <w:p w14:paraId="1FCEBC50" w14:textId="77777777" w:rsidR="001B5F91" w:rsidRPr="00E452A0" w:rsidRDefault="001B5F91">
            <w:pPr>
              <w:rPr>
                <w:rFonts w:ascii="Arial" w:hAnsi="Arial" w:cs="Arial"/>
                <w:color w:val="000000"/>
                <w:sz w:val="18"/>
                <w:szCs w:val="18"/>
                <w:lang w:eastAsia="en-GB"/>
              </w:rPr>
            </w:pPr>
          </w:p>
        </w:tc>
        <w:tc>
          <w:tcPr>
            <w:tcW w:w="1239" w:type="dxa"/>
            <w:tcBorders>
              <w:top w:val="nil"/>
              <w:left w:val="nil"/>
              <w:bottom w:val="nil"/>
              <w:right w:val="nil"/>
            </w:tcBorders>
            <w:noWrap/>
            <w:vAlign w:val="bottom"/>
            <w:hideMark/>
          </w:tcPr>
          <w:p w14:paraId="591B0B26"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w:t>
            </w:r>
            <w:r>
              <w:rPr>
                <w:rFonts w:ascii="Arial" w:hAnsi="Arial" w:cs="Arial"/>
                <w:color w:val="000000"/>
                <w:sz w:val="18"/>
                <w:szCs w:val="18"/>
                <w:lang w:eastAsia="en-GB"/>
              </w:rPr>
              <w:t>24</w:t>
            </w:r>
            <w:r w:rsidRPr="00A67819">
              <w:rPr>
                <w:rFonts w:ascii="Arial" w:hAnsi="Arial" w:cs="Arial"/>
                <w:color w:val="000000"/>
                <w:sz w:val="18"/>
                <w:szCs w:val="18"/>
                <w:lang w:eastAsia="en-GB"/>
              </w:rPr>
              <w:t>,</w:t>
            </w:r>
            <w:r>
              <w:rPr>
                <w:rFonts w:ascii="Arial" w:hAnsi="Arial" w:cs="Arial"/>
                <w:color w:val="000000"/>
                <w:sz w:val="18"/>
                <w:szCs w:val="18"/>
                <w:lang w:eastAsia="en-GB"/>
              </w:rPr>
              <w:t>964.3</w:t>
            </w:r>
            <w:r w:rsidRPr="00A67819">
              <w:rPr>
                <w:rFonts w:ascii="Arial" w:hAnsi="Arial" w:cs="Arial"/>
                <w:color w:val="000000"/>
                <w:sz w:val="18"/>
                <w:szCs w:val="18"/>
                <w:lang w:eastAsia="en-GB"/>
              </w:rPr>
              <w:t>0</w:t>
            </w:r>
          </w:p>
        </w:tc>
      </w:tr>
      <w:tr w:rsidR="001B5F91" w:rsidRPr="00E452A0" w14:paraId="39262FD8" w14:textId="77777777">
        <w:trPr>
          <w:trHeight w:val="240"/>
        </w:trPr>
        <w:tc>
          <w:tcPr>
            <w:tcW w:w="2902" w:type="dxa"/>
            <w:tcBorders>
              <w:top w:val="nil"/>
              <w:left w:val="nil"/>
              <w:bottom w:val="nil"/>
              <w:right w:val="nil"/>
            </w:tcBorders>
            <w:noWrap/>
            <w:vAlign w:val="bottom"/>
            <w:hideMark/>
          </w:tcPr>
          <w:p w14:paraId="550F5FE7" w14:textId="77777777" w:rsidR="001B5F91" w:rsidRPr="00E452A0" w:rsidRDefault="001B5F91">
            <w:pPr>
              <w:jc w:val="right"/>
              <w:rPr>
                <w:rFonts w:ascii="Arial" w:hAnsi="Arial" w:cs="Arial"/>
                <w:color w:val="000000"/>
                <w:sz w:val="18"/>
                <w:szCs w:val="18"/>
                <w:lang w:eastAsia="en-GB"/>
              </w:rPr>
            </w:pPr>
          </w:p>
        </w:tc>
        <w:tc>
          <w:tcPr>
            <w:tcW w:w="1536" w:type="dxa"/>
            <w:tcBorders>
              <w:top w:val="nil"/>
              <w:left w:val="nil"/>
              <w:bottom w:val="nil"/>
              <w:right w:val="nil"/>
            </w:tcBorders>
            <w:noWrap/>
            <w:vAlign w:val="bottom"/>
            <w:hideMark/>
          </w:tcPr>
          <w:p w14:paraId="49DF11D6"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Deposit a/c</w:t>
            </w:r>
          </w:p>
        </w:tc>
        <w:tc>
          <w:tcPr>
            <w:tcW w:w="222" w:type="dxa"/>
            <w:tcBorders>
              <w:top w:val="nil"/>
              <w:left w:val="nil"/>
              <w:bottom w:val="nil"/>
              <w:right w:val="nil"/>
            </w:tcBorders>
            <w:noWrap/>
            <w:vAlign w:val="bottom"/>
            <w:hideMark/>
          </w:tcPr>
          <w:p w14:paraId="0DBC0E52" w14:textId="77777777" w:rsidR="001B5F91" w:rsidRPr="00E452A0" w:rsidRDefault="001B5F91">
            <w:pPr>
              <w:rPr>
                <w:rFonts w:ascii="Arial" w:hAnsi="Arial" w:cs="Arial"/>
                <w:color w:val="000000"/>
                <w:sz w:val="18"/>
                <w:szCs w:val="18"/>
                <w:lang w:eastAsia="en-GB"/>
              </w:rPr>
            </w:pPr>
          </w:p>
        </w:tc>
        <w:tc>
          <w:tcPr>
            <w:tcW w:w="1239" w:type="dxa"/>
            <w:tcBorders>
              <w:top w:val="nil"/>
              <w:left w:val="nil"/>
              <w:bottom w:val="nil"/>
              <w:right w:val="nil"/>
            </w:tcBorders>
            <w:noWrap/>
            <w:vAlign w:val="bottom"/>
            <w:hideMark/>
          </w:tcPr>
          <w:p w14:paraId="027E0F86"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£0.00</w:t>
            </w:r>
          </w:p>
        </w:tc>
      </w:tr>
      <w:tr w:rsidR="001B5F91" w:rsidRPr="00E452A0" w14:paraId="7694D069" w14:textId="77777777">
        <w:trPr>
          <w:trHeight w:val="240"/>
        </w:trPr>
        <w:tc>
          <w:tcPr>
            <w:tcW w:w="2902" w:type="dxa"/>
            <w:tcBorders>
              <w:top w:val="nil"/>
              <w:left w:val="nil"/>
              <w:bottom w:val="nil"/>
              <w:right w:val="nil"/>
            </w:tcBorders>
            <w:noWrap/>
            <w:vAlign w:val="bottom"/>
            <w:hideMark/>
          </w:tcPr>
          <w:p w14:paraId="090632BD"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Less unpresented cheques</w:t>
            </w:r>
          </w:p>
        </w:tc>
        <w:tc>
          <w:tcPr>
            <w:tcW w:w="1536" w:type="dxa"/>
            <w:tcBorders>
              <w:top w:val="nil"/>
              <w:left w:val="nil"/>
              <w:bottom w:val="nil"/>
              <w:right w:val="nil"/>
            </w:tcBorders>
            <w:noWrap/>
            <w:vAlign w:val="bottom"/>
            <w:hideMark/>
          </w:tcPr>
          <w:p w14:paraId="4DD528CB" w14:textId="77777777" w:rsidR="001B5F91" w:rsidRPr="00E452A0" w:rsidRDefault="001B5F91">
            <w:pPr>
              <w:rPr>
                <w:rFonts w:ascii="Arial" w:hAnsi="Arial" w:cs="Arial"/>
                <w:color w:val="000000"/>
                <w:sz w:val="18"/>
                <w:szCs w:val="18"/>
                <w:lang w:eastAsia="en-GB"/>
              </w:rPr>
            </w:pPr>
          </w:p>
        </w:tc>
        <w:tc>
          <w:tcPr>
            <w:tcW w:w="222" w:type="dxa"/>
            <w:tcBorders>
              <w:top w:val="nil"/>
              <w:left w:val="nil"/>
              <w:bottom w:val="nil"/>
              <w:right w:val="nil"/>
            </w:tcBorders>
            <w:noWrap/>
            <w:vAlign w:val="bottom"/>
            <w:hideMark/>
          </w:tcPr>
          <w:p w14:paraId="058ACD11" w14:textId="77777777" w:rsidR="001B5F91" w:rsidRPr="00E452A0" w:rsidRDefault="001B5F91">
            <w:pPr>
              <w:rPr>
                <w:rFonts w:ascii="Arial" w:hAnsi="Arial" w:cs="Arial"/>
                <w:sz w:val="18"/>
                <w:szCs w:val="18"/>
                <w:lang w:eastAsia="en-GB"/>
              </w:rPr>
            </w:pPr>
          </w:p>
        </w:tc>
        <w:tc>
          <w:tcPr>
            <w:tcW w:w="1239" w:type="dxa"/>
            <w:tcBorders>
              <w:top w:val="nil"/>
              <w:left w:val="nil"/>
              <w:bottom w:val="nil"/>
              <w:right w:val="nil"/>
            </w:tcBorders>
            <w:noWrap/>
            <w:vAlign w:val="bottom"/>
            <w:hideMark/>
          </w:tcPr>
          <w:p w14:paraId="38E9A612" w14:textId="77777777" w:rsidR="001B5F91" w:rsidRPr="00E452A0" w:rsidRDefault="001B5F91">
            <w:pPr>
              <w:rPr>
                <w:rFonts w:ascii="Arial" w:hAnsi="Arial" w:cs="Arial"/>
                <w:sz w:val="18"/>
                <w:szCs w:val="18"/>
                <w:lang w:eastAsia="en-GB"/>
              </w:rPr>
            </w:pPr>
          </w:p>
        </w:tc>
      </w:tr>
      <w:tr w:rsidR="001B5F91" w:rsidRPr="00E452A0" w14:paraId="6AA2EA73" w14:textId="77777777">
        <w:trPr>
          <w:trHeight w:val="285"/>
        </w:trPr>
        <w:tc>
          <w:tcPr>
            <w:tcW w:w="2902" w:type="dxa"/>
            <w:tcBorders>
              <w:top w:val="nil"/>
              <w:left w:val="nil"/>
              <w:bottom w:val="nil"/>
              <w:right w:val="nil"/>
            </w:tcBorders>
            <w:noWrap/>
            <w:vAlign w:val="bottom"/>
            <w:hideMark/>
          </w:tcPr>
          <w:p w14:paraId="460C3E1C" w14:textId="77777777" w:rsidR="001B5F91" w:rsidRPr="00E452A0" w:rsidRDefault="001B5F91">
            <w:pPr>
              <w:rPr>
                <w:rFonts w:ascii="Arial" w:hAnsi="Arial" w:cs="Arial"/>
                <w:sz w:val="18"/>
                <w:szCs w:val="18"/>
                <w:lang w:eastAsia="en-GB"/>
              </w:rPr>
            </w:pPr>
          </w:p>
        </w:tc>
        <w:tc>
          <w:tcPr>
            <w:tcW w:w="1536" w:type="dxa"/>
            <w:tcBorders>
              <w:top w:val="nil"/>
              <w:left w:val="nil"/>
              <w:bottom w:val="nil"/>
              <w:right w:val="nil"/>
            </w:tcBorders>
            <w:noWrap/>
            <w:vAlign w:val="bottom"/>
            <w:hideMark/>
          </w:tcPr>
          <w:p w14:paraId="5EB79CA6" w14:textId="77777777" w:rsidR="001B5F91" w:rsidRPr="00E452A0" w:rsidRDefault="001B5F91">
            <w:pPr>
              <w:rPr>
                <w:rFonts w:ascii="Arial" w:hAnsi="Arial" w:cs="Arial"/>
                <w:sz w:val="18"/>
                <w:szCs w:val="18"/>
                <w:lang w:eastAsia="en-GB"/>
              </w:rPr>
            </w:pPr>
          </w:p>
        </w:tc>
        <w:tc>
          <w:tcPr>
            <w:tcW w:w="222" w:type="dxa"/>
            <w:tcBorders>
              <w:top w:val="nil"/>
              <w:left w:val="nil"/>
              <w:bottom w:val="nil"/>
              <w:right w:val="nil"/>
            </w:tcBorders>
            <w:noWrap/>
            <w:vAlign w:val="bottom"/>
            <w:hideMark/>
          </w:tcPr>
          <w:p w14:paraId="45017C66" w14:textId="77777777" w:rsidR="001B5F91" w:rsidRPr="00E452A0" w:rsidRDefault="001B5F91">
            <w:pPr>
              <w:rPr>
                <w:rFonts w:ascii="Arial" w:hAnsi="Arial" w:cs="Arial"/>
                <w:sz w:val="18"/>
                <w:szCs w:val="18"/>
                <w:lang w:eastAsia="en-GB"/>
              </w:rPr>
            </w:pPr>
          </w:p>
        </w:tc>
        <w:tc>
          <w:tcPr>
            <w:tcW w:w="1239" w:type="dxa"/>
            <w:tcBorders>
              <w:top w:val="single" w:sz="4" w:space="0" w:color="auto"/>
              <w:left w:val="nil"/>
              <w:bottom w:val="double" w:sz="6" w:space="0" w:color="auto"/>
              <w:right w:val="nil"/>
            </w:tcBorders>
            <w:shd w:val="clear" w:color="000000" w:fill="C0C0C0"/>
            <w:noWrap/>
            <w:vAlign w:val="bottom"/>
            <w:hideMark/>
          </w:tcPr>
          <w:p w14:paraId="650E24B4" w14:textId="77777777" w:rsidR="001B5F91" w:rsidRPr="00E452A0" w:rsidRDefault="001B5F91">
            <w:pPr>
              <w:jc w:val="right"/>
              <w:rPr>
                <w:rFonts w:ascii="Arial" w:hAnsi="Arial" w:cs="Arial"/>
                <w:b/>
                <w:bCs/>
                <w:color w:val="000000"/>
                <w:sz w:val="18"/>
                <w:szCs w:val="18"/>
                <w:lang w:eastAsia="en-GB"/>
              </w:rPr>
            </w:pPr>
            <w:r w:rsidRPr="00A67819">
              <w:rPr>
                <w:rFonts w:ascii="Arial" w:hAnsi="Arial" w:cs="Arial"/>
                <w:b/>
                <w:bCs/>
                <w:color w:val="000000"/>
                <w:sz w:val="18"/>
                <w:szCs w:val="18"/>
                <w:lang w:eastAsia="en-GB"/>
              </w:rPr>
              <w:t>£</w:t>
            </w:r>
            <w:r>
              <w:rPr>
                <w:rFonts w:ascii="Arial" w:hAnsi="Arial" w:cs="Arial"/>
                <w:b/>
                <w:bCs/>
                <w:color w:val="000000"/>
                <w:sz w:val="18"/>
                <w:szCs w:val="18"/>
                <w:lang w:eastAsia="en-GB"/>
              </w:rPr>
              <w:t>24</w:t>
            </w:r>
            <w:r w:rsidRPr="00A67819">
              <w:rPr>
                <w:rFonts w:ascii="Arial" w:hAnsi="Arial" w:cs="Arial"/>
                <w:b/>
                <w:bCs/>
                <w:color w:val="000000"/>
                <w:sz w:val="18"/>
                <w:szCs w:val="18"/>
                <w:lang w:eastAsia="en-GB"/>
              </w:rPr>
              <w:t>,</w:t>
            </w:r>
            <w:r>
              <w:rPr>
                <w:rFonts w:ascii="Arial" w:hAnsi="Arial" w:cs="Arial"/>
                <w:b/>
                <w:bCs/>
                <w:color w:val="000000"/>
                <w:sz w:val="18"/>
                <w:szCs w:val="18"/>
                <w:lang w:eastAsia="en-GB"/>
              </w:rPr>
              <w:t>964</w:t>
            </w:r>
            <w:r w:rsidRPr="00A67819">
              <w:rPr>
                <w:rFonts w:ascii="Arial" w:hAnsi="Arial" w:cs="Arial"/>
                <w:b/>
                <w:bCs/>
                <w:color w:val="000000"/>
                <w:sz w:val="18"/>
                <w:szCs w:val="18"/>
                <w:lang w:eastAsia="en-GB"/>
              </w:rPr>
              <w:t>.</w:t>
            </w:r>
            <w:r>
              <w:rPr>
                <w:rFonts w:ascii="Arial" w:hAnsi="Arial" w:cs="Arial"/>
                <w:b/>
                <w:bCs/>
                <w:color w:val="000000"/>
                <w:sz w:val="18"/>
                <w:szCs w:val="18"/>
                <w:lang w:eastAsia="en-GB"/>
              </w:rPr>
              <w:t>52</w:t>
            </w:r>
          </w:p>
        </w:tc>
      </w:tr>
    </w:tbl>
    <w:p w14:paraId="07092E8C" w14:textId="77777777" w:rsidR="001B5F91" w:rsidRPr="00E452A0" w:rsidRDefault="001B5F91" w:rsidP="001B5F91">
      <w:pPr>
        <w:tabs>
          <w:tab w:val="left" w:pos="7080"/>
        </w:tabs>
        <w:rPr>
          <w:rFonts w:ascii="Arial" w:hAnsi="Arial" w:cs="Arial"/>
          <w:b/>
          <w:bCs/>
          <w:sz w:val="18"/>
          <w:szCs w:val="18"/>
        </w:rPr>
      </w:pPr>
    </w:p>
    <w:p w14:paraId="064B7280" w14:textId="77777777" w:rsidR="001B5F91" w:rsidRPr="00E452A0" w:rsidRDefault="001B5F91" w:rsidP="001B5F91">
      <w:pPr>
        <w:tabs>
          <w:tab w:val="left" w:pos="7080"/>
        </w:tabs>
        <w:rPr>
          <w:rFonts w:ascii="Arial" w:hAnsi="Arial" w:cs="Arial"/>
          <w:b/>
          <w:bCs/>
          <w:sz w:val="18"/>
          <w:szCs w:val="18"/>
        </w:rPr>
      </w:pPr>
      <w:r w:rsidRPr="00E452A0">
        <w:rPr>
          <w:rFonts w:ascii="Arial" w:hAnsi="Arial" w:cs="Arial"/>
          <w:b/>
          <w:bCs/>
          <w:sz w:val="18"/>
          <w:szCs w:val="18"/>
        </w:rPr>
        <w:t>Total Receipts and Payments for VXCC to 31</w:t>
      </w:r>
      <w:r w:rsidRPr="00E452A0">
        <w:rPr>
          <w:rFonts w:ascii="Arial" w:hAnsi="Arial" w:cs="Arial"/>
          <w:b/>
          <w:bCs/>
          <w:sz w:val="18"/>
          <w:szCs w:val="18"/>
          <w:vertAlign w:val="superscript"/>
        </w:rPr>
        <w:t>st</w:t>
      </w:r>
      <w:r w:rsidRPr="00E452A0">
        <w:rPr>
          <w:rFonts w:ascii="Arial" w:hAnsi="Arial" w:cs="Arial"/>
          <w:b/>
          <w:bCs/>
          <w:sz w:val="18"/>
          <w:szCs w:val="18"/>
        </w:rPr>
        <w:t xml:space="preserve"> </w:t>
      </w:r>
      <w:r>
        <w:rPr>
          <w:rFonts w:ascii="Arial" w:hAnsi="Arial" w:cs="Arial"/>
          <w:b/>
          <w:bCs/>
          <w:sz w:val="18"/>
          <w:szCs w:val="18"/>
        </w:rPr>
        <w:t>December 2024</w:t>
      </w:r>
    </w:p>
    <w:tbl>
      <w:tblPr>
        <w:tblW w:w="10945" w:type="dxa"/>
        <w:tblInd w:w="-5" w:type="dxa"/>
        <w:tblCellMar>
          <w:top w:w="15" w:type="dxa"/>
          <w:bottom w:w="15" w:type="dxa"/>
        </w:tblCellMar>
        <w:tblLook w:val="04A0" w:firstRow="1" w:lastRow="0" w:firstColumn="1" w:lastColumn="0" w:noHBand="0" w:noVBand="1"/>
      </w:tblPr>
      <w:tblGrid>
        <w:gridCol w:w="1560"/>
        <w:gridCol w:w="1052"/>
        <w:gridCol w:w="168"/>
        <w:gridCol w:w="926"/>
        <w:gridCol w:w="494"/>
        <w:gridCol w:w="723"/>
        <w:gridCol w:w="1217"/>
        <w:gridCol w:w="1237"/>
        <w:gridCol w:w="1301"/>
        <w:gridCol w:w="1272"/>
        <w:gridCol w:w="995"/>
      </w:tblGrid>
      <w:tr w:rsidR="001B5F91" w:rsidRPr="00E452A0" w14:paraId="43BED3A6" w14:textId="77777777" w:rsidTr="002F0A45">
        <w:trPr>
          <w:gridAfter w:val="6"/>
          <w:wAfter w:w="6745" w:type="dxa"/>
          <w:trHeight w:val="240"/>
        </w:trPr>
        <w:tc>
          <w:tcPr>
            <w:tcW w:w="1560" w:type="dxa"/>
            <w:tcBorders>
              <w:top w:val="nil"/>
              <w:left w:val="single" w:sz="4" w:space="0" w:color="auto"/>
              <w:bottom w:val="nil"/>
              <w:right w:val="nil"/>
            </w:tcBorders>
            <w:noWrap/>
            <w:vAlign w:val="bottom"/>
            <w:hideMark/>
          </w:tcPr>
          <w:p w14:paraId="17745079"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CHECK</w:t>
            </w:r>
          </w:p>
        </w:tc>
        <w:tc>
          <w:tcPr>
            <w:tcW w:w="1220" w:type="dxa"/>
            <w:gridSpan w:val="2"/>
            <w:tcBorders>
              <w:top w:val="nil"/>
              <w:left w:val="nil"/>
              <w:bottom w:val="nil"/>
              <w:right w:val="nil"/>
            </w:tcBorders>
            <w:noWrap/>
            <w:vAlign w:val="bottom"/>
            <w:hideMark/>
          </w:tcPr>
          <w:p w14:paraId="643FFFBB" w14:textId="77777777" w:rsidR="001B5F91" w:rsidRPr="00E452A0" w:rsidRDefault="001B5F91">
            <w:pPr>
              <w:jc w:val="center"/>
              <w:rPr>
                <w:rFonts w:ascii="Arial" w:hAnsi="Arial" w:cs="Arial"/>
                <w:color w:val="000000"/>
                <w:sz w:val="18"/>
                <w:szCs w:val="18"/>
                <w:lang w:eastAsia="en-GB"/>
              </w:rPr>
            </w:pPr>
            <w:r w:rsidRPr="00E452A0">
              <w:rPr>
                <w:rFonts w:ascii="Arial" w:hAnsi="Arial" w:cs="Arial"/>
                <w:color w:val="000000"/>
                <w:sz w:val="18"/>
                <w:szCs w:val="18"/>
                <w:lang w:eastAsia="en-GB"/>
              </w:rPr>
              <w:t>Receipts</w:t>
            </w:r>
          </w:p>
        </w:tc>
        <w:tc>
          <w:tcPr>
            <w:tcW w:w="1420" w:type="dxa"/>
            <w:gridSpan w:val="2"/>
            <w:tcBorders>
              <w:top w:val="nil"/>
              <w:left w:val="nil"/>
              <w:bottom w:val="nil"/>
              <w:right w:val="single" w:sz="4" w:space="0" w:color="auto"/>
            </w:tcBorders>
            <w:noWrap/>
            <w:vAlign w:val="bottom"/>
            <w:hideMark/>
          </w:tcPr>
          <w:p w14:paraId="0642979B" w14:textId="77777777" w:rsidR="001B5F91" w:rsidRPr="00E452A0" w:rsidRDefault="001B5F91">
            <w:pPr>
              <w:jc w:val="center"/>
              <w:rPr>
                <w:rFonts w:ascii="Arial" w:hAnsi="Arial" w:cs="Arial"/>
                <w:color w:val="000000"/>
                <w:sz w:val="18"/>
                <w:szCs w:val="18"/>
                <w:lang w:eastAsia="en-GB"/>
              </w:rPr>
            </w:pPr>
            <w:r w:rsidRPr="00E452A0">
              <w:rPr>
                <w:rFonts w:ascii="Arial" w:hAnsi="Arial" w:cs="Arial"/>
                <w:color w:val="000000"/>
                <w:sz w:val="18"/>
                <w:szCs w:val="18"/>
                <w:lang w:eastAsia="en-GB"/>
              </w:rPr>
              <w:t>Payments</w:t>
            </w:r>
          </w:p>
        </w:tc>
      </w:tr>
      <w:tr w:rsidR="001B5F91" w:rsidRPr="00E452A0" w14:paraId="4899164D" w14:textId="77777777" w:rsidTr="002F0A45">
        <w:trPr>
          <w:gridAfter w:val="6"/>
          <w:wAfter w:w="6745" w:type="dxa"/>
          <w:trHeight w:val="240"/>
        </w:trPr>
        <w:tc>
          <w:tcPr>
            <w:tcW w:w="1560" w:type="dxa"/>
            <w:tcBorders>
              <w:top w:val="nil"/>
              <w:left w:val="single" w:sz="4" w:space="0" w:color="auto"/>
              <w:bottom w:val="nil"/>
              <w:right w:val="nil"/>
            </w:tcBorders>
            <w:noWrap/>
            <w:vAlign w:val="bottom"/>
            <w:hideMark/>
          </w:tcPr>
          <w:p w14:paraId="0ACA65F1"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Q1</w:t>
            </w:r>
          </w:p>
        </w:tc>
        <w:tc>
          <w:tcPr>
            <w:tcW w:w="1220" w:type="dxa"/>
            <w:gridSpan w:val="2"/>
            <w:tcBorders>
              <w:top w:val="nil"/>
              <w:left w:val="nil"/>
              <w:bottom w:val="nil"/>
              <w:right w:val="nil"/>
            </w:tcBorders>
            <w:noWrap/>
            <w:vAlign w:val="bottom"/>
            <w:hideMark/>
          </w:tcPr>
          <w:p w14:paraId="11B591D7"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£15,477.60</w:t>
            </w:r>
          </w:p>
        </w:tc>
        <w:tc>
          <w:tcPr>
            <w:tcW w:w="1420" w:type="dxa"/>
            <w:gridSpan w:val="2"/>
            <w:tcBorders>
              <w:top w:val="nil"/>
              <w:left w:val="nil"/>
              <w:bottom w:val="nil"/>
              <w:right w:val="single" w:sz="4" w:space="0" w:color="auto"/>
            </w:tcBorders>
            <w:noWrap/>
            <w:vAlign w:val="bottom"/>
            <w:hideMark/>
          </w:tcPr>
          <w:p w14:paraId="7DA89CEC"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£11,791.92</w:t>
            </w:r>
          </w:p>
        </w:tc>
      </w:tr>
      <w:tr w:rsidR="001B5F91" w:rsidRPr="00E452A0" w14:paraId="73EFCB97" w14:textId="77777777" w:rsidTr="002F0A45">
        <w:trPr>
          <w:gridAfter w:val="6"/>
          <w:wAfter w:w="6745" w:type="dxa"/>
          <w:trHeight w:val="240"/>
        </w:trPr>
        <w:tc>
          <w:tcPr>
            <w:tcW w:w="1560" w:type="dxa"/>
            <w:tcBorders>
              <w:top w:val="nil"/>
              <w:left w:val="single" w:sz="4" w:space="0" w:color="auto"/>
              <w:bottom w:val="nil"/>
              <w:right w:val="nil"/>
            </w:tcBorders>
            <w:noWrap/>
            <w:vAlign w:val="bottom"/>
            <w:hideMark/>
          </w:tcPr>
          <w:p w14:paraId="33F95886"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Q2</w:t>
            </w:r>
          </w:p>
        </w:tc>
        <w:tc>
          <w:tcPr>
            <w:tcW w:w="1220" w:type="dxa"/>
            <w:gridSpan w:val="2"/>
            <w:tcBorders>
              <w:top w:val="nil"/>
              <w:left w:val="nil"/>
              <w:bottom w:val="nil"/>
              <w:right w:val="nil"/>
            </w:tcBorders>
            <w:noWrap/>
            <w:vAlign w:val="bottom"/>
            <w:hideMark/>
          </w:tcPr>
          <w:p w14:paraId="7FC5CA44"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£13,358.26</w:t>
            </w:r>
          </w:p>
        </w:tc>
        <w:tc>
          <w:tcPr>
            <w:tcW w:w="1420" w:type="dxa"/>
            <w:gridSpan w:val="2"/>
            <w:tcBorders>
              <w:top w:val="nil"/>
              <w:left w:val="nil"/>
              <w:bottom w:val="nil"/>
              <w:right w:val="single" w:sz="4" w:space="0" w:color="auto"/>
            </w:tcBorders>
            <w:noWrap/>
            <w:vAlign w:val="bottom"/>
            <w:hideMark/>
          </w:tcPr>
          <w:p w14:paraId="61ED9EBE"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£17,609.03</w:t>
            </w:r>
          </w:p>
        </w:tc>
      </w:tr>
      <w:tr w:rsidR="001B5F91" w:rsidRPr="00E452A0" w14:paraId="759D785F" w14:textId="77777777" w:rsidTr="002F0A45">
        <w:trPr>
          <w:gridAfter w:val="6"/>
          <w:wAfter w:w="6745" w:type="dxa"/>
          <w:trHeight w:val="240"/>
        </w:trPr>
        <w:tc>
          <w:tcPr>
            <w:tcW w:w="1560" w:type="dxa"/>
            <w:tcBorders>
              <w:top w:val="nil"/>
              <w:left w:val="single" w:sz="4" w:space="0" w:color="auto"/>
              <w:bottom w:val="nil"/>
              <w:right w:val="nil"/>
            </w:tcBorders>
            <w:noWrap/>
            <w:vAlign w:val="bottom"/>
            <w:hideMark/>
          </w:tcPr>
          <w:p w14:paraId="516267A0"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Q3</w:t>
            </w:r>
          </w:p>
        </w:tc>
        <w:tc>
          <w:tcPr>
            <w:tcW w:w="1220" w:type="dxa"/>
            <w:gridSpan w:val="2"/>
            <w:tcBorders>
              <w:top w:val="nil"/>
              <w:left w:val="nil"/>
              <w:bottom w:val="nil"/>
              <w:right w:val="nil"/>
            </w:tcBorders>
            <w:noWrap/>
            <w:vAlign w:val="bottom"/>
            <w:hideMark/>
          </w:tcPr>
          <w:p w14:paraId="472E440F"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£22,201.11</w:t>
            </w:r>
          </w:p>
        </w:tc>
        <w:tc>
          <w:tcPr>
            <w:tcW w:w="1420" w:type="dxa"/>
            <w:gridSpan w:val="2"/>
            <w:tcBorders>
              <w:top w:val="nil"/>
              <w:left w:val="nil"/>
              <w:bottom w:val="nil"/>
              <w:right w:val="single" w:sz="4" w:space="0" w:color="auto"/>
            </w:tcBorders>
            <w:noWrap/>
            <w:vAlign w:val="bottom"/>
            <w:hideMark/>
          </w:tcPr>
          <w:p w14:paraId="54F5D29B"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£23,132.31</w:t>
            </w:r>
          </w:p>
        </w:tc>
      </w:tr>
      <w:tr w:rsidR="001B5F91" w:rsidRPr="00E452A0" w14:paraId="6E55E8DE" w14:textId="77777777" w:rsidTr="002F0A45">
        <w:trPr>
          <w:gridAfter w:val="6"/>
          <w:wAfter w:w="6745" w:type="dxa"/>
          <w:trHeight w:val="240"/>
        </w:trPr>
        <w:tc>
          <w:tcPr>
            <w:tcW w:w="1560" w:type="dxa"/>
            <w:tcBorders>
              <w:top w:val="nil"/>
              <w:left w:val="single" w:sz="4" w:space="0" w:color="auto"/>
              <w:bottom w:val="nil"/>
              <w:right w:val="nil"/>
            </w:tcBorders>
            <w:noWrap/>
            <w:vAlign w:val="bottom"/>
            <w:hideMark/>
          </w:tcPr>
          <w:p w14:paraId="351FBC37" w14:textId="77777777" w:rsidR="001B5F91" w:rsidRPr="00E452A0" w:rsidRDefault="001B5F91">
            <w:pPr>
              <w:rPr>
                <w:rFonts w:ascii="Arial" w:hAnsi="Arial" w:cs="Arial"/>
                <w:color w:val="000000"/>
                <w:sz w:val="18"/>
                <w:szCs w:val="18"/>
                <w:lang w:eastAsia="en-GB"/>
              </w:rPr>
            </w:pPr>
            <w:r w:rsidRPr="00E452A0">
              <w:rPr>
                <w:rFonts w:ascii="Arial" w:hAnsi="Arial" w:cs="Arial"/>
                <w:color w:val="000000"/>
                <w:sz w:val="18"/>
                <w:szCs w:val="18"/>
                <w:lang w:eastAsia="en-GB"/>
              </w:rPr>
              <w:t>Q4</w:t>
            </w:r>
          </w:p>
        </w:tc>
        <w:tc>
          <w:tcPr>
            <w:tcW w:w="1220" w:type="dxa"/>
            <w:gridSpan w:val="2"/>
            <w:tcBorders>
              <w:top w:val="nil"/>
              <w:left w:val="nil"/>
              <w:bottom w:val="nil"/>
              <w:right w:val="nil"/>
            </w:tcBorders>
            <w:noWrap/>
            <w:vAlign w:val="bottom"/>
            <w:hideMark/>
          </w:tcPr>
          <w:p w14:paraId="1D844C72"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w:t>
            </w:r>
            <w:r>
              <w:rPr>
                <w:rFonts w:ascii="Arial" w:hAnsi="Arial" w:cs="Arial"/>
                <w:color w:val="000000"/>
                <w:sz w:val="18"/>
                <w:szCs w:val="18"/>
                <w:lang w:eastAsia="en-GB"/>
              </w:rPr>
              <w:t>12</w:t>
            </w:r>
            <w:r w:rsidRPr="006C66A8">
              <w:rPr>
                <w:rFonts w:ascii="Arial" w:hAnsi="Arial" w:cs="Arial"/>
                <w:color w:val="000000"/>
                <w:sz w:val="18"/>
                <w:szCs w:val="18"/>
                <w:lang w:eastAsia="en-GB"/>
              </w:rPr>
              <w:t>,</w:t>
            </w:r>
            <w:r>
              <w:rPr>
                <w:rFonts w:ascii="Arial" w:hAnsi="Arial" w:cs="Arial"/>
                <w:color w:val="000000"/>
                <w:sz w:val="18"/>
                <w:szCs w:val="18"/>
                <w:lang w:eastAsia="en-GB"/>
              </w:rPr>
              <w:t>579</w:t>
            </w:r>
            <w:r w:rsidRPr="006C66A8">
              <w:rPr>
                <w:rFonts w:ascii="Arial" w:hAnsi="Arial" w:cs="Arial"/>
                <w:color w:val="000000"/>
                <w:sz w:val="18"/>
                <w:szCs w:val="18"/>
                <w:lang w:eastAsia="en-GB"/>
              </w:rPr>
              <w:t>.</w:t>
            </w:r>
            <w:r>
              <w:rPr>
                <w:rFonts w:ascii="Arial" w:hAnsi="Arial" w:cs="Arial"/>
                <w:color w:val="000000"/>
                <w:sz w:val="18"/>
                <w:szCs w:val="18"/>
                <w:lang w:eastAsia="en-GB"/>
              </w:rPr>
              <w:t>98</w:t>
            </w:r>
          </w:p>
        </w:tc>
        <w:tc>
          <w:tcPr>
            <w:tcW w:w="1420" w:type="dxa"/>
            <w:gridSpan w:val="2"/>
            <w:tcBorders>
              <w:top w:val="nil"/>
              <w:left w:val="nil"/>
              <w:bottom w:val="nil"/>
              <w:right w:val="single" w:sz="4" w:space="0" w:color="auto"/>
            </w:tcBorders>
            <w:noWrap/>
            <w:vAlign w:val="bottom"/>
            <w:hideMark/>
          </w:tcPr>
          <w:p w14:paraId="7775694F" w14:textId="77777777" w:rsidR="001B5F91" w:rsidRPr="00E452A0" w:rsidRDefault="001B5F91">
            <w:pPr>
              <w:jc w:val="right"/>
              <w:rPr>
                <w:rFonts w:ascii="Arial" w:hAnsi="Arial" w:cs="Arial"/>
                <w:color w:val="000000"/>
                <w:sz w:val="18"/>
                <w:szCs w:val="18"/>
                <w:lang w:eastAsia="en-GB"/>
              </w:rPr>
            </w:pPr>
            <w:r w:rsidRPr="00E452A0">
              <w:rPr>
                <w:rFonts w:ascii="Arial" w:hAnsi="Arial" w:cs="Arial"/>
                <w:color w:val="000000"/>
                <w:sz w:val="18"/>
                <w:szCs w:val="18"/>
                <w:lang w:eastAsia="en-GB"/>
              </w:rPr>
              <w:t>£</w:t>
            </w:r>
            <w:r>
              <w:rPr>
                <w:rFonts w:ascii="Arial" w:hAnsi="Arial" w:cs="Arial"/>
                <w:color w:val="000000"/>
                <w:sz w:val="18"/>
                <w:szCs w:val="18"/>
                <w:lang w:eastAsia="en-GB"/>
              </w:rPr>
              <w:t>12</w:t>
            </w:r>
            <w:r w:rsidRPr="004A6C80">
              <w:rPr>
                <w:rFonts w:ascii="Arial" w:hAnsi="Arial" w:cs="Arial"/>
                <w:color w:val="000000"/>
                <w:sz w:val="18"/>
                <w:szCs w:val="18"/>
                <w:lang w:eastAsia="en-GB"/>
              </w:rPr>
              <w:t>,</w:t>
            </w:r>
            <w:r>
              <w:rPr>
                <w:rFonts w:ascii="Arial" w:hAnsi="Arial" w:cs="Arial"/>
                <w:color w:val="000000"/>
                <w:sz w:val="18"/>
                <w:szCs w:val="18"/>
                <w:lang w:eastAsia="en-GB"/>
              </w:rPr>
              <w:t>684</w:t>
            </w:r>
            <w:r w:rsidRPr="004A6C80">
              <w:rPr>
                <w:rFonts w:ascii="Arial" w:hAnsi="Arial" w:cs="Arial"/>
                <w:color w:val="000000"/>
                <w:sz w:val="18"/>
                <w:szCs w:val="18"/>
                <w:lang w:eastAsia="en-GB"/>
              </w:rPr>
              <w:t>.</w:t>
            </w:r>
            <w:r>
              <w:rPr>
                <w:rFonts w:ascii="Arial" w:hAnsi="Arial" w:cs="Arial"/>
                <w:color w:val="000000"/>
                <w:sz w:val="18"/>
                <w:szCs w:val="18"/>
                <w:lang w:eastAsia="en-GB"/>
              </w:rPr>
              <w:t>97</w:t>
            </w:r>
          </w:p>
        </w:tc>
      </w:tr>
      <w:tr w:rsidR="001B5F91" w:rsidRPr="00E452A0" w14:paraId="4340D19A" w14:textId="77777777" w:rsidTr="002F0A45">
        <w:trPr>
          <w:gridAfter w:val="6"/>
          <w:wAfter w:w="6745" w:type="dxa"/>
          <w:trHeight w:val="270"/>
        </w:trPr>
        <w:tc>
          <w:tcPr>
            <w:tcW w:w="1560" w:type="dxa"/>
            <w:tcBorders>
              <w:top w:val="nil"/>
              <w:left w:val="single" w:sz="4" w:space="0" w:color="auto"/>
              <w:bottom w:val="nil"/>
              <w:right w:val="nil"/>
            </w:tcBorders>
            <w:noWrap/>
            <w:vAlign w:val="bottom"/>
            <w:hideMark/>
          </w:tcPr>
          <w:p w14:paraId="70D37F83" w14:textId="77777777" w:rsidR="001B5F91" w:rsidRPr="00E452A0" w:rsidRDefault="001B5F91">
            <w:pPr>
              <w:rPr>
                <w:rFonts w:ascii="Arial" w:hAnsi="Arial" w:cs="Arial"/>
                <w:color w:val="000000"/>
                <w:sz w:val="18"/>
                <w:szCs w:val="18"/>
                <w:lang w:eastAsia="en-GB"/>
              </w:rPr>
            </w:pPr>
            <w:r>
              <w:rPr>
                <w:rFonts w:ascii="Arial" w:hAnsi="Arial" w:cs="Arial"/>
                <w:color w:val="000000"/>
                <w:sz w:val="18"/>
                <w:szCs w:val="18"/>
                <w:lang w:eastAsia="en-GB"/>
              </w:rPr>
              <w:t>A</w:t>
            </w:r>
            <w:r w:rsidRPr="00E452A0">
              <w:rPr>
                <w:rFonts w:ascii="Arial" w:hAnsi="Arial" w:cs="Arial"/>
                <w:color w:val="000000"/>
                <w:sz w:val="18"/>
                <w:szCs w:val="18"/>
                <w:lang w:eastAsia="en-GB"/>
              </w:rPr>
              <w:t>GREED</w:t>
            </w:r>
          </w:p>
        </w:tc>
        <w:tc>
          <w:tcPr>
            <w:tcW w:w="1220" w:type="dxa"/>
            <w:gridSpan w:val="2"/>
            <w:tcBorders>
              <w:top w:val="single" w:sz="4" w:space="0" w:color="auto"/>
              <w:left w:val="nil"/>
              <w:bottom w:val="double" w:sz="6" w:space="0" w:color="auto"/>
              <w:right w:val="nil"/>
            </w:tcBorders>
            <w:noWrap/>
            <w:vAlign w:val="bottom"/>
            <w:hideMark/>
          </w:tcPr>
          <w:p w14:paraId="7CCFAFF5" w14:textId="77777777" w:rsidR="001B5F91" w:rsidRPr="00E452A0" w:rsidRDefault="001B5F91">
            <w:pPr>
              <w:jc w:val="right"/>
              <w:rPr>
                <w:rFonts w:ascii="Arial" w:hAnsi="Arial" w:cs="Arial"/>
                <w:b/>
                <w:bCs/>
                <w:color w:val="000000"/>
                <w:sz w:val="18"/>
                <w:szCs w:val="18"/>
                <w:lang w:eastAsia="en-GB"/>
              </w:rPr>
            </w:pPr>
            <w:r w:rsidRPr="00E452A0">
              <w:rPr>
                <w:rFonts w:ascii="Arial" w:hAnsi="Arial" w:cs="Arial"/>
                <w:b/>
                <w:bCs/>
                <w:color w:val="000000"/>
                <w:sz w:val="18"/>
                <w:szCs w:val="18"/>
                <w:lang w:eastAsia="en-GB"/>
              </w:rPr>
              <w:t>£</w:t>
            </w:r>
            <w:r>
              <w:rPr>
                <w:rFonts w:ascii="Arial" w:hAnsi="Arial" w:cs="Arial"/>
                <w:b/>
                <w:bCs/>
                <w:color w:val="000000"/>
                <w:sz w:val="18"/>
                <w:szCs w:val="18"/>
                <w:lang w:eastAsia="en-GB"/>
              </w:rPr>
              <w:t>63</w:t>
            </w:r>
            <w:r w:rsidRPr="00037381">
              <w:rPr>
                <w:rFonts w:ascii="Arial" w:hAnsi="Arial" w:cs="Arial"/>
                <w:b/>
                <w:bCs/>
                <w:color w:val="000000"/>
                <w:sz w:val="18"/>
                <w:szCs w:val="18"/>
                <w:lang w:eastAsia="en-GB"/>
              </w:rPr>
              <w:t>,</w:t>
            </w:r>
            <w:r>
              <w:rPr>
                <w:rFonts w:ascii="Arial" w:hAnsi="Arial" w:cs="Arial"/>
                <w:b/>
                <w:bCs/>
                <w:color w:val="000000"/>
                <w:sz w:val="18"/>
                <w:szCs w:val="18"/>
                <w:lang w:eastAsia="en-GB"/>
              </w:rPr>
              <w:t>616</w:t>
            </w:r>
            <w:r w:rsidRPr="00037381">
              <w:rPr>
                <w:rFonts w:ascii="Arial" w:hAnsi="Arial" w:cs="Arial"/>
                <w:b/>
                <w:bCs/>
                <w:color w:val="000000"/>
                <w:sz w:val="18"/>
                <w:szCs w:val="18"/>
                <w:lang w:eastAsia="en-GB"/>
              </w:rPr>
              <w:t>.</w:t>
            </w:r>
            <w:r>
              <w:rPr>
                <w:rFonts w:ascii="Arial" w:hAnsi="Arial" w:cs="Arial"/>
                <w:b/>
                <w:bCs/>
                <w:color w:val="000000"/>
                <w:sz w:val="18"/>
                <w:szCs w:val="18"/>
                <w:lang w:eastAsia="en-GB"/>
              </w:rPr>
              <w:t>95</w:t>
            </w:r>
          </w:p>
        </w:tc>
        <w:tc>
          <w:tcPr>
            <w:tcW w:w="1420" w:type="dxa"/>
            <w:gridSpan w:val="2"/>
            <w:tcBorders>
              <w:top w:val="single" w:sz="4" w:space="0" w:color="auto"/>
              <w:left w:val="nil"/>
              <w:bottom w:val="double" w:sz="6" w:space="0" w:color="auto"/>
              <w:right w:val="single" w:sz="4" w:space="0" w:color="auto"/>
            </w:tcBorders>
            <w:noWrap/>
            <w:vAlign w:val="bottom"/>
            <w:hideMark/>
          </w:tcPr>
          <w:p w14:paraId="469E5572" w14:textId="77777777" w:rsidR="001B5F91" w:rsidRPr="00E452A0" w:rsidRDefault="001B5F91">
            <w:pPr>
              <w:jc w:val="right"/>
              <w:rPr>
                <w:rFonts w:ascii="Arial" w:hAnsi="Arial" w:cs="Arial"/>
                <w:b/>
                <w:bCs/>
                <w:color w:val="000000"/>
                <w:sz w:val="18"/>
                <w:szCs w:val="18"/>
                <w:lang w:eastAsia="en-GB"/>
              </w:rPr>
            </w:pPr>
            <w:r w:rsidRPr="00E452A0">
              <w:rPr>
                <w:rFonts w:ascii="Arial" w:hAnsi="Arial" w:cs="Arial"/>
                <w:b/>
                <w:bCs/>
                <w:color w:val="000000"/>
                <w:sz w:val="18"/>
                <w:szCs w:val="18"/>
                <w:lang w:eastAsia="en-GB"/>
              </w:rPr>
              <w:t>£</w:t>
            </w:r>
            <w:r>
              <w:rPr>
                <w:rFonts w:ascii="Arial" w:hAnsi="Arial" w:cs="Arial"/>
                <w:b/>
                <w:bCs/>
                <w:color w:val="000000"/>
                <w:sz w:val="18"/>
                <w:szCs w:val="18"/>
                <w:lang w:eastAsia="en-GB"/>
              </w:rPr>
              <w:t>65</w:t>
            </w:r>
            <w:r w:rsidRPr="005D62A2">
              <w:rPr>
                <w:rFonts w:ascii="Arial" w:hAnsi="Arial" w:cs="Arial"/>
                <w:b/>
                <w:bCs/>
                <w:color w:val="000000"/>
                <w:sz w:val="18"/>
                <w:szCs w:val="18"/>
                <w:lang w:eastAsia="en-GB"/>
              </w:rPr>
              <w:t>,</w:t>
            </w:r>
            <w:r>
              <w:rPr>
                <w:rFonts w:ascii="Arial" w:hAnsi="Arial" w:cs="Arial"/>
                <w:b/>
                <w:bCs/>
                <w:color w:val="000000"/>
                <w:sz w:val="18"/>
                <w:szCs w:val="18"/>
                <w:lang w:eastAsia="en-GB"/>
              </w:rPr>
              <w:t>218</w:t>
            </w:r>
            <w:r w:rsidRPr="005D62A2">
              <w:rPr>
                <w:rFonts w:ascii="Arial" w:hAnsi="Arial" w:cs="Arial"/>
                <w:b/>
                <w:bCs/>
                <w:color w:val="000000"/>
                <w:sz w:val="18"/>
                <w:szCs w:val="18"/>
                <w:lang w:eastAsia="en-GB"/>
              </w:rPr>
              <w:t>.</w:t>
            </w:r>
            <w:r>
              <w:rPr>
                <w:rFonts w:ascii="Arial" w:hAnsi="Arial" w:cs="Arial"/>
                <w:b/>
                <w:bCs/>
                <w:color w:val="000000"/>
                <w:sz w:val="18"/>
                <w:szCs w:val="18"/>
                <w:lang w:eastAsia="en-GB"/>
              </w:rPr>
              <w:t>23</w:t>
            </w:r>
          </w:p>
        </w:tc>
      </w:tr>
      <w:tr w:rsidR="001B5F91" w:rsidRPr="007E69DB" w14:paraId="2269FCF9" w14:textId="77777777" w:rsidTr="002F0A45">
        <w:trPr>
          <w:trHeight w:val="355"/>
        </w:trPr>
        <w:tc>
          <w:tcPr>
            <w:tcW w:w="2612" w:type="dxa"/>
            <w:gridSpan w:val="2"/>
            <w:tcBorders>
              <w:top w:val="nil"/>
              <w:left w:val="nil"/>
              <w:bottom w:val="nil"/>
              <w:right w:val="nil"/>
            </w:tcBorders>
            <w:vAlign w:val="bottom"/>
          </w:tcPr>
          <w:p w14:paraId="5B889411" w14:textId="77777777" w:rsidR="001B5F91" w:rsidRDefault="001B5F91">
            <w:pPr>
              <w:rPr>
                <w:rFonts w:ascii="Arial" w:hAnsi="Arial" w:cs="Arial"/>
                <w:b/>
                <w:bCs/>
                <w:color w:val="000000"/>
                <w:sz w:val="20"/>
                <w:szCs w:val="20"/>
                <w:lang w:eastAsia="en-GB"/>
              </w:rPr>
            </w:pPr>
          </w:p>
          <w:p w14:paraId="5BFE4272" w14:textId="77777777" w:rsidR="001B5F91" w:rsidRDefault="001B5F91">
            <w:pPr>
              <w:rPr>
                <w:rFonts w:ascii="Arial" w:hAnsi="Arial" w:cs="Arial"/>
                <w:b/>
                <w:bCs/>
                <w:color w:val="000000"/>
                <w:sz w:val="20"/>
                <w:szCs w:val="20"/>
                <w:lang w:eastAsia="en-GB"/>
              </w:rPr>
            </w:pPr>
          </w:p>
          <w:p w14:paraId="18E59098" w14:textId="77777777" w:rsidR="001B5F91" w:rsidRDefault="001B5F91">
            <w:pPr>
              <w:rPr>
                <w:rFonts w:ascii="Arial" w:hAnsi="Arial" w:cs="Arial"/>
                <w:b/>
                <w:bCs/>
                <w:color w:val="000000"/>
                <w:sz w:val="20"/>
                <w:szCs w:val="20"/>
                <w:lang w:eastAsia="en-GB"/>
              </w:rPr>
            </w:pPr>
          </w:p>
          <w:p w14:paraId="34A909D6" w14:textId="77777777" w:rsidR="001B5F91" w:rsidRDefault="001B5F91">
            <w:pPr>
              <w:rPr>
                <w:rFonts w:ascii="Arial" w:hAnsi="Arial" w:cs="Arial"/>
                <w:b/>
                <w:bCs/>
                <w:color w:val="000000"/>
                <w:sz w:val="20"/>
                <w:szCs w:val="20"/>
                <w:lang w:eastAsia="en-GB"/>
              </w:rPr>
            </w:pPr>
          </w:p>
          <w:p w14:paraId="7CA8C45B" w14:textId="77777777" w:rsidR="001B5F91" w:rsidRDefault="001B5F91">
            <w:pPr>
              <w:rPr>
                <w:rFonts w:ascii="Arial" w:hAnsi="Arial" w:cs="Arial"/>
                <w:b/>
                <w:bCs/>
                <w:color w:val="000000"/>
                <w:sz w:val="20"/>
                <w:szCs w:val="20"/>
                <w:lang w:eastAsia="en-GB"/>
              </w:rPr>
            </w:pPr>
          </w:p>
          <w:p w14:paraId="28B5DCF6" w14:textId="77777777" w:rsidR="001B5F91" w:rsidRPr="007E69DB" w:rsidRDefault="001B5F91">
            <w:pPr>
              <w:rPr>
                <w:rFonts w:ascii="Arial" w:hAnsi="Arial" w:cs="Arial"/>
                <w:b/>
                <w:bCs/>
                <w:color w:val="000000"/>
                <w:sz w:val="20"/>
                <w:szCs w:val="20"/>
                <w:lang w:eastAsia="en-GB"/>
              </w:rPr>
            </w:pPr>
          </w:p>
        </w:tc>
        <w:tc>
          <w:tcPr>
            <w:tcW w:w="1094" w:type="dxa"/>
            <w:gridSpan w:val="2"/>
            <w:tcBorders>
              <w:top w:val="nil"/>
              <w:left w:val="nil"/>
              <w:bottom w:val="nil"/>
              <w:right w:val="nil"/>
            </w:tcBorders>
            <w:noWrap/>
            <w:vAlign w:val="bottom"/>
          </w:tcPr>
          <w:p w14:paraId="63EA7EF0" w14:textId="77777777" w:rsidR="001B5F91" w:rsidRPr="007E69DB" w:rsidRDefault="001B5F91">
            <w:pPr>
              <w:rPr>
                <w:rFonts w:ascii="Arial" w:hAnsi="Arial" w:cs="Arial"/>
                <w:b/>
                <w:bCs/>
                <w:color w:val="000000"/>
                <w:sz w:val="20"/>
                <w:szCs w:val="20"/>
                <w:lang w:eastAsia="en-GB"/>
              </w:rPr>
            </w:pPr>
          </w:p>
        </w:tc>
        <w:tc>
          <w:tcPr>
            <w:tcW w:w="1217" w:type="dxa"/>
            <w:gridSpan w:val="2"/>
            <w:tcBorders>
              <w:top w:val="nil"/>
              <w:left w:val="nil"/>
              <w:bottom w:val="nil"/>
              <w:right w:val="nil"/>
            </w:tcBorders>
            <w:noWrap/>
            <w:vAlign w:val="bottom"/>
          </w:tcPr>
          <w:p w14:paraId="3614B885" w14:textId="77777777" w:rsidR="001B5F91" w:rsidRPr="007E69DB" w:rsidRDefault="001B5F91">
            <w:pPr>
              <w:rPr>
                <w:sz w:val="20"/>
                <w:szCs w:val="20"/>
                <w:lang w:eastAsia="en-GB"/>
              </w:rPr>
            </w:pPr>
          </w:p>
        </w:tc>
        <w:tc>
          <w:tcPr>
            <w:tcW w:w="1217" w:type="dxa"/>
            <w:tcBorders>
              <w:top w:val="nil"/>
              <w:left w:val="nil"/>
              <w:bottom w:val="nil"/>
              <w:right w:val="nil"/>
            </w:tcBorders>
            <w:noWrap/>
            <w:vAlign w:val="bottom"/>
          </w:tcPr>
          <w:p w14:paraId="53F79F68" w14:textId="77777777" w:rsidR="001B5F91" w:rsidRPr="007E69DB" w:rsidRDefault="001B5F91">
            <w:pPr>
              <w:rPr>
                <w:sz w:val="20"/>
                <w:szCs w:val="20"/>
                <w:lang w:eastAsia="en-GB"/>
              </w:rPr>
            </w:pPr>
          </w:p>
        </w:tc>
        <w:tc>
          <w:tcPr>
            <w:tcW w:w="1237" w:type="dxa"/>
            <w:tcBorders>
              <w:top w:val="nil"/>
              <w:left w:val="nil"/>
              <w:bottom w:val="nil"/>
              <w:right w:val="nil"/>
            </w:tcBorders>
            <w:noWrap/>
            <w:vAlign w:val="bottom"/>
          </w:tcPr>
          <w:p w14:paraId="5DAB317F" w14:textId="77777777" w:rsidR="001B5F91" w:rsidRPr="007E69DB" w:rsidRDefault="001B5F91">
            <w:pPr>
              <w:rPr>
                <w:sz w:val="20"/>
                <w:szCs w:val="20"/>
                <w:lang w:eastAsia="en-GB"/>
              </w:rPr>
            </w:pPr>
          </w:p>
        </w:tc>
        <w:tc>
          <w:tcPr>
            <w:tcW w:w="1301" w:type="dxa"/>
            <w:tcBorders>
              <w:top w:val="nil"/>
              <w:left w:val="nil"/>
              <w:bottom w:val="nil"/>
              <w:right w:val="nil"/>
            </w:tcBorders>
            <w:noWrap/>
            <w:vAlign w:val="bottom"/>
          </w:tcPr>
          <w:p w14:paraId="0B96B161" w14:textId="77777777" w:rsidR="001B5F91" w:rsidRPr="007E69DB" w:rsidRDefault="001B5F91">
            <w:pPr>
              <w:rPr>
                <w:sz w:val="20"/>
                <w:szCs w:val="20"/>
                <w:lang w:eastAsia="en-GB"/>
              </w:rPr>
            </w:pPr>
          </w:p>
        </w:tc>
        <w:tc>
          <w:tcPr>
            <w:tcW w:w="1272" w:type="dxa"/>
            <w:tcBorders>
              <w:top w:val="nil"/>
              <w:left w:val="nil"/>
              <w:bottom w:val="nil"/>
              <w:right w:val="nil"/>
            </w:tcBorders>
            <w:noWrap/>
            <w:vAlign w:val="bottom"/>
          </w:tcPr>
          <w:p w14:paraId="2F1F7A5B" w14:textId="77777777" w:rsidR="001B5F91" w:rsidRPr="007E69DB" w:rsidRDefault="001B5F91">
            <w:pPr>
              <w:rPr>
                <w:sz w:val="20"/>
                <w:szCs w:val="20"/>
                <w:lang w:eastAsia="en-GB"/>
              </w:rPr>
            </w:pPr>
          </w:p>
        </w:tc>
        <w:tc>
          <w:tcPr>
            <w:tcW w:w="995" w:type="dxa"/>
            <w:tcBorders>
              <w:top w:val="nil"/>
              <w:left w:val="nil"/>
              <w:bottom w:val="nil"/>
              <w:right w:val="nil"/>
            </w:tcBorders>
            <w:noWrap/>
            <w:vAlign w:val="bottom"/>
          </w:tcPr>
          <w:p w14:paraId="65A5BDAA" w14:textId="77777777" w:rsidR="001B5F91" w:rsidRPr="007E69DB" w:rsidRDefault="001B5F91">
            <w:pPr>
              <w:rPr>
                <w:sz w:val="20"/>
                <w:szCs w:val="20"/>
                <w:lang w:eastAsia="en-GB"/>
              </w:rPr>
            </w:pPr>
          </w:p>
        </w:tc>
      </w:tr>
    </w:tbl>
    <w:p w14:paraId="1ACD06EE" w14:textId="77777777" w:rsidR="002F0A45" w:rsidRDefault="002F0A45">
      <w:r>
        <w:br w:type="page"/>
      </w:r>
    </w:p>
    <w:tbl>
      <w:tblPr>
        <w:tblW w:w="10342" w:type="dxa"/>
        <w:tblLook w:val="04A0" w:firstRow="1" w:lastRow="0" w:firstColumn="1" w:lastColumn="0" w:noHBand="0" w:noVBand="1"/>
      </w:tblPr>
      <w:tblGrid>
        <w:gridCol w:w="2835"/>
        <w:gridCol w:w="967"/>
        <w:gridCol w:w="1121"/>
        <w:gridCol w:w="1117"/>
        <w:gridCol w:w="1117"/>
        <w:gridCol w:w="1117"/>
        <w:gridCol w:w="1217"/>
        <w:gridCol w:w="851"/>
      </w:tblGrid>
      <w:tr w:rsidR="001B5F91" w:rsidRPr="00D8607A" w14:paraId="4B32A911" w14:textId="77777777" w:rsidTr="002F0A45">
        <w:trPr>
          <w:trHeight w:val="264"/>
        </w:trPr>
        <w:tc>
          <w:tcPr>
            <w:tcW w:w="2835" w:type="dxa"/>
            <w:tcBorders>
              <w:top w:val="nil"/>
              <w:left w:val="nil"/>
              <w:bottom w:val="nil"/>
              <w:right w:val="nil"/>
            </w:tcBorders>
            <w:shd w:val="clear" w:color="auto" w:fill="auto"/>
            <w:vAlign w:val="bottom"/>
            <w:hideMark/>
          </w:tcPr>
          <w:p w14:paraId="571AAA9B" w14:textId="77777777" w:rsidR="001B5F91" w:rsidRDefault="001B5F91">
            <w:pPr>
              <w:rPr>
                <w:rFonts w:ascii="Arial" w:hAnsi="Arial" w:cs="Arial"/>
                <w:b/>
                <w:bCs/>
                <w:color w:val="000000"/>
                <w:sz w:val="20"/>
                <w:szCs w:val="20"/>
                <w:lang w:eastAsia="en-GB"/>
              </w:rPr>
            </w:pPr>
          </w:p>
          <w:p w14:paraId="350FE775" w14:textId="77777777" w:rsidR="001B5F91" w:rsidRDefault="001B5F91">
            <w:pPr>
              <w:rPr>
                <w:rFonts w:ascii="Arial" w:hAnsi="Arial" w:cs="Arial"/>
                <w:b/>
                <w:bCs/>
                <w:color w:val="000000"/>
                <w:sz w:val="20"/>
                <w:szCs w:val="20"/>
                <w:lang w:eastAsia="en-GB"/>
              </w:rPr>
            </w:pPr>
          </w:p>
          <w:p w14:paraId="3E2F439A" w14:textId="77777777" w:rsidR="001B5F91" w:rsidRDefault="001B5F91">
            <w:pPr>
              <w:rPr>
                <w:rFonts w:ascii="Arial" w:hAnsi="Arial" w:cs="Arial"/>
                <w:b/>
                <w:bCs/>
                <w:color w:val="000000"/>
                <w:sz w:val="20"/>
                <w:szCs w:val="20"/>
                <w:lang w:eastAsia="en-GB"/>
              </w:rPr>
            </w:pPr>
          </w:p>
          <w:p w14:paraId="36414B74" w14:textId="77777777" w:rsidR="001B5F91" w:rsidRPr="00D8607A" w:rsidRDefault="001B5F91">
            <w:pPr>
              <w:rPr>
                <w:rFonts w:ascii="Arial" w:hAnsi="Arial" w:cs="Arial"/>
                <w:b/>
                <w:bCs/>
                <w:color w:val="000000"/>
                <w:sz w:val="20"/>
                <w:szCs w:val="20"/>
                <w:lang w:eastAsia="en-GB"/>
              </w:rPr>
            </w:pPr>
            <w:r w:rsidRPr="00D8607A">
              <w:rPr>
                <w:rFonts w:ascii="Arial" w:hAnsi="Arial" w:cs="Arial"/>
                <w:b/>
                <w:bCs/>
                <w:color w:val="000000"/>
                <w:sz w:val="20"/>
                <w:szCs w:val="20"/>
                <w:lang w:eastAsia="en-GB"/>
              </w:rPr>
              <w:t>GBPC Summary Spend 24/25</w:t>
            </w:r>
          </w:p>
        </w:tc>
        <w:tc>
          <w:tcPr>
            <w:tcW w:w="967" w:type="dxa"/>
            <w:tcBorders>
              <w:top w:val="nil"/>
              <w:left w:val="nil"/>
              <w:bottom w:val="nil"/>
              <w:right w:val="nil"/>
            </w:tcBorders>
            <w:shd w:val="clear" w:color="auto" w:fill="auto"/>
            <w:noWrap/>
            <w:vAlign w:val="bottom"/>
            <w:hideMark/>
          </w:tcPr>
          <w:p w14:paraId="01F8792F" w14:textId="77777777" w:rsidR="001B5F91" w:rsidRPr="00D8607A" w:rsidRDefault="001B5F91">
            <w:pPr>
              <w:rPr>
                <w:rFonts w:ascii="Arial" w:hAnsi="Arial" w:cs="Arial"/>
                <w:b/>
                <w:bCs/>
                <w:color w:val="000000"/>
                <w:sz w:val="20"/>
                <w:szCs w:val="20"/>
                <w:lang w:eastAsia="en-GB"/>
              </w:rPr>
            </w:pPr>
          </w:p>
        </w:tc>
        <w:tc>
          <w:tcPr>
            <w:tcW w:w="1121" w:type="dxa"/>
            <w:tcBorders>
              <w:top w:val="nil"/>
              <w:left w:val="nil"/>
              <w:bottom w:val="nil"/>
              <w:right w:val="nil"/>
            </w:tcBorders>
            <w:shd w:val="clear" w:color="auto" w:fill="auto"/>
            <w:noWrap/>
            <w:vAlign w:val="bottom"/>
            <w:hideMark/>
          </w:tcPr>
          <w:p w14:paraId="344DC3F6" w14:textId="77777777" w:rsidR="001B5F91" w:rsidRPr="00D8607A" w:rsidRDefault="001B5F91">
            <w:pPr>
              <w:rPr>
                <w:sz w:val="20"/>
                <w:szCs w:val="20"/>
                <w:lang w:eastAsia="en-GB"/>
              </w:rPr>
            </w:pPr>
          </w:p>
        </w:tc>
        <w:tc>
          <w:tcPr>
            <w:tcW w:w="1117" w:type="dxa"/>
            <w:tcBorders>
              <w:top w:val="nil"/>
              <w:left w:val="nil"/>
              <w:bottom w:val="nil"/>
              <w:right w:val="nil"/>
            </w:tcBorders>
            <w:shd w:val="clear" w:color="auto" w:fill="auto"/>
            <w:noWrap/>
            <w:vAlign w:val="bottom"/>
            <w:hideMark/>
          </w:tcPr>
          <w:p w14:paraId="26637D94" w14:textId="77777777" w:rsidR="001B5F91" w:rsidRPr="00D8607A" w:rsidRDefault="001B5F91">
            <w:pPr>
              <w:rPr>
                <w:sz w:val="20"/>
                <w:szCs w:val="20"/>
                <w:lang w:eastAsia="en-GB"/>
              </w:rPr>
            </w:pPr>
          </w:p>
        </w:tc>
        <w:tc>
          <w:tcPr>
            <w:tcW w:w="1117" w:type="dxa"/>
            <w:tcBorders>
              <w:top w:val="nil"/>
              <w:left w:val="nil"/>
              <w:bottom w:val="nil"/>
              <w:right w:val="nil"/>
            </w:tcBorders>
            <w:shd w:val="clear" w:color="auto" w:fill="auto"/>
            <w:noWrap/>
            <w:vAlign w:val="bottom"/>
            <w:hideMark/>
          </w:tcPr>
          <w:p w14:paraId="51D54CA3" w14:textId="77777777" w:rsidR="001B5F91" w:rsidRPr="00D8607A" w:rsidRDefault="001B5F91">
            <w:pPr>
              <w:rPr>
                <w:sz w:val="20"/>
                <w:szCs w:val="20"/>
                <w:lang w:eastAsia="en-GB"/>
              </w:rPr>
            </w:pPr>
          </w:p>
        </w:tc>
        <w:tc>
          <w:tcPr>
            <w:tcW w:w="1117" w:type="dxa"/>
            <w:tcBorders>
              <w:top w:val="nil"/>
              <w:left w:val="nil"/>
              <w:bottom w:val="nil"/>
              <w:right w:val="nil"/>
            </w:tcBorders>
            <w:shd w:val="clear" w:color="auto" w:fill="auto"/>
            <w:noWrap/>
            <w:vAlign w:val="bottom"/>
            <w:hideMark/>
          </w:tcPr>
          <w:p w14:paraId="7EE9FA0E" w14:textId="77777777" w:rsidR="001B5F91" w:rsidRPr="00D8607A" w:rsidRDefault="001B5F91">
            <w:pPr>
              <w:rPr>
                <w:sz w:val="20"/>
                <w:szCs w:val="20"/>
                <w:lang w:eastAsia="en-GB"/>
              </w:rPr>
            </w:pPr>
          </w:p>
        </w:tc>
        <w:tc>
          <w:tcPr>
            <w:tcW w:w="1217" w:type="dxa"/>
            <w:tcBorders>
              <w:top w:val="nil"/>
              <w:left w:val="nil"/>
              <w:bottom w:val="nil"/>
              <w:right w:val="nil"/>
            </w:tcBorders>
            <w:shd w:val="clear" w:color="auto" w:fill="auto"/>
            <w:noWrap/>
            <w:vAlign w:val="bottom"/>
            <w:hideMark/>
          </w:tcPr>
          <w:p w14:paraId="712ADA0D" w14:textId="77777777" w:rsidR="001B5F91" w:rsidRPr="00D8607A" w:rsidRDefault="001B5F91">
            <w:pPr>
              <w:rPr>
                <w:sz w:val="20"/>
                <w:szCs w:val="20"/>
                <w:lang w:eastAsia="en-GB"/>
              </w:rPr>
            </w:pPr>
          </w:p>
        </w:tc>
        <w:tc>
          <w:tcPr>
            <w:tcW w:w="851" w:type="dxa"/>
            <w:tcBorders>
              <w:top w:val="nil"/>
              <w:left w:val="nil"/>
              <w:bottom w:val="nil"/>
              <w:right w:val="nil"/>
            </w:tcBorders>
            <w:shd w:val="clear" w:color="auto" w:fill="auto"/>
            <w:noWrap/>
            <w:vAlign w:val="bottom"/>
            <w:hideMark/>
          </w:tcPr>
          <w:p w14:paraId="13FC2561" w14:textId="77777777" w:rsidR="001B5F91" w:rsidRPr="00D8607A" w:rsidRDefault="001B5F91">
            <w:pPr>
              <w:rPr>
                <w:sz w:val="20"/>
                <w:szCs w:val="20"/>
                <w:lang w:eastAsia="en-GB"/>
              </w:rPr>
            </w:pPr>
          </w:p>
        </w:tc>
      </w:tr>
      <w:tr w:rsidR="001B5F91" w:rsidRPr="00D8607A" w14:paraId="47FAE995" w14:textId="77777777" w:rsidTr="002F0A45">
        <w:trPr>
          <w:trHeight w:val="179"/>
        </w:trPr>
        <w:tc>
          <w:tcPr>
            <w:tcW w:w="2835" w:type="dxa"/>
            <w:tcBorders>
              <w:top w:val="nil"/>
              <w:left w:val="nil"/>
              <w:bottom w:val="nil"/>
              <w:right w:val="nil"/>
            </w:tcBorders>
            <w:shd w:val="clear" w:color="auto" w:fill="auto"/>
            <w:noWrap/>
            <w:vAlign w:val="bottom"/>
            <w:hideMark/>
          </w:tcPr>
          <w:p w14:paraId="718CDF2B" w14:textId="77777777" w:rsidR="001B5F91" w:rsidRPr="00D8607A" w:rsidRDefault="001B5F91">
            <w:pPr>
              <w:rPr>
                <w:sz w:val="18"/>
                <w:szCs w:val="18"/>
                <w:lang w:eastAsia="en-GB"/>
              </w:rPr>
            </w:pPr>
          </w:p>
        </w:tc>
        <w:tc>
          <w:tcPr>
            <w:tcW w:w="967" w:type="dxa"/>
            <w:tcBorders>
              <w:top w:val="single" w:sz="4" w:space="0" w:color="auto"/>
              <w:left w:val="single" w:sz="4" w:space="0" w:color="auto"/>
              <w:bottom w:val="nil"/>
              <w:right w:val="single" w:sz="4" w:space="0" w:color="auto"/>
            </w:tcBorders>
            <w:shd w:val="clear" w:color="auto" w:fill="auto"/>
            <w:noWrap/>
            <w:vAlign w:val="bottom"/>
            <w:hideMark/>
          </w:tcPr>
          <w:p w14:paraId="445A6756" w14:textId="77777777" w:rsidR="001B5F91" w:rsidRPr="00D8607A" w:rsidRDefault="001B5F91">
            <w:pPr>
              <w:rPr>
                <w:rFonts w:ascii="Arial" w:hAnsi="Arial" w:cs="Arial"/>
                <w:b/>
                <w:bCs/>
                <w:color w:val="000000"/>
                <w:sz w:val="18"/>
                <w:szCs w:val="18"/>
                <w:lang w:eastAsia="en-GB"/>
              </w:rPr>
            </w:pPr>
            <w:r w:rsidRPr="00D8607A">
              <w:rPr>
                <w:rFonts w:ascii="Arial" w:hAnsi="Arial" w:cs="Arial"/>
                <w:b/>
                <w:bCs/>
                <w:color w:val="000000"/>
                <w:sz w:val="18"/>
                <w:szCs w:val="18"/>
                <w:lang w:eastAsia="en-GB"/>
              </w:rPr>
              <w:t>Budget 24/25</w:t>
            </w:r>
          </w:p>
        </w:tc>
        <w:tc>
          <w:tcPr>
            <w:tcW w:w="1121" w:type="dxa"/>
            <w:tcBorders>
              <w:top w:val="single" w:sz="4" w:space="0" w:color="auto"/>
              <w:left w:val="nil"/>
              <w:bottom w:val="nil"/>
              <w:right w:val="single" w:sz="4" w:space="0" w:color="auto"/>
            </w:tcBorders>
            <w:shd w:val="clear" w:color="auto" w:fill="auto"/>
            <w:noWrap/>
            <w:vAlign w:val="bottom"/>
            <w:hideMark/>
          </w:tcPr>
          <w:p w14:paraId="5B3B2BAD" w14:textId="77777777" w:rsidR="001B5F91" w:rsidRPr="00D8607A" w:rsidRDefault="001B5F91">
            <w:pPr>
              <w:jc w:val="center"/>
              <w:rPr>
                <w:rFonts w:ascii="Arial" w:hAnsi="Arial" w:cs="Arial"/>
                <w:b/>
                <w:bCs/>
                <w:color w:val="000000"/>
                <w:sz w:val="18"/>
                <w:szCs w:val="18"/>
                <w:lang w:eastAsia="en-GB"/>
              </w:rPr>
            </w:pPr>
            <w:r w:rsidRPr="00D8607A">
              <w:rPr>
                <w:rFonts w:ascii="Arial" w:hAnsi="Arial" w:cs="Arial"/>
                <w:b/>
                <w:bCs/>
                <w:color w:val="000000"/>
                <w:sz w:val="18"/>
                <w:szCs w:val="18"/>
                <w:lang w:eastAsia="en-GB"/>
              </w:rPr>
              <w:t>1st Quarter</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08077919" w14:textId="77777777" w:rsidR="001B5F91" w:rsidRPr="00D8607A" w:rsidRDefault="001B5F91">
            <w:pPr>
              <w:jc w:val="center"/>
              <w:rPr>
                <w:rFonts w:ascii="Arial" w:hAnsi="Arial" w:cs="Arial"/>
                <w:b/>
                <w:bCs/>
                <w:color w:val="000000"/>
                <w:sz w:val="18"/>
                <w:szCs w:val="18"/>
                <w:lang w:eastAsia="en-GB"/>
              </w:rPr>
            </w:pPr>
            <w:r w:rsidRPr="00D8607A">
              <w:rPr>
                <w:rFonts w:ascii="Arial" w:hAnsi="Arial" w:cs="Arial"/>
                <w:b/>
                <w:bCs/>
                <w:color w:val="000000"/>
                <w:sz w:val="18"/>
                <w:szCs w:val="18"/>
                <w:lang w:eastAsia="en-GB"/>
              </w:rPr>
              <w:t>2nd Quarter</w:t>
            </w:r>
          </w:p>
        </w:tc>
        <w:tc>
          <w:tcPr>
            <w:tcW w:w="1117" w:type="dxa"/>
            <w:tcBorders>
              <w:top w:val="single" w:sz="4" w:space="0" w:color="auto"/>
              <w:left w:val="nil"/>
              <w:bottom w:val="nil"/>
              <w:right w:val="single" w:sz="4" w:space="0" w:color="auto"/>
            </w:tcBorders>
            <w:shd w:val="clear" w:color="auto" w:fill="auto"/>
            <w:vAlign w:val="bottom"/>
            <w:hideMark/>
          </w:tcPr>
          <w:p w14:paraId="21BD611E" w14:textId="77777777" w:rsidR="001B5F91" w:rsidRPr="00D8607A" w:rsidRDefault="001B5F91">
            <w:pPr>
              <w:jc w:val="center"/>
              <w:rPr>
                <w:rFonts w:ascii="Arial" w:hAnsi="Arial" w:cs="Arial"/>
                <w:b/>
                <w:bCs/>
                <w:color w:val="000000"/>
                <w:sz w:val="18"/>
                <w:szCs w:val="18"/>
                <w:lang w:eastAsia="en-GB"/>
              </w:rPr>
            </w:pPr>
            <w:r w:rsidRPr="00D8607A">
              <w:rPr>
                <w:rFonts w:ascii="Arial" w:hAnsi="Arial" w:cs="Arial"/>
                <w:b/>
                <w:bCs/>
                <w:color w:val="000000"/>
                <w:sz w:val="18"/>
                <w:szCs w:val="18"/>
                <w:lang w:eastAsia="en-GB"/>
              </w:rPr>
              <w:t>3rd Quarter</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794375BD" w14:textId="77777777" w:rsidR="001B5F91" w:rsidRPr="00D8607A" w:rsidRDefault="001B5F91">
            <w:pPr>
              <w:jc w:val="center"/>
              <w:rPr>
                <w:rFonts w:ascii="Arial" w:hAnsi="Arial" w:cs="Arial"/>
                <w:b/>
                <w:bCs/>
                <w:color w:val="000000"/>
                <w:sz w:val="18"/>
                <w:szCs w:val="18"/>
                <w:lang w:eastAsia="en-GB"/>
              </w:rPr>
            </w:pPr>
            <w:r w:rsidRPr="00D8607A">
              <w:rPr>
                <w:rFonts w:ascii="Arial" w:hAnsi="Arial" w:cs="Arial"/>
                <w:b/>
                <w:bCs/>
                <w:color w:val="000000"/>
                <w:sz w:val="18"/>
                <w:szCs w:val="18"/>
                <w:lang w:eastAsia="en-GB"/>
              </w:rPr>
              <w:t>4th Quarter</w:t>
            </w:r>
          </w:p>
        </w:tc>
        <w:tc>
          <w:tcPr>
            <w:tcW w:w="1217" w:type="dxa"/>
            <w:tcBorders>
              <w:top w:val="single" w:sz="4" w:space="0" w:color="auto"/>
              <w:left w:val="nil"/>
              <w:bottom w:val="nil"/>
              <w:right w:val="nil"/>
            </w:tcBorders>
            <w:shd w:val="clear" w:color="auto" w:fill="auto"/>
            <w:noWrap/>
            <w:vAlign w:val="bottom"/>
            <w:hideMark/>
          </w:tcPr>
          <w:p w14:paraId="2C08DC8E" w14:textId="77777777" w:rsidR="001B5F91" w:rsidRPr="00D8607A" w:rsidRDefault="001B5F91">
            <w:pPr>
              <w:jc w:val="center"/>
              <w:rPr>
                <w:rFonts w:ascii="Arial" w:hAnsi="Arial" w:cs="Arial"/>
                <w:b/>
                <w:bCs/>
                <w:color w:val="000000"/>
                <w:sz w:val="18"/>
                <w:szCs w:val="18"/>
                <w:lang w:eastAsia="en-GB"/>
              </w:rPr>
            </w:pPr>
            <w:r w:rsidRPr="00D8607A">
              <w:rPr>
                <w:rFonts w:ascii="Arial" w:hAnsi="Arial" w:cs="Arial"/>
                <w:b/>
                <w:bCs/>
                <w:color w:val="000000"/>
                <w:sz w:val="18"/>
                <w:szCs w:val="18"/>
                <w:lang w:eastAsia="en-GB"/>
              </w:rPr>
              <w:t>Total</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14:paraId="6B020807" w14:textId="77777777" w:rsidR="001B5F91" w:rsidRPr="00D8607A" w:rsidRDefault="001B5F91">
            <w:pPr>
              <w:rPr>
                <w:rFonts w:ascii="Arial" w:hAnsi="Arial" w:cs="Arial"/>
                <w:b/>
                <w:bCs/>
                <w:color w:val="000000"/>
                <w:sz w:val="18"/>
                <w:szCs w:val="18"/>
                <w:lang w:eastAsia="en-GB"/>
              </w:rPr>
            </w:pPr>
            <w:r w:rsidRPr="00D8607A">
              <w:rPr>
                <w:rFonts w:ascii="Arial" w:hAnsi="Arial" w:cs="Arial"/>
                <w:b/>
                <w:bCs/>
                <w:color w:val="000000"/>
                <w:sz w:val="18"/>
                <w:szCs w:val="18"/>
                <w:lang w:eastAsia="en-GB"/>
              </w:rPr>
              <w:t>% to Budget</w:t>
            </w:r>
          </w:p>
        </w:tc>
      </w:tr>
      <w:tr w:rsidR="001B5F91" w:rsidRPr="00D8607A" w14:paraId="21320987" w14:textId="77777777" w:rsidTr="002F0A45">
        <w:trPr>
          <w:trHeight w:val="203"/>
        </w:trPr>
        <w:tc>
          <w:tcPr>
            <w:tcW w:w="2835" w:type="dxa"/>
            <w:tcBorders>
              <w:top w:val="single" w:sz="4" w:space="0" w:color="auto"/>
              <w:left w:val="single" w:sz="4" w:space="0" w:color="auto"/>
              <w:bottom w:val="nil"/>
              <w:right w:val="nil"/>
            </w:tcBorders>
            <w:shd w:val="clear" w:color="000000" w:fill="E26B0A"/>
            <w:noWrap/>
            <w:vAlign w:val="bottom"/>
            <w:hideMark/>
          </w:tcPr>
          <w:p w14:paraId="7FDFC879" w14:textId="77777777" w:rsidR="001B5F91" w:rsidRPr="00D8607A" w:rsidRDefault="001B5F91">
            <w:pPr>
              <w:rPr>
                <w:rFonts w:ascii="Arial" w:hAnsi="Arial" w:cs="Arial"/>
                <w:b/>
                <w:bCs/>
                <w:color w:val="000000"/>
                <w:sz w:val="18"/>
                <w:szCs w:val="18"/>
                <w:lang w:eastAsia="en-GB"/>
              </w:rPr>
            </w:pPr>
            <w:r w:rsidRPr="00D8607A">
              <w:rPr>
                <w:rFonts w:ascii="Arial" w:hAnsi="Arial" w:cs="Arial"/>
                <w:b/>
                <w:bCs/>
                <w:color w:val="000000"/>
                <w:sz w:val="18"/>
                <w:szCs w:val="18"/>
                <w:lang w:eastAsia="en-GB"/>
              </w:rPr>
              <w:t>People</w:t>
            </w:r>
          </w:p>
        </w:tc>
        <w:tc>
          <w:tcPr>
            <w:tcW w:w="967" w:type="dxa"/>
            <w:tcBorders>
              <w:top w:val="single" w:sz="4" w:space="0" w:color="auto"/>
              <w:left w:val="single" w:sz="4" w:space="0" w:color="auto"/>
              <w:bottom w:val="nil"/>
              <w:right w:val="single" w:sz="4" w:space="0" w:color="auto"/>
            </w:tcBorders>
            <w:shd w:val="clear" w:color="auto" w:fill="auto"/>
            <w:noWrap/>
            <w:vAlign w:val="bottom"/>
            <w:hideMark/>
          </w:tcPr>
          <w:p w14:paraId="471AD7DF"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37,512</w:t>
            </w:r>
          </w:p>
        </w:tc>
        <w:tc>
          <w:tcPr>
            <w:tcW w:w="1121" w:type="dxa"/>
            <w:tcBorders>
              <w:top w:val="single" w:sz="4" w:space="0" w:color="auto"/>
              <w:left w:val="nil"/>
              <w:bottom w:val="nil"/>
              <w:right w:val="single" w:sz="4" w:space="0" w:color="auto"/>
            </w:tcBorders>
            <w:shd w:val="clear" w:color="auto" w:fill="auto"/>
            <w:vAlign w:val="center"/>
            <w:hideMark/>
          </w:tcPr>
          <w:p w14:paraId="6BD8610C"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8,317.64</w:t>
            </w:r>
          </w:p>
        </w:tc>
        <w:tc>
          <w:tcPr>
            <w:tcW w:w="1117" w:type="dxa"/>
            <w:tcBorders>
              <w:top w:val="nil"/>
              <w:left w:val="nil"/>
              <w:bottom w:val="nil"/>
              <w:right w:val="nil"/>
            </w:tcBorders>
            <w:shd w:val="clear" w:color="auto" w:fill="auto"/>
            <w:noWrap/>
            <w:vAlign w:val="bottom"/>
            <w:hideMark/>
          </w:tcPr>
          <w:p w14:paraId="670FFDCC"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6,916.73</w:t>
            </w:r>
          </w:p>
        </w:tc>
        <w:tc>
          <w:tcPr>
            <w:tcW w:w="1117" w:type="dxa"/>
            <w:tcBorders>
              <w:top w:val="single" w:sz="4" w:space="0" w:color="000000"/>
              <w:left w:val="single" w:sz="4" w:space="0" w:color="000000"/>
              <w:bottom w:val="nil"/>
              <w:right w:val="single" w:sz="4" w:space="0" w:color="000000"/>
            </w:tcBorders>
            <w:shd w:val="clear" w:color="auto" w:fill="auto"/>
            <w:vAlign w:val="center"/>
            <w:hideMark/>
          </w:tcPr>
          <w:p w14:paraId="6B885F70"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15,976.68</w:t>
            </w:r>
          </w:p>
        </w:tc>
        <w:tc>
          <w:tcPr>
            <w:tcW w:w="1117" w:type="dxa"/>
            <w:tcBorders>
              <w:top w:val="nil"/>
              <w:left w:val="nil"/>
              <w:bottom w:val="nil"/>
              <w:right w:val="single" w:sz="4" w:space="0" w:color="000000"/>
            </w:tcBorders>
            <w:shd w:val="clear" w:color="auto" w:fill="auto"/>
            <w:vAlign w:val="center"/>
            <w:hideMark/>
          </w:tcPr>
          <w:p w14:paraId="69C22DD7"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4,163.08</w:t>
            </w:r>
          </w:p>
        </w:tc>
        <w:tc>
          <w:tcPr>
            <w:tcW w:w="1217" w:type="dxa"/>
            <w:tcBorders>
              <w:top w:val="single" w:sz="4" w:space="0" w:color="000000"/>
              <w:left w:val="nil"/>
              <w:bottom w:val="nil"/>
              <w:right w:val="single" w:sz="4" w:space="0" w:color="000000"/>
            </w:tcBorders>
            <w:shd w:val="clear" w:color="auto" w:fill="auto"/>
            <w:noWrap/>
            <w:vAlign w:val="bottom"/>
            <w:hideMark/>
          </w:tcPr>
          <w:p w14:paraId="59658F82" w14:textId="77777777" w:rsidR="001B5F91" w:rsidRPr="00217796" w:rsidRDefault="001B5F91">
            <w:pPr>
              <w:jc w:val="right"/>
              <w:rPr>
                <w:rFonts w:ascii="Arial" w:hAnsi="Arial" w:cs="Arial"/>
                <w:b/>
                <w:bCs/>
                <w:color w:val="000000"/>
                <w:sz w:val="18"/>
                <w:szCs w:val="18"/>
                <w:lang w:eastAsia="en-GB"/>
              </w:rPr>
            </w:pPr>
            <w:r w:rsidRPr="00217796">
              <w:rPr>
                <w:rFonts w:ascii="Arial" w:hAnsi="Arial" w:cs="Arial"/>
                <w:b/>
                <w:bCs/>
                <w:color w:val="000000"/>
                <w:sz w:val="18"/>
                <w:szCs w:val="18"/>
                <w:lang w:eastAsia="en-GB"/>
              </w:rPr>
              <w:t>£35,374.13</w:t>
            </w:r>
          </w:p>
        </w:tc>
        <w:tc>
          <w:tcPr>
            <w:tcW w:w="851" w:type="dxa"/>
            <w:tcBorders>
              <w:top w:val="single" w:sz="4" w:space="0" w:color="000000"/>
              <w:left w:val="nil"/>
              <w:bottom w:val="nil"/>
              <w:right w:val="single" w:sz="4" w:space="0" w:color="000000"/>
            </w:tcBorders>
            <w:shd w:val="clear" w:color="auto" w:fill="auto"/>
            <w:noWrap/>
            <w:vAlign w:val="bottom"/>
            <w:hideMark/>
          </w:tcPr>
          <w:p w14:paraId="283F587A" w14:textId="77777777" w:rsidR="001B5F91" w:rsidRPr="00217796" w:rsidRDefault="001B5F91">
            <w:pPr>
              <w:jc w:val="right"/>
              <w:rPr>
                <w:rFonts w:ascii="Arial" w:hAnsi="Arial" w:cs="Arial"/>
                <w:b/>
                <w:bCs/>
                <w:color w:val="FF0000"/>
                <w:sz w:val="18"/>
                <w:szCs w:val="18"/>
                <w:lang w:eastAsia="en-GB"/>
              </w:rPr>
            </w:pPr>
            <w:r w:rsidRPr="00217796">
              <w:rPr>
                <w:rFonts w:ascii="Arial" w:hAnsi="Arial" w:cs="Arial"/>
                <w:b/>
                <w:bCs/>
                <w:color w:val="FF0000"/>
                <w:sz w:val="18"/>
                <w:szCs w:val="18"/>
                <w:lang w:eastAsia="en-GB"/>
              </w:rPr>
              <w:t>94%</w:t>
            </w:r>
          </w:p>
        </w:tc>
      </w:tr>
      <w:tr w:rsidR="001B5F91" w:rsidRPr="00D8607A" w14:paraId="6A052127" w14:textId="77777777" w:rsidTr="002F0A45">
        <w:trPr>
          <w:trHeight w:val="203"/>
        </w:trPr>
        <w:tc>
          <w:tcPr>
            <w:tcW w:w="2835" w:type="dxa"/>
            <w:tcBorders>
              <w:top w:val="nil"/>
              <w:left w:val="single" w:sz="4" w:space="0" w:color="auto"/>
              <w:bottom w:val="single" w:sz="4" w:space="0" w:color="auto"/>
              <w:right w:val="nil"/>
            </w:tcBorders>
            <w:shd w:val="clear" w:color="000000" w:fill="E26B0A"/>
            <w:noWrap/>
            <w:vAlign w:val="bottom"/>
            <w:hideMark/>
          </w:tcPr>
          <w:p w14:paraId="17A44548"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 </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14028857"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21" w:type="dxa"/>
            <w:tcBorders>
              <w:top w:val="nil"/>
              <w:left w:val="nil"/>
              <w:bottom w:val="single" w:sz="4" w:space="0" w:color="auto"/>
              <w:right w:val="single" w:sz="4" w:space="0" w:color="auto"/>
            </w:tcBorders>
            <w:shd w:val="clear" w:color="auto" w:fill="auto"/>
            <w:noWrap/>
            <w:vAlign w:val="bottom"/>
            <w:hideMark/>
          </w:tcPr>
          <w:p w14:paraId="40353963"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single" w:sz="4" w:space="0" w:color="auto"/>
              <w:right w:val="single" w:sz="4" w:space="0" w:color="auto"/>
            </w:tcBorders>
            <w:shd w:val="clear" w:color="auto" w:fill="auto"/>
            <w:noWrap/>
            <w:vAlign w:val="bottom"/>
            <w:hideMark/>
          </w:tcPr>
          <w:p w14:paraId="54E76541"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single" w:sz="4" w:space="0" w:color="auto"/>
              <w:right w:val="single" w:sz="4" w:space="0" w:color="auto"/>
            </w:tcBorders>
            <w:shd w:val="clear" w:color="auto" w:fill="auto"/>
            <w:noWrap/>
            <w:vAlign w:val="bottom"/>
            <w:hideMark/>
          </w:tcPr>
          <w:p w14:paraId="4C2443BB"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single" w:sz="4" w:space="0" w:color="auto"/>
              <w:right w:val="nil"/>
            </w:tcBorders>
            <w:shd w:val="clear" w:color="auto" w:fill="auto"/>
            <w:noWrap/>
            <w:vAlign w:val="bottom"/>
            <w:hideMark/>
          </w:tcPr>
          <w:p w14:paraId="264743F6"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217" w:type="dxa"/>
            <w:tcBorders>
              <w:top w:val="nil"/>
              <w:left w:val="single" w:sz="4" w:space="0" w:color="000000"/>
              <w:bottom w:val="single" w:sz="4" w:space="0" w:color="000000"/>
              <w:right w:val="single" w:sz="4" w:space="0" w:color="000000"/>
            </w:tcBorders>
            <w:shd w:val="clear" w:color="auto" w:fill="auto"/>
            <w:noWrap/>
            <w:vAlign w:val="bottom"/>
            <w:hideMark/>
          </w:tcPr>
          <w:p w14:paraId="170704D8" w14:textId="77777777" w:rsidR="001B5F91" w:rsidRPr="00217796" w:rsidRDefault="001B5F91">
            <w:pPr>
              <w:rPr>
                <w:rFonts w:ascii="Arial" w:hAnsi="Arial" w:cs="Arial"/>
                <w:b/>
                <w:bCs/>
                <w:color w:val="000000"/>
                <w:sz w:val="18"/>
                <w:szCs w:val="18"/>
                <w:lang w:eastAsia="en-GB"/>
              </w:rPr>
            </w:pPr>
            <w:r w:rsidRPr="00217796">
              <w:rPr>
                <w:rFonts w:ascii="Arial" w:hAnsi="Arial" w:cs="Arial"/>
                <w:b/>
                <w:bCs/>
                <w:color w:val="000000"/>
                <w:sz w:val="18"/>
                <w:szCs w:val="18"/>
                <w:lang w:eastAsia="en-GB"/>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03518918" w14:textId="77777777" w:rsidR="001B5F91" w:rsidRPr="00217796" w:rsidRDefault="001B5F91">
            <w:pPr>
              <w:rPr>
                <w:rFonts w:ascii="Arial" w:hAnsi="Arial" w:cs="Arial"/>
                <w:b/>
                <w:bCs/>
                <w:color w:val="FF0000"/>
                <w:sz w:val="18"/>
                <w:szCs w:val="18"/>
                <w:lang w:eastAsia="en-GB"/>
              </w:rPr>
            </w:pPr>
            <w:r w:rsidRPr="00217796">
              <w:rPr>
                <w:rFonts w:ascii="Arial" w:hAnsi="Arial" w:cs="Arial"/>
                <w:b/>
                <w:bCs/>
                <w:color w:val="FF0000"/>
                <w:sz w:val="18"/>
                <w:szCs w:val="18"/>
                <w:lang w:eastAsia="en-GB"/>
              </w:rPr>
              <w:t> </w:t>
            </w:r>
          </w:p>
        </w:tc>
      </w:tr>
      <w:tr w:rsidR="001B5F91" w:rsidRPr="00D8607A" w14:paraId="1320EAD3" w14:textId="77777777" w:rsidTr="002F0A45">
        <w:trPr>
          <w:trHeight w:val="200"/>
        </w:trPr>
        <w:tc>
          <w:tcPr>
            <w:tcW w:w="2835" w:type="dxa"/>
            <w:tcBorders>
              <w:top w:val="nil"/>
              <w:left w:val="single" w:sz="4" w:space="0" w:color="auto"/>
              <w:bottom w:val="nil"/>
              <w:right w:val="nil"/>
            </w:tcBorders>
            <w:shd w:val="clear" w:color="000000" w:fill="92CDDC"/>
            <w:noWrap/>
            <w:vAlign w:val="bottom"/>
            <w:hideMark/>
          </w:tcPr>
          <w:p w14:paraId="61D5C14A" w14:textId="77777777" w:rsidR="001B5F91" w:rsidRPr="00D8607A" w:rsidRDefault="001B5F91">
            <w:pPr>
              <w:rPr>
                <w:rFonts w:ascii="Arial" w:hAnsi="Arial" w:cs="Arial"/>
                <w:b/>
                <w:bCs/>
                <w:color w:val="000000"/>
                <w:sz w:val="18"/>
                <w:szCs w:val="18"/>
                <w:lang w:eastAsia="en-GB"/>
              </w:rPr>
            </w:pPr>
            <w:r w:rsidRPr="00D8607A">
              <w:rPr>
                <w:rFonts w:ascii="Arial" w:hAnsi="Arial" w:cs="Arial"/>
                <w:b/>
                <w:bCs/>
                <w:color w:val="000000"/>
                <w:sz w:val="18"/>
                <w:szCs w:val="18"/>
                <w:lang w:eastAsia="en-GB"/>
              </w:rPr>
              <w:t>Council costs</w:t>
            </w:r>
          </w:p>
        </w:tc>
        <w:tc>
          <w:tcPr>
            <w:tcW w:w="967" w:type="dxa"/>
            <w:tcBorders>
              <w:top w:val="nil"/>
              <w:left w:val="single" w:sz="4" w:space="0" w:color="auto"/>
              <w:bottom w:val="nil"/>
              <w:right w:val="single" w:sz="4" w:space="0" w:color="auto"/>
            </w:tcBorders>
            <w:shd w:val="clear" w:color="auto" w:fill="auto"/>
            <w:noWrap/>
            <w:vAlign w:val="bottom"/>
            <w:hideMark/>
          </w:tcPr>
          <w:p w14:paraId="606528D8"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9,378</w:t>
            </w:r>
          </w:p>
        </w:tc>
        <w:tc>
          <w:tcPr>
            <w:tcW w:w="1121" w:type="dxa"/>
            <w:tcBorders>
              <w:top w:val="nil"/>
              <w:left w:val="nil"/>
              <w:bottom w:val="nil"/>
              <w:right w:val="nil"/>
            </w:tcBorders>
            <w:shd w:val="clear" w:color="auto" w:fill="auto"/>
            <w:noWrap/>
            <w:vAlign w:val="bottom"/>
            <w:hideMark/>
          </w:tcPr>
          <w:p w14:paraId="23DCD511"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3,944.34</w:t>
            </w:r>
          </w:p>
        </w:tc>
        <w:tc>
          <w:tcPr>
            <w:tcW w:w="1117" w:type="dxa"/>
            <w:tcBorders>
              <w:top w:val="nil"/>
              <w:left w:val="single" w:sz="4" w:space="0" w:color="auto"/>
              <w:bottom w:val="nil"/>
              <w:right w:val="single" w:sz="4" w:space="0" w:color="auto"/>
            </w:tcBorders>
            <w:shd w:val="clear" w:color="auto" w:fill="auto"/>
            <w:noWrap/>
            <w:vAlign w:val="bottom"/>
            <w:hideMark/>
          </w:tcPr>
          <w:p w14:paraId="69E6A48C"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3,433.38</w:t>
            </w:r>
          </w:p>
        </w:tc>
        <w:tc>
          <w:tcPr>
            <w:tcW w:w="1117" w:type="dxa"/>
            <w:tcBorders>
              <w:top w:val="nil"/>
              <w:left w:val="nil"/>
              <w:bottom w:val="nil"/>
              <w:right w:val="single" w:sz="4" w:space="0" w:color="auto"/>
            </w:tcBorders>
            <w:shd w:val="clear" w:color="auto" w:fill="auto"/>
            <w:noWrap/>
            <w:vAlign w:val="bottom"/>
            <w:hideMark/>
          </w:tcPr>
          <w:p w14:paraId="5043719D"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1,764.19</w:t>
            </w:r>
          </w:p>
        </w:tc>
        <w:tc>
          <w:tcPr>
            <w:tcW w:w="1117" w:type="dxa"/>
            <w:tcBorders>
              <w:top w:val="nil"/>
              <w:left w:val="nil"/>
              <w:bottom w:val="nil"/>
              <w:right w:val="single" w:sz="4" w:space="0" w:color="auto"/>
            </w:tcBorders>
            <w:shd w:val="clear" w:color="auto" w:fill="auto"/>
            <w:noWrap/>
            <w:vAlign w:val="bottom"/>
            <w:hideMark/>
          </w:tcPr>
          <w:p w14:paraId="466A7D4F"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604.47</w:t>
            </w:r>
          </w:p>
        </w:tc>
        <w:tc>
          <w:tcPr>
            <w:tcW w:w="1217" w:type="dxa"/>
            <w:tcBorders>
              <w:top w:val="nil"/>
              <w:left w:val="nil"/>
              <w:bottom w:val="nil"/>
              <w:right w:val="nil"/>
            </w:tcBorders>
            <w:shd w:val="clear" w:color="000000" w:fill="FFFF00"/>
            <w:noWrap/>
            <w:vAlign w:val="bottom"/>
            <w:hideMark/>
          </w:tcPr>
          <w:p w14:paraId="7E562167"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£9,746.38</w:t>
            </w:r>
          </w:p>
        </w:tc>
        <w:tc>
          <w:tcPr>
            <w:tcW w:w="851" w:type="dxa"/>
            <w:tcBorders>
              <w:top w:val="nil"/>
              <w:left w:val="single" w:sz="4" w:space="0" w:color="000000"/>
              <w:bottom w:val="nil"/>
              <w:right w:val="single" w:sz="4" w:space="0" w:color="000000"/>
            </w:tcBorders>
            <w:shd w:val="clear" w:color="000000" w:fill="FFFF00"/>
            <w:noWrap/>
            <w:vAlign w:val="bottom"/>
            <w:hideMark/>
          </w:tcPr>
          <w:p w14:paraId="494C673A"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104%</w:t>
            </w:r>
          </w:p>
        </w:tc>
      </w:tr>
      <w:tr w:rsidR="001B5F91" w:rsidRPr="00D8607A" w14:paraId="00648C27" w14:textId="77777777" w:rsidTr="002F0A45">
        <w:trPr>
          <w:trHeight w:val="203"/>
        </w:trPr>
        <w:tc>
          <w:tcPr>
            <w:tcW w:w="2835" w:type="dxa"/>
            <w:tcBorders>
              <w:top w:val="nil"/>
              <w:left w:val="single" w:sz="4" w:space="0" w:color="auto"/>
              <w:bottom w:val="single" w:sz="4" w:space="0" w:color="auto"/>
              <w:right w:val="nil"/>
            </w:tcBorders>
            <w:shd w:val="clear" w:color="000000" w:fill="92CDDC"/>
            <w:noWrap/>
            <w:vAlign w:val="bottom"/>
            <w:hideMark/>
          </w:tcPr>
          <w:p w14:paraId="70DD5074"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 </w:t>
            </w:r>
          </w:p>
        </w:tc>
        <w:tc>
          <w:tcPr>
            <w:tcW w:w="967" w:type="dxa"/>
            <w:tcBorders>
              <w:top w:val="nil"/>
              <w:left w:val="single" w:sz="4" w:space="0" w:color="auto"/>
              <w:bottom w:val="nil"/>
              <w:right w:val="single" w:sz="4" w:space="0" w:color="auto"/>
            </w:tcBorders>
            <w:shd w:val="clear" w:color="auto" w:fill="auto"/>
            <w:noWrap/>
            <w:vAlign w:val="bottom"/>
            <w:hideMark/>
          </w:tcPr>
          <w:p w14:paraId="75646DFF"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21" w:type="dxa"/>
            <w:tcBorders>
              <w:top w:val="nil"/>
              <w:left w:val="nil"/>
              <w:bottom w:val="single" w:sz="4" w:space="0" w:color="auto"/>
              <w:right w:val="nil"/>
            </w:tcBorders>
            <w:shd w:val="clear" w:color="auto" w:fill="auto"/>
            <w:noWrap/>
            <w:vAlign w:val="bottom"/>
            <w:hideMark/>
          </w:tcPr>
          <w:p w14:paraId="28DCB338"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single" w:sz="4" w:space="0" w:color="auto"/>
              <w:bottom w:val="nil"/>
              <w:right w:val="single" w:sz="4" w:space="0" w:color="auto"/>
            </w:tcBorders>
            <w:shd w:val="clear" w:color="auto" w:fill="auto"/>
            <w:noWrap/>
            <w:vAlign w:val="bottom"/>
            <w:hideMark/>
          </w:tcPr>
          <w:p w14:paraId="35D42E41"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nil"/>
              <w:right w:val="single" w:sz="4" w:space="0" w:color="auto"/>
            </w:tcBorders>
            <w:shd w:val="clear" w:color="auto" w:fill="auto"/>
            <w:noWrap/>
            <w:vAlign w:val="bottom"/>
            <w:hideMark/>
          </w:tcPr>
          <w:p w14:paraId="27FF5552"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single" w:sz="4" w:space="0" w:color="000000"/>
              <w:right w:val="single" w:sz="4" w:space="0" w:color="auto"/>
            </w:tcBorders>
            <w:shd w:val="clear" w:color="auto" w:fill="auto"/>
            <w:noWrap/>
            <w:vAlign w:val="bottom"/>
            <w:hideMark/>
          </w:tcPr>
          <w:p w14:paraId="0978FF3D"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217" w:type="dxa"/>
            <w:tcBorders>
              <w:top w:val="nil"/>
              <w:left w:val="nil"/>
              <w:bottom w:val="nil"/>
              <w:right w:val="nil"/>
            </w:tcBorders>
            <w:shd w:val="clear" w:color="000000" w:fill="FFFF00"/>
            <w:noWrap/>
            <w:vAlign w:val="bottom"/>
            <w:hideMark/>
          </w:tcPr>
          <w:p w14:paraId="01E46F7A" w14:textId="77777777" w:rsidR="001B5F91" w:rsidRPr="00313E1D" w:rsidRDefault="001B5F91">
            <w:pPr>
              <w:rPr>
                <w:rFonts w:ascii="Arial" w:hAnsi="Arial" w:cs="Arial"/>
                <w:b/>
                <w:bCs/>
                <w:color w:val="000000"/>
                <w:sz w:val="18"/>
                <w:szCs w:val="18"/>
                <w:lang w:eastAsia="en-GB"/>
              </w:rPr>
            </w:pPr>
            <w:r w:rsidRPr="00313E1D">
              <w:rPr>
                <w:rFonts w:ascii="Arial" w:hAnsi="Arial" w:cs="Arial"/>
                <w:b/>
                <w:bCs/>
                <w:color w:val="000000"/>
                <w:sz w:val="18"/>
                <w:szCs w:val="18"/>
                <w:lang w:eastAsia="en-GB"/>
              </w:rPr>
              <w:t> </w:t>
            </w:r>
          </w:p>
        </w:tc>
        <w:tc>
          <w:tcPr>
            <w:tcW w:w="851" w:type="dxa"/>
            <w:tcBorders>
              <w:top w:val="nil"/>
              <w:left w:val="single" w:sz="4" w:space="0" w:color="000000"/>
              <w:bottom w:val="nil"/>
              <w:right w:val="single" w:sz="4" w:space="0" w:color="000000"/>
            </w:tcBorders>
            <w:shd w:val="clear" w:color="000000" w:fill="FFFF00"/>
            <w:noWrap/>
            <w:vAlign w:val="bottom"/>
            <w:hideMark/>
          </w:tcPr>
          <w:p w14:paraId="33954428" w14:textId="77777777" w:rsidR="001B5F91" w:rsidRPr="00313E1D" w:rsidRDefault="001B5F91">
            <w:pPr>
              <w:rPr>
                <w:rFonts w:ascii="Arial" w:hAnsi="Arial" w:cs="Arial"/>
                <w:b/>
                <w:bCs/>
                <w:color w:val="FF0000"/>
                <w:sz w:val="18"/>
                <w:szCs w:val="18"/>
                <w:lang w:eastAsia="en-GB"/>
              </w:rPr>
            </w:pPr>
            <w:r w:rsidRPr="00313E1D">
              <w:rPr>
                <w:rFonts w:ascii="Arial" w:hAnsi="Arial" w:cs="Arial"/>
                <w:b/>
                <w:bCs/>
                <w:color w:val="FF0000"/>
                <w:sz w:val="18"/>
                <w:szCs w:val="18"/>
                <w:lang w:eastAsia="en-GB"/>
              </w:rPr>
              <w:t> </w:t>
            </w:r>
          </w:p>
        </w:tc>
      </w:tr>
      <w:tr w:rsidR="001B5F91" w:rsidRPr="00D8607A" w14:paraId="2AE133A2" w14:textId="77777777" w:rsidTr="002F0A45">
        <w:trPr>
          <w:trHeight w:val="211"/>
        </w:trPr>
        <w:tc>
          <w:tcPr>
            <w:tcW w:w="2835" w:type="dxa"/>
            <w:tcBorders>
              <w:top w:val="nil"/>
              <w:left w:val="single" w:sz="4" w:space="0" w:color="auto"/>
              <w:bottom w:val="nil"/>
              <w:right w:val="nil"/>
            </w:tcBorders>
            <w:shd w:val="clear" w:color="000000" w:fill="DA9694"/>
            <w:noWrap/>
            <w:vAlign w:val="bottom"/>
            <w:hideMark/>
          </w:tcPr>
          <w:p w14:paraId="2C616193" w14:textId="77777777" w:rsidR="001B5F91" w:rsidRPr="00D8607A" w:rsidRDefault="001B5F91">
            <w:pPr>
              <w:rPr>
                <w:rFonts w:ascii="Arial" w:hAnsi="Arial" w:cs="Arial"/>
                <w:b/>
                <w:bCs/>
                <w:color w:val="000000"/>
                <w:sz w:val="18"/>
                <w:szCs w:val="18"/>
                <w:lang w:eastAsia="en-GB"/>
              </w:rPr>
            </w:pPr>
            <w:proofErr w:type="spellStart"/>
            <w:r w:rsidRPr="00D8607A">
              <w:rPr>
                <w:rFonts w:ascii="Arial" w:hAnsi="Arial" w:cs="Arial"/>
                <w:b/>
                <w:bCs/>
                <w:color w:val="000000"/>
                <w:sz w:val="18"/>
                <w:szCs w:val="18"/>
                <w:lang w:eastAsia="en-GB"/>
              </w:rPr>
              <w:t>Facilites</w:t>
            </w:r>
            <w:proofErr w:type="spellEnd"/>
            <w:r w:rsidRPr="00D8607A">
              <w:rPr>
                <w:rFonts w:ascii="Arial" w:hAnsi="Arial" w:cs="Arial"/>
                <w:b/>
                <w:bCs/>
                <w:color w:val="000000"/>
                <w:sz w:val="18"/>
                <w:szCs w:val="18"/>
                <w:lang w:eastAsia="en-GB"/>
              </w:rPr>
              <w:t xml:space="preserve"> &amp; Buildings *</w:t>
            </w:r>
          </w:p>
        </w:tc>
        <w:tc>
          <w:tcPr>
            <w:tcW w:w="967" w:type="dxa"/>
            <w:tcBorders>
              <w:top w:val="single" w:sz="4" w:space="0" w:color="auto"/>
              <w:left w:val="single" w:sz="4" w:space="0" w:color="auto"/>
              <w:bottom w:val="nil"/>
              <w:right w:val="single" w:sz="4" w:space="0" w:color="auto"/>
            </w:tcBorders>
            <w:shd w:val="clear" w:color="auto" w:fill="auto"/>
            <w:noWrap/>
            <w:vAlign w:val="bottom"/>
            <w:hideMark/>
          </w:tcPr>
          <w:p w14:paraId="2EE92117"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15,000</w:t>
            </w:r>
          </w:p>
        </w:tc>
        <w:tc>
          <w:tcPr>
            <w:tcW w:w="1121" w:type="dxa"/>
            <w:tcBorders>
              <w:top w:val="nil"/>
              <w:left w:val="nil"/>
              <w:bottom w:val="nil"/>
              <w:right w:val="single" w:sz="4" w:space="0" w:color="000000"/>
            </w:tcBorders>
            <w:shd w:val="clear" w:color="auto" w:fill="auto"/>
            <w:noWrap/>
            <w:vAlign w:val="bottom"/>
            <w:hideMark/>
          </w:tcPr>
          <w:p w14:paraId="40A74BAB"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192.28</w:t>
            </w:r>
          </w:p>
        </w:tc>
        <w:tc>
          <w:tcPr>
            <w:tcW w:w="1117" w:type="dxa"/>
            <w:tcBorders>
              <w:top w:val="single" w:sz="4" w:space="0" w:color="000000"/>
              <w:left w:val="nil"/>
              <w:bottom w:val="nil"/>
              <w:right w:val="nil"/>
            </w:tcBorders>
            <w:shd w:val="clear" w:color="auto" w:fill="auto"/>
            <w:vAlign w:val="center"/>
            <w:hideMark/>
          </w:tcPr>
          <w:p w14:paraId="6D0EB091"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699.11</w:t>
            </w:r>
          </w:p>
        </w:tc>
        <w:tc>
          <w:tcPr>
            <w:tcW w:w="1117" w:type="dxa"/>
            <w:tcBorders>
              <w:top w:val="single" w:sz="4" w:space="0" w:color="000000"/>
              <w:left w:val="single" w:sz="4" w:space="0" w:color="000000"/>
              <w:bottom w:val="nil"/>
              <w:right w:val="nil"/>
            </w:tcBorders>
            <w:shd w:val="clear" w:color="auto" w:fill="auto"/>
            <w:vAlign w:val="center"/>
            <w:hideMark/>
          </w:tcPr>
          <w:p w14:paraId="67989585"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5,405.33</w:t>
            </w:r>
          </w:p>
        </w:tc>
        <w:tc>
          <w:tcPr>
            <w:tcW w:w="1117" w:type="dxa"/>
            <w:tcBorders>
              <w:top w:val="nil"/>
              <w:left w:val="single" w:sz="4" w:space="0" w:color="000000"/>
              <w:bottom w:val="nil"/>
              <w:right w:val="nil"/>
            </w:tcBorders>
            <w:shd w:val="clear" w:color="auto" w:fill="auto"/>
            <w:vAlign w:val="center"/>
            <w:hideMark/>
          </w:tcPr>
          <w:p w14:paraId="63AD106A"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335.17</w:t>
            </w:r>
          </w:p>
        </w:tc>
        <w:tc>
          <w:tcPr>
            <w:tcW w:w="1217" w:type="dxa"/>
            <w:tcBorders>
              <w:top w:val="single" w:sz="4" w:space="0" w:color="000000"/>
              <w:left w:val="single" w:sz="4" w:space="0" w:color="000000"/>
              <w:bottom w:val="nil"/>
              <w:right w:val="single" w:sz="4" w:space="0" w:color="000000"/>
            </w:tcBorders>
            <w:shd w:val="clear" w:color="auto" w:fill="auto"/>
            <w:noWrap/>
            <w:vAlign w:val="bottom"/>
            <w:hideMark/>
          </w:tcPr>
          <w:p w14:paraId="015BB171" w14:textId="77777777" w:rsidR="001B5F91" w:rsidRPr="00313E1D" w:rsidRDefault="001B5F91">
            <w:pPr>
              <w:jc w:val="right"/>
              <w:rPr>
                <w:rFonts w:ascii="Arial" w:hAnsi="Arial" w:cs="Arial"/>
                <w:b/>
                <w:bCs/>
                <w:color w:val="000000"/>
                <w:sz w:val="18"/>
                <w:szCs w:val="18"/>
                <w:lang w:eastAsia="en-GB"/>
              </w:rPr>
            </w:pPr>
            <w:r w:rsidRPr="00313E1D">
              <w:rPr>
                <w:rFonts w:ascii="Arial" w:hAnsi="Arial" w:cs="Arial"/>
                <w:b/>
                <w:bCs/>
                <w:color w:val="000000"/>
                <w:sz w:val="18"/>
                <w:szCs w:val="18"/>
                <w:lang w:eastAsia="en-GB"/>
              </w:rPr>
              <w:t>£6,631.89</w:t>
            </w:r>
          </w:p>
        </w:tc>
        <w:tc>
          <w:tcPr>
            <w:tcW w:w="851" w:type="dxa"/>
            <w:tcBorders>
              <w:top w:val="single" w:sz="4" w:space="0" w:color="000000"/>
              <w:left w:val="nil"/>
              <w:bottom w:val="nil"/>
              <w:right w:val="single" w:sz="4" w:space="0" w:color="000000"/>
            </w:tcBorders>
            <w:shd w:val="clear" w:color="auto" w:fill="auto"/>
            <w:noWrap/>
            <w:vAlign w:val="bottom"/>
            <w:hideMark/>
          </w:tcPr>
          <w:p w14:paraId="35B2E3FD"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33%</w:t>
            </w:r>
          </w:p>
        </w:tc>
      </w:tr>
      <w:tr w:rsidR="001B5F91" w:rsidRPr="00D8607A" w14:paraId="0793A08D" w14:textId="77777777" w:rsidTr="002F0A45">
        <w:trPr>
          <w:trHeight w:val="203"/>
        </w:trPr>
        <w:tc>
          <w:tcPr>
            <w:tcW w:w="2835" w:type="dxa"/>
            <w:tcBorders>
              <w:top w:val="nil"/>
              <w:left w:val="single" w:sz="4" w:space="0" w:color="auto"/>
              <w:bottom w:val="single" w:sz="4" w:space="0" w:color="auto"/>
              <w:right w:val="nil"/>
            </w:tcBorders>
            <w:shd w:val="clear" w:color="000000" w:fill="DA9694"/>
            <w:noWrap/>
            <w:vAlign w:val="bottom"/>
            <w:hideMark/>
          </w:tcPr>
          <w:p w14:paraId="1C86A12D"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 </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73E1EE39"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5,000</w:t>
            </w:r>
          </w:p>
        </w:tc>
        <w:tc>
          <w:tcPr>
            <w:tcW w:w="1121" w:type="dxa"/>
            <w:tcBorders>
              <w:top w:val="nil"/>
              <w:left w:val="nil"/>
              <w:bottom w:val="nil"/>
              <w:right w:val="nil"/>
            </w:tcBorders>
            <w:shd w:val="clear" w:color="auto" w:fill="auto"/>
            <w:noWrap/>
            <w:vAlign w:val="bottom"/>
            <w:hideMark/>
          </w:tcPr>
          <w:p w14:paraId="3D7CE75C" w14:textId="77777777" w:rsidR="001B5F91" w:rsidRPr="00313E1D" w:rsidRDefault="001B5F91">
            <w:pPr>
              <w:jc w:val="right"/>
              <w:rPr>
                <w:rFonts w:ascii="Arial" w:hAnsi="Arial" w:cs="Arial"/>
                <w:b/>
                <w:bCs/>
                <w:color w:val="FF0000"/>
                <w:sz w:val="18"/>
                <w:szCs w:val="18"/>
                <w:lang w:eastAsia="en-GB"/>
              </w:rPr>
            </w:pPr>
          </w:p>
        </w:tc>
        <w:tc>
          <w:tcPr>
            <w:tcW w:w="1117" w:type="dxa"/>
            <w:tcBorders>
              <w:top w:val="nil"/>
              <w:left w:val="single" w:sz="4" w:space="0" w:color="auto"/>
              <w:bottom w:val="nil"/>
              <w:right w:val="nil"/>
            </w:tcBorders>
            <w:shd w:val="clear" w:color="auto" w:fill="auto"/>
            <w:noWrap/>
            <w:vAlign w:val="bottom"/>
            <w:hideMark/>
          </w:tcPr>
          <w:p w14:paraId="7BC48890"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single" w:sz="4" w:space="0" w:color="000000"/>
              <w:bottom w:val="nil"/>
              <w:right w:val="single" w:sz="4" w:space="0" w:color="auto"/>
            </w:tcBorders>
            <w:shd w:val="clear" w:color="auto" w:fill="auto"/>
            <w:noWrap/>
            <w:vAlign w:val="bottom"/>
            <w:hideMark/>
          </w:tcPr>
          <w:p w14:paraId="3DB7FBD7"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nil"/>
              <w:right w:val="nil"/>
            </w:tcBorders>
            <w:shd w:val="clear" w:color="auto" w:fill="auto"/>
            <w:noWrap/>
            <w:vAlign w:val="bottom"/>
            <w:hideMark/>
          </w:tcPr>
          <w:p w14:paraId="564546F0" w14:textId="77777777" w:rsidR="001B5F91" w:rsidRPr="00313E1D" w:rsidRDefault="001B5F91">
            <w:pPr>
              <w:rPr>
                <w:rFonts w:ascii="Arial" w:hAnsi="Arial" w:cs="Arial"/>
                <w:color w:val="000000"/>
                <w:sz w:val="18"/>
                <w:szCs w:val="18"/>
                <w:lang w:eastAsia="en-GB"/>
              </w:rPr>
            </w:pPr>
          </w:p>
        </w:tc>
        <w:tc>
          <w:tcPr>
            <w:tcW w:w="1217" w:type="dxa"/>
            <w:tcBorders>
              <w:top w:val="nil"/>
              <w:left w:val="single" w:sz="4" w:space="0" w:color="000000"/>
              <w:bottom w:val="single" w:sz="4" w:space="0" w:color="000000"/>
              <w:right w:val="single" w:sz="4" w:space="0" w:color="000000"/>
            </w:tcBorders>
            <w:shd w:val="clear" w:color="auto" w:fill="auto"/>
            <w:noWrap/>
            <w:vAlign w:val="bottom"/>
            <w:hideMark/>
          </w:tcPr>
          <w:p w14:paraId="3ABF4B3E" w14:textId="77777777" w:rsidR="001B5F91" w:rsidRPr="00313E1D" w:rsidRDefault="001B5F91">
            <w:pPr>
              <w:rPr>
                <w:rFonts w:ascii="Arial" w:hAnsi="Arial" w:cs="Arial"/>
                <w:b/>
                <w:bCs/>
                <w:color w:val="000000"/>
                <w:sz w:val="18"/>
                <w:szCs w:val="18"/>
                <w:lang w:eastAsia="en-GB"/>
              </w:rPr>
            </w:pPr>
            <w:r w:rsidRPr="00313E1D">
              <w:rPr>
                <w:rFonts w:ascii="Arial" w:hAnsi="Arial" w:cs="Arial"/>
                <w:b/>
                <w:bCs/>
                <w:color w:val="000000"/>
                <w:sz w:val="18"/>
                <w:szCs w:val="18"/>
                <w:lang w:eastAsia="en-GB"/>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57B64C22" w14:textId="77777777" w:rsidR="001B5F91" w:rsidRPr="00313E1D" w:rsidRDefault="001B5F91">
            <w:pPr>
              <w:rPr>
                <w:rFonts w:ascii="Arial" w:hAnsi="Arial" w:cs="Arial"/>
                <w:b/>
                <w:bCs/>
                <w:color w:val="FF0000"/>
                <w:sz w:val="18"/>
                <w:szCs w:val="18"/>
                <w:lang w:eastAsia="en-GB"/>
              </w:rPr>
            </w:pPr>
            <w:r w:rsidRPr="00313E1D">
              <w:rPr>
                <w:rFonts w:ascii="Arial" w:hAnsi="Arial" w:cs="Arial"/>
                <w:b/>
                <w:bCs/>
                <w:color w:val="FF0000"/>
                <w:sz w:val="18"/>
                <w:szCs w:val="18"/>
                <w:lang w:eastAsia="en-GB"/>
              </w:rPr>
              <w:t> </w:t>
            </w:r>
          </w:p>
        </w:tc>
      </w:tr>
      <w:tr w:rsidR="001B5F91" w:rsidRPr="00D8607A" w14:paraId="7C19F248" w14:textId="77777777" w:rsidTr="002F0A45">
        <w:trPr>
          <w:trHeight w:val="179"/>
        </w:trPr>
        <w:tc>
          <w:tcPr>
            <w:tcW w:w="2835" w:type="dxa"/>
            <w:tcBorders>
              <w:top w:val="nil"/>
              <w:left w:val="single" w:sz="4" w:space="0" w:color="auto"/>
              <w:bottom w:val="nil"/>
              <w:right w:val="nil"/>
            </w:tcBorders>
            <w:shd w:val="clear" w:color="000000" w:fill="92D050"/>
            <w:noWrap/>
            <w:vAlign w:val="bottom"/>
            <w:hideMark/>
          </w:tcPr>
          <w:p w14:paraId="4582FFCA" w14:textId="77777777" w:rsidR="001B5F91" w:rsidRPr="00D8607A" w:rsidRDefault="001B5F91">
            <w:pPr>
              <w:rPr>
                <w:rFonts w:ascii="Arial" w:hAnsi="Arial" w:cs="Arial"/>
                <w:b/>
                <w:bCs/>
                <w:color w:val="000000"/>
                <w:sz w:val="18"/>
                <w:szCs w:val="18"/>
                <w:lang w:eastAsia="en-GB"/>
              </w:rPr>
            </w:pPr>
            <w:r w:rsidRPr="00D8607A">
              <w:rPr>
                <w:rFonts w:ascii="Arial" w:hAnsi="Arial" w:cs="Arial"/>
                <w:b/>
                <w:bCs/>
                <w:color w:val="000000"/>
                <w:sz w:val="18"/>
                <w:szCs w:val="18"/>
                <w:lang w:eastAsia="en-GB"/>
              </w:rPr>
              <w:t>Open Spaces</w:t>
            </w:r>
          </w:p>
        </w:tc>
        <w:tc>
          <w:tcPr>
            <w:tcW w:w="967" w:type="dxa"/>
            <w:tcBorders>
              <w:top w:val="nil"/>
              <w:left w:val="single" w:sz="4" w:space="0" w:color="auto"/>
              <w:bottom w:val="nil"/>
              <w:right w:val="nil"/>
            </w:tcBorders>
            <w:shd w:val="clear" w:color="auto" w:fill="auto"/>
            <w:noWrap/>
            <w:vAlign w:val="bottom"/>
            <w:hideMark/>
          </w:tcPr>
          <w:p w14:paraId="4D9BB58F"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29,176</w:t>
            </w:r>
          </w:p>
        </w:tc>
        <w:tc>
          <w:tcPr>
            <w:tcW w:w="1121" w:type="dxa"/>
            <w:tcBorders>
              <w:top w:val="single" w:sz="4" w:space="0" w:color="000000"/>
              <w:left w:val="single" w:sz="4" w:space="0" w:color="000000"/>
              <w:bottom w:val="nil"/>
              <w:right w:val="single" w:sz="4" w:space="0" w:color="000000"/>
            </w:tcBorders>
            <w:shd w:val="clear" w:color="auto" w:fill="auto"/>
            <w:vAlign w:val="center"/>
            <w:hideMark/>
          </w:tcPr>
          <w:p w14:paraId="69910C3C"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10,262.40</w:t>
            </w:r>
          </w:p>
        </w:tc>
        <w:tc>
          <w:tcPr>
            <w:tcW w:w="1117" w:type="dxa"/>
            <w:tcBorders>
              <w:top w:val="single" w:sz="4" w:space="0" w:color="auto"/>
              <w:left w:val="nil"/>
              <w:bottom w:val="nil"/>
              <w:right w:val="single" w:sz="4" w:space="0" w:color="auto"/>
            </w:tcBorders>
            <w:shd w:val="clear" w:color="auto" w:fill="auto"/>
            <w:noWrap/>
            <w:vAlign w:val="bottom"/>
            <w:hideMark/>
          </w:tcPr>
          <w:p w14:paraId="7C8F391A"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11,028.30</w:t>
            </w:r>
          </w:p>
        </w:tc>
        <w:tc>
          <w:tcPr>
            <w:tcW w:w="1117" w:type="dxa"/>
            <w:tcBorders>
              <w:top w:val="single" w:sz="4" w:space="0" w:color="auto"/>
              <w:left w:val="nil"/>
              <w:bottom w:val="nil"/>
              <w:right w:val="single" w:sz="4" w:space="0" w:color="auto"/>
            </w:tcBorders>
            <w:shd w:val="clear" w:color="auto" w:fill="auto"/>
            <w:noWrap/>
            <w:vAlign w:val="bottom"/>
            <w:hideMark/>
          </w:tcPr>
          <w:p w14:paraId="1D8E9C73"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6,472.26</w:t>
            </w:r>
          </w:p>
        </w:tc>
        <w:tc>
          <w:tcPr>
            <w:tcW w:w="1117" w:type="dxa"/>
            <w:tcBorders>
              <w:top w:val="single" w:sz="4" w:space="0" w:color="auto"/>
              <w:left w:val="nil"/>
              <w:bottom w:val="nil"/>
              <w:right w:val="single" w:sz="4" w:space="0" w:color="auto"/>
            </w:tcBorders>
            <w:shd w:val="clear" w:color="auto" w:fill="auto"/>
            <w:noWrap/>
            <w:vAlign w:val="bottom"/>
            <w:hideMark/>
          </w:tcPr>
          <w:p w14:paraId="0314A0F4"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3,357.88</w:t>
            </w:r>
          </w:p>
        </w:tc>
        <w:tc>
          <w:tcPr>
            <w:tcW w:w="1217" w:type="dxa"/>
            <w:tcBorders>
              <w:top w:val="nil"/>
              <w:left w:val="nil"/>
              <w:bottom w:val="nil"/>
              <w:right w:val="nil"/>
            </w:tcBorders>
            <w:shd w:val="clear" w:color="000000" w:fill="FFFF00"/>
            <w:noWrap/>
            <w:vAlign w:val="bottom"/>
            <w:hideMark/>
          </w:tcPr>
          <w:p w14:paraId="496F5475"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£31,120.84</w:t>
            </w:r>
          </w:p>
        </w:tc>
        <w:tc>
          <w:tcPr>
            <w:tcW w:w="851" w:type="dxa"/>
            <w:tcBorders>
              <w:top w:val="nil"/>
              <w:left w:val="single" w:sz="4" w:space="0" w:color="000000"/>
              <w:bottom w:val="nil"/>
              <w:right w:val="single" w:sz="4" w:space="0" w:color="000000"/>
            </w:tcBorders>
            <w:shd w:val="clear" w:color="000000" w:fill="FFFF00"/>
            <w:noWrap/>
            <w:vAlign w:val="bottom"/>
            <w:hideMark/>
          </w:tcPr>
          <w:p w14:paraId="4F07DF9A"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107%</w:t>
            </w:r>
          </w:p>
        </w:tc>
      </w:tr>
      <w:tr w:rsidR="001B5F91" w:rsidRPr="00D8607A" w14:paraId="416E922D" w14:textId="77777777" w:rsidTr="002F0A45">
        <w:trPr>
          <w:trHeight w:val="203"/>
        </w:trPr>
        <w:tc>
          <w:tcPr>
            <w:tcW w:w="2835" w:type="dxa"/>
            <w:tcBorders>
              <w:top w:val="nil"/>
              <w:left w:val="single" w:sz="4" w:space="0" w:color="auto"/>
              <w:bottom w:val="single" w:sz="4" w:space="0" w:color="auto"/>
              <w:right w:val="nil"/>
            </w:tcBorders>
            <w:shd w:val="clear" w:color="000000" w:fill="92D050"/>
            <w:noWrap/>
            <w:vAlign w:val="bottom"/>
            <w:hideMark/>
          </w:tcPr>
          <w:p w14:paraId="0A709E1C"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 </w:t>
            </w:r>
          </w:p>
        </w:tc>
        <w:tc>
          <w:tcPr>
            <w:tcW w:w="967" w:type="dxa"/>
            <w:tcBorders>
              <w:top w:val="nil"/>
              <w:left w:val="single" w:sz="4" w:space="0" w:color="auto"/>
              <w:bottom w:val="nil"/>
              <w:right w:val="nil"/>
            </w:tcBorders>
            <w:shd w:val="clear" w:color="auto" w:fill="auto"/>
            <w:noWrap/>
            <w:vAlign w:val="bottom"/>
            <w:hideMark/>
          </w:tcPr>
          <w:p w14:paraId="1D6E45A8"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21" w:type="dxa"/>
            <w:tcBorders>
              <w:top w:val="nil"/>
              <w:left w:val="single" w:sz="4" w:space="0" w:color="000000"/>
              <w:bottom w:val="single" w:sz="4" w:space="0" w:color="000000"/>
              <w:right w:val="single" w:sz="4" w:space="0" w:color="000000"/>
            </w:tcBorders>
            <w:shd w:val="clear" w:color="auto" w:fill="auto"/>
            <w:noWrap/>
            <w:vAlign w:val="bottom"/>
            <w:hideMark/>
          </w:tcPr>
          <w:p w14:paraId="2A72FB53"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single" w:sz="4" w:space="0" w:color="auto"/>
              <w:right w:val="single" w:sz="4" w:space="0" w:color="auto"/>
            </w:tcBorders>
            <w:shd w:val="clear" w:color="auto" w:fill="auto"/>
            <w:noWrap/>
            <w:vAlign w:val="bottom"/>
            <w:hideMark/>
          </w:tcPr>
          <w:p w14:paraId="182068F6"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single" w:sz="4" w:space="0" w:color="auto"/>
              <w:right w:val="single" w:sz="4" w:space="0" w:color="auto"/>
            </w:tcBorders>
            <w:shd w:val="clear" w:color="auto" w:fill="auto"/>
            <w:noWrap/>
            <w:vAlign w:val="bottom"/>
            <w:hideMark/>
          </w:tcPr>
          <w:p w14:paraId="2E67559F"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single" w:sz="4" w:space="0" w:color="auto"/>
              <w:right w:val="single" w:sz="4" w:space="0" w:color="auto"/>
            </w:tcBorders>
            <w:shd w:val="clear" w:color="auto" w:fill="auto"/>
            <w:noWrap/>
            <w:vAlign w:val="bottom"/>
            <w:hideMark/>
          </w:tcPr>
          <w:p w14:paraId="4D4C8DB3"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217" w:type="dxa"/>
            <w:tcBorders>
              <w:top w:val="nil"/>
              <w:left w:val="nil"/>
              <w:bottom w:val="nil"/>
              <w:right w:val="nil"/>
            </w:tcBorders>
            <w:shd w:val="clear" w:color="000000" w:fill="FFFF00"/>
            <w:noWrap/>
            <w:vAlign w:val="bottom"/>
            <w:hideMark/>
          </w:tcPr>
          <w:p w14:paraId="0CE4FD2C" w14:textId="77777777" w:rsidR="001B5F91" w:rsidRPr="00313E1D" w:rsidRDefault="001B5F91">
            <w:pPr>
              <w:rPr>
                <w:rFonts w:ascii="Arial" w:hAnsi="Arial" w:cs="Arial"/>
                <w:b/>
                <w:bCs/>
                <w:color w:val="000000"/>
                <w:sz w:val="18"/>
                <w:szCs w:val="18"/>
                <w:lang w:eastAsia="en-GB"/>
              </w:rPr>
            </w:pPr>
            <w:r w:rsidRPr="00313E1D">
              <w:rPr>
                <w:rFonts w:ascii="Arial" w:hAnsi="Arial" w:cs="Arial"/>
                <w:b/>
                <w:bCs/>
                <w:color w:val="000000"/>
                <w:sz w:val="18"/>
                <w:szCs w:val="18"/>
                <w:lang w:eastAsia="en-GB"/>
              </w:rPr>
              <w:t> </w:t>
            </w:r>
          </w:p>
        </w:tc>
        <w:tc>
          <w:tcPr>
            <w:tcW w:w="851" w:type="dxa"/>
            <w:tcBorders>
              <w:top w:val="nil"/>
              <w:left w:val="single" w:sz="4" w:space="0" w:color="000000"/>
              <w:bottom w:val="nil"/>
              <w:right w:val="single" w:sz="4" w:space="0" w:color="000000"/>
            </w:tcBorders>
            <w:shd w:val="clear" w:color="000000" w:fill="FFFF00"/>
            <w:noWrap/>
            <w:vAlign w:val="bottom"/>
            <w:hideMark/>
          </w:tcPr>
          <w:p w14:paraId="47D13F1A" w14:textId="77777777" w:rsidR="001B5F91" w:rsidRPr="00313E1D" w:rsidRDefault="001B5F91">
            <w:pPr>
              <w:rPr>
                <w:rFonts w:ascii="Arial" w:hAnsi="Arial" w:cs="Arial"/>
                <w:b/>
                <w:bCs/>
                <w:color w:val="FF0000"/>
                <w:sz w:val="18"/>
                <w:szCs w:val="18"/>
                <w:lang w:eastAsia="en-GB"/>
              </w:rPr>
            </w:pPr>
            <w:r w:rsidRPr="00313E1D">
              <w:rPr>
                <w:rFonts w:ascii="Arial" w:hAnsi="Arial" w:cs="Arial"/>
                <w:b/>
                <w:bCs/>
                <w:color w:val="FF0000"/>
                <w:sz w:val="18"/>
                <w:szCs w:val="18"/>
                <w:lang w:eastAsia="en-GB"/>
              </w:rPr>
              <w:t> </w:t>
            </w:r>
          </w:p>
        </w:tc>
      </w:tr>
      <w:tr w:rsidR="001B5F91" w:rsidRPr="00D8607A" w14:paraId="24C9301C" w14:textId="77777777" w:rsidTr="002F0A45">
        <w:trPr>
          <w:trHeight w:val="189"/>
        </w:trPr>
        <w:tc>
          <w:tcPr>
            <w:tcW w:w="2835" w:type="dxa"/>
            <w:tcBorders>
              <w:top w:val="nil"/>
              <w:left w:val="single" w:sz="4" w:space="0" w:color="auto"/>
              <w:bottom w:val="nil"/>
              <w:right w:val="nil"/>
            </w:tcBorders>
            <w:shd w:val="clear" w:color="000000" w:fill="B1A0C7"/>
            <w:noWrap/>
            <w:vAlign w:val="bottom"/>
            <w:hideMark/>
          </w:tcPr>
          <w:p w14:paraId="49EA97FF" w14:textId="77777777" w:rsidR="001B5F91" w:rsidRPr="00D8607A" w:rsidRDefault="001B5F91">
            <w:pPr>
              <w:rPr>
                <w:rFonts w:ascii="Arial" w:hAnsi="Arial" w:cs="Arial"/>
                <w:b/>
                <w:bCs/>
                <w:color w:val="000000"/>
                <w:sz w:val="18"/>
                <w:szCs w:val="18"/>
                <w:lang w:eastAsia="en-GB"/>
              </w:rPr>
            </w:pPr>
            <w:r w:rsidRPr="00D8607A">
              <w:rPr>
                <w:rFonts w:ascii="Arial" w:hAnsi="Arial" w:cs="Arial"/>
                <w:b/>
                <w:bCs/>
                <w:color w:val="000000"/>
                <w:sz w:val="18"/>
                <w:szCs w:val="18"/>
                <w:lang w:eastAsia="en-GB"/>
              </w:rPr>
              <w:t>Comms &amp; Events</w:t>
            </w:r>
          </w:p>
        </w:tc>
        <w:tc>
          <w:tcPr>
            <w:tcW w:w="967" w:type="dxa"/>
            <w:tcBorders>
              <w:top w:val="single" w:sz="4" w:space="0" w:color="auto"/>
              <w:left w:val="single" w:sz="4" w:space="0" w:color="auto"/>
              <w:bottom w:val="nil"/>
              <w:right w:val="single" w:sz="4" w:space="0" w:color="auto"/>
            </w:tcBorders>
            <w:shd w:val="clear" w:color="auto" w:fill="auto"/>
            <w:noWrap/>
            <w:vAlign w:val="bottom"/>
            <w:hideMark/>
          </w:tcPr>
          <w:p w14:paraId="47D5EEB3"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5,210</w:t>
            </w:r>
          </w:p>
        </w:tc>
        <w:tc>
          <w:tcPr>
            <w:tcW w:w="1121" w:type="dxa"/>
            <w:tcBorders>
              <w:top w:val="nil"/>
              <w:left w:val="nil"/>
              <w:bottom w:val="nil"/>
              <w:right w:val="nil"/>
            </w:tcBorders>
            <w:shd w:val="clear" w:color="auto" w:fill="auto"/>
            <w:noWrap/>
            <w:vAlign w:val="bottom"/>
            <w:hideMark/>
          </w:tcPr>
          <w:p w14:paraId="7533136E"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202.48</w:t>
            </w:r>
          </w:p>
        </w:tc>
        <w:tc>
          <w:tcPr>
            <w:tcW w:w="1117" w:type="dxa"/>
            <w:tcBorders>
              <w:top w:val="nil"/>
              <w:left w:val="single" w:sz="4" w:space="0" w:color="auto"/>
              <w:bottom w:val="nil"/>
              <w:right w:val="single" w:sz="4" w:space="0" w:color="auto"/>
            </w:tcBorders>
            <w:shd w:val="clear" w:color="auto" w:fill="auto"/>
            <w:noWrap/>
            <w:vAlign w:val="bottom"/>
            <w:hideMark/>
          </w:tcPr>
          <w:p w14:paraId="437D4AF6"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2,111.19</w:t>
            </w:r>
          </w:p>
        </w:tc>
        <w:tc>
          <w:tcPr>
            <w:tcW w:w="1117" w:type="dxa"/>
            <w:tcBorders>
              <w:top w:val="nil"/>
              <w:left w:val="nil"/>
              <w:bottom w:val="nil"/>
              <w:right w:val="single" w:sz="4" w:space="0" w:color="auto"/>
            </w:tcBorders>
            <w:shd w:val="clear" w:color="auto" w:fill="auto"/>
            <w:noWrap/>
            <w:vAlign w:val="bottom"/>
            <w:hideMark/>
          </w:tcPr>
          <w:p w14:paraId="38B19DB4"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2,186.71</w:t>
            </w:r>
          </w:p>
        </w:tc>
        <w:tc>
          <w:tcPr>
            <w:tcW w:w="1117" w:type="dxa"/>
            <w:tcBorders>
              <w:top w:val="nil"/>
              <w:left w:val="nil"/>
              <w:bottom w:val="nil"/>
              <w:right w:val="single" w:sz="4" w:space="0" w:color="auto"/>
            </w:tcBorders>
            <w:shd w:val="clear" w:color="auto" w:fill="auto"/>
            <w:noWrap/>
            <w:vAlign w:val="bottom"/>
            <w:hideMark/>
          </w:tcPr>
          <w:p w14:paraId="10FBD02B"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129.60</w:t>
            </w:r>
          </w:p>
        </w:tc>
        <w:tc>
          <w:tcPr>
            <w:tcW w:w="1217" w:type="dxa"/>
            <w:tcBorders>
              <w:top w:val="single" w:sz="4" w:space="0" w:color="000000"/>
              <w:left w:val="nil"/>
              <w:bottom w:val="nil"/>
              <w:right w:val="single" w:sz="4" w:space="0" w:color="000000"/>
            </w:tcBorders>
            <w:shd w:val="clear" w:color="auto" w:fill="auto"/>
            <w:noWrap/>
            <w:vAlign w:val="bottom"/>
            <w:hideMark/>
          </w:tcPr>
          <w:p w14:paraId="276DC9EE" w14:textId="77777777" w:rsidR="001B5F91" w:rsidRPr="00313E1D" w:rsidRDefault="001B5F91">
            <w:pPr>
              <w:jc w:val="right"/>
              <w:rPr>
                <w:rFonts w:ascii="Arial" w:hAnsi="Arial" w:cs="Arial"/>
                <w:b/>
                <w:bCs/>
                <w:color w:val="000000"/>
                <w:sz w:val="18"/>
                <w:szCs w:val="18"/>
                <w:lang w:eastAsia="en-GB"/>
              </w:rPr>
            </w:pPr>
            <w:r w:rsidRPr="00313E1D">
              <w:rPr>
                <w:rFonts w:ascii="Arial" w:hAnsi="Arial" w:cs="Arial"/>
                <w:b/>
                <w:bCs/>
                <w:color w:val="000000"/>
                <w:sz w:val="18"/>
                <w:szCs w:val="18"/>
                <w:lang w:eastAsia="en-GB"/>
              </w:rPr>
              <w:t>£4,629.98</w:t>
            </w:r>
          </w:p>
        </w:tc>
        <w:tc>
          <w:tcPr>
            <w:tcW w:w="851" w:type="dxa"/>
            <w:tcBorders>
              <w:top w:val="single" w:sz="4" w:space="0" w:color="000000"/>
              <w:left w:val="nil"/>
              <w:bottom w:val="nil"/>
              <w:right w:val="single" w:sz="4" w:space="0" w:color="000000"/>
            </w:tcBorders>
            <w:shd w:val="clear" w:color="auto" w:fill="auto"/>
            <w:noWrap/>
            <w:vAlign w:val="bottom"/>
            <w:hideMark/>
          </w:tcPr>
          <w:p w14:paraId="39E86DCD"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89%</w:t>
            </w:r>
          </w:p>
        </w:tc>
      </w:tr>
      <w:tr w:rsidR="001B5F91" w:rsidRPr="00D8607A" w14:paraId="3DCBBCBF" w14:textId="77777777" w:rsidTr="002F0A45">
        <w:trPr>
          <w:trHeight w:val="203"/>
        </w:trPr>
        <w:tc>
          <w:tcPr>
            <w:tcW w:w="2835" w:type="dxa"/>
            <w:tcBorders>
              <w:top w:val="nil"/>
              <w:left w:val="single" w:sz="4" w:space="0" w:color="auto"/>
              <w:bottom w:val="nil"/>
              <w:right w:val="nil"/>
            </w:tcBorders>
            <w:shd w:val="clear" w:color="000000" w:fill="B1A0C7"/>
            <w:noWrap/>
            <w:vAlign w:val="bottom"/>
            <w:hideMark/>
          </w:tcPr>
          <w:p w14:paraId="55476575"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 </w:t>
            </w:r>
          </w:p>
        </w:tc>
        <w:tc>
          <w:tcPr>
            <w:tcW w:w="967" w:type="dxa"/>
            <w:tcBorders>
              <w:top w:val="nil"/>
              <w:left w:val="single" w:sz="4" w:space="0" w:color="auto"/>
              <w:bottom w:val="nil"/>
              <w:right w:val="single" w:sz="4" w:space="0" w:color="auto"/>
            </w:tcBorders>
            <w:shd w:val="clear" w:color="auto" w:fill="auto"/>
            <w:noWrap/>
            <w:vAlign w:val="bottom"/>
            <w:hideMark/>
          </w:tcPr>
          <w:p w14:paraId="2F0C17B1"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21" w:type="dxa"/>
            <w:tcBorders>
              <w:top w:val="nil"/>
              <w:left w:val="nil"/>
              <w:bottom w:val="nil"/>
              <w:right w:val="nil"/>
            </w:tcBorders>
            <w:shd w:val="clear" w:color="auto" w:fill="auto"/>
            <w:noWrap/>
            <w:vAlign w:val="bottom"/>
            <w:hideMark/>
          </w:tcPr>
          <w:p w14:paraId="7DF5A123" w14:textId="77777777" w:rsidR="001B5F91" w:rsidRPr="00313E1D" w:rsidRDefault="001B5F91">
            <w:pPr>
              <w:rPr>
                <w:rFonts w:ascii="Arial" w:hAnsi="Arial" w:cs="Arial"/>
                <w:color w:val="000000"/>
                <w:sz w:val="18"/>
                <w:szCs w:val="18"/>
                <w:lang w:eastAsia="en-GB"/>
              </w:rPr>
            </w:pPr>
          </w:p>
        </w:tc>
        <w:tc>
          <w:tcPr>
            <w:tcW w:w="1117" w:type="dxa"/>
            <w:tcBorders>
              <w:top w:val="nil"/>
              <w:left w:val="single" w:sz="4" w:space="0" w:color="auto"/>
              <w:bottom w:val="nil"/>
              <w:right w:val="single" w:sz="4" w:space="0" w:color="auto"/>
            </w:tcBorders>
            <w:shd w:val="clear" w:color="auto" w:fill="auto"/>
            <w:noWrap/>
            <w:vAlign w:val="bottom"/>
            <w:hideMark/>
          </w:tcPr>
          <w:p w14:paraId="5333B2A0"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nil"/>
              <w:right w:val="single" w:sz="4" w:space="0" w:color="auto"/>
            </w:tcBorders>
            <w:shd w:val="clear" w:color="auto" w:fill="auto"/>
            <w:noWrap/>
            <w:vAlign w:val="bottom"/>
            <w:hideMark/>
          </w:tcPr>
          <w:p w14:paraId="01588829"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nil"/>
              <w:right w:val="nil"/>
            </w:tcBorders>
            <w:shd w:val="clear" w:color="auto" w:fill="auto"/>
            <w:noWrap/>
            <w:vAlign w:val="bottom"/>
            <w:hideMark/>
          </w:tcPr>
          <w:p w14:paraId="3C6C2CD1" w14:textId="77777777" w:rsidR="001B5F91" w:rsidRPr="00313E1D" w:rsidRDefault="001B5F91">
            <w:pPr>
              <w:rPr>
                <w:rFonts w:ascii="Arial" w:hAnsi="Arial" w:cs="Arial"/>
                <w:color w:val="000000"/>
                <w:sz w:val="18"/>
                <w:szCs w:val="18"/>
                <w:lang w:eastAsia="en-GB"/>
              </w:rPr>
            </w:pPr>
          </w:p>
        </w:tc>
        <w:tc>
          <w:tcPr>
            <w:tcW w:w="1217" w:type="dxa"/>
            <w:tcBorders>
              <w:top w:val="nil"/>
              <w:left w:val="single" w:sz="4" w:space="0" w:color="000000"/>
              <w:bottom w:val="single" w:sz="4" w:space="0" w:color="000000"/>
              <w:right w:val="single" w:sz="4" w:space="0" w:color="000000"/>
            </w:tcBorders>
            <w:shd w:val="clear" w:color="auto" w:fill="auto"/>
            <w:noWrap/>
            <w:vAlign w:val="bottom"/>
            <w:hideMark/>
          </w:tcPr>
          <w:p w14:paraId="1D000FF1" w14:textId="77777777" w:rsidR="001B5F91" w:rsidRPr="00313E1D" w:rsidRDefault="001B5F91">
            <w:pPr>
              <w:rPr>
                <w:rFonts w:ascii="Arial" w:hAnsi="Arial" w:cs="Arial"/>
                <w:b/>
                <w:bCs/>
                <w:color w:val="000000"/>
                <w:sz w:val="18"/>
                <w:szCs w:val="18"/>
                <w:lang w:eastAsia="en-GB"/>
              </w:rPr>
            </w:pPr>
            <w:r w:rsidRPr="00313E1D">
              <w:rPr>
                <w:rFonts w:ascii="Arial" w:hAnsi="Arial" w:cs="Arial"/>
                <w:b/>
                <w:bCs/>
                <w:color w:val="000000"/>
                <w:sz w:val="18"/>
                <w:szCs w:val="18"/>
                <w:lang w:eastAsia="en-GB"/>
              </w:rPr>
              <w:t> </w:t>
            </w:r>
          </w:p>
        </w:tc>
        <w:tc>
          <w:tcPr>
            <w:tcW w:w="851" w:type="dxa"/>
            <w:tcBorders>
              <w:top w:val="nil"/>
              <w:left w:val="nil"/>
              <w:bottom w:val="nil"/>
              <w:right w:val="single" w:sz="4" w:space="0" w:color="000000"/>
            </w:tcBorders>
            <w:shd w:val="clear" w:color="auto" w:fill="auto"/>
            <w:noWrap/>
            <w:vAlign w:val="bottom"/>
            <w:hideMark/>
          </w:tcPr>
          <w:p w14:paraId="26705077" w14:textId="77777777" w:rsidR="001B5F91" w:rsidRPr="00313E1D" w:rsidRDefault="001B5F91">
            <w:pPr>
              <w:rPr>
                <w:rFonts w:ascii="Arial" w:hAnsi="Arial" w:cs="Arial"/>
                <w:b/>
                <w:bCs/>
                <w:color w:val="FF0000"/>
                <w:sz w:val="18"/>
                <w:szCs w:val="18"/>
                <w:lang w:eastAsia="en-GB"/>
              </w:rPr>
            </w:pPr>
            <w:r w:rsidRPr="00313E1D">
              <w:rPr>
                <w:rFonts w:ascii="Arial" w:hAnsi="Arial" w:cs="Arial"/>
                <w:b/>
                <w:bCs/>
                <w:color w:val="FF0000"/>
                <w:sz w:val="18"/>
                <w:szCs w:val="18"/>
                <w:lang w:eastAsia="en-GB"/>
              </w:rPr>
              <w:t> </w:t>
            </w:r>
          </w:p>
        </w:tc>
      </w:tr>
      <w:tr w:rsidR="001B5F91" w:rsidRPr="00D8607A" w14:paraId="01B86D9A" w14:textId="77777777" w:rsidTr="002F0A45">
        <w:trPr>
          <w:trHeight w:val="183"/>
        </w:trPr>
        <w:tc>
          <w:tcPr>
            <w:tcW w:w="2835" w:type="dxa"/>
            <w:tcBorders>
              <w:top w:val="single" w:sz="4" w:space="0" w:color="000000"/>
              <w:left w:val="single" w:sz="4" w:space="0" w:color="000000"/>
              <w:bottom w:val="nil"/>
              <w:right w:val="single" w:sz="4" w:space="0" w:color="000000"/>
            </w:tcBorders>
            <w:shd w:val="clear" w:color="000000" w:fill="00B050"/>
            <w:noWrap/>
            <w:vAlign w:val="bottom"/>
            <w:hideMark/>
          </w:tcPr>
          <w:p w14:paraId="4C14CB38" w14:textId="77777777" w:rsidR="001B5F91" w:rsidRPr="00D8607A" w:rsidRDefault="001B5F91">
            <w:pPr>
              <w:rPr>
                <w:rFonts w:ascii="Arial" w:hAnsi="Arial" w:cs="Arial"/>
                <w:b/>
                <w:bCs/>
                <w:color w:val="000000"/>
                <w:sz w:val="18"/>
                <w:szCs w:val="18"/>
                <w:lang w:eastAsia="en-GB"/>
              </w:rPr>
            </w:pPr>
            <w:r w:rsidRPr="00D8607A">
              <w:rPr>
                <w:rFonts w:ascii="Arial" w:hAnsi="Arial" w:cs="Arial"/>
                <w:b/>
                <w:bCs/>
                <w:color w:val="000000"/>
                <w:sz w:val="18"/>
                <w:szCs w:val="18"/>
                <w:lang w:eastAsia="en-GB"/>
              </w:rPr>
              <w:t>Allotments</w:t>
            </w:r>
          </w:p>
        </w:tc>
        <w:tc>
          <w:tcPr>
            <w:tcW w:w="967" w:type="dxa"/>
            <w:tcBorders>
              <w:top w:val="single" w:sz="4" w:space="0" w:color="000000"/>
              <w:left w:val="nil"/>
              <w:bottom w:val="nil"/>
              <w:right w:val="nil"/>
            </w:tcBorders>
            <w:shd w:val="clear" w:color="auto" w:fill="auto"/>
            <w:noWrap/>
            <w:vAlign w:val="bottom"/>
            <w:hideMark/>
          </w:tcPr>
          <w:p w14:paraId="54C50965"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1,042</w:t>
            </w:r>
          </w:p>
        </w:tc>
        <w:tc>
          <w:tcPr>
            <w:tcW w:w="1121" w:type="dxa"/>
            <w:tcBorders>
              <w:top w:val="single" w:sz="4" w:space="0" w:color="000000"/>
              <w:left w:val="single" w:sz="4" w:space="0" w:color="000000"/>
              <w:bottom w:val="nil"/>
              <w:right w:val="single" w:sz="4" w:space="0" w:color="000000"/>
            </w:tcBorders>
            <w:shd w:val="clear" w:color="auto" w:fill="auto"/>
            <w:noWrap/>
            <w:vAlign w:val="bottom"/>
            <w:hideMark/>
          </w:tcPr>
          <w:p w14:paraId="260650AB"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335.77</w:t>
            </w:r>
          </w:p>
        </w:tc>
        <w:tc>
          <w:tcPr>
            <w:tcW w:w="1117" w:type="dxa"/>
            <w:tcBorders>
              <w:top w:val="single" w:sz="4" w:space="0" w:color="000000"/>
              <w:left w:val="nil"/>
              <w:bottom w:val="nil"/>
              <w:right w:val="nil"/>
            </w:tcBorders>
            <w:shd w:val="clear" w:color="auto" w:fill="auto"/>
            <w:noWrap/>
            <w:vAlign w:val="bottom"/>
            <w:hideMark/>
          </w:tcPr>
          <w:p w14:paraId="5B5175F4"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95.99</w:t>
            </w:r>
          </w:p>
        </w:tc>
        <w:tc>
          <w:tcPr>
            <w:tcW w:w="1117" w:type="dxa"/>
            <w:tcBorders>
              <w:top w:val="single" w:sz="4" w:space="0" w:color="000000"/>
              <w:left w:val="single" w:sz="4" w:space="0" w:color="000000"/>
              <w:bottom w:val="nil"/>
              <w:right w:val="single" w:sz="4" w:space="0" w:color="000000"/>
            </w:tcBorders>
            <w:shd w:val="clear" w:color="auto" w:fill="auto"/>
            <w:noWrap/>
            <w:vAlign w:val="bottom"/>
            <w:hideMark/>
          </w:tcPr>
          <w:p w14:paraId="5F26F691"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545.97</w:t>
            </w:r>
          </w:p>
        </w:tc>
        <w:tc>
          <w:tcPr>
            <w:tcW w:w="1117" w:type="dxa"/>
            <w:tcBorders>
              <w:top w:val="single" w:sz="4" w:space="0" w:color="000000"/>
              <w:left w:val="nil"/>
              <w:bottom w:val="nil"/>
              <w:right w:val="single" w:sz="4" w:space="0" w:color="000000"/>
            </w:tcBorders>
            <w:shd w:val="clear" w:color="auto" w:fill="auto"/>
            <w:noWrap/>
            <w:vAlign w:val="bottom"/>
            <w:hideMark/>
          </w:tcPr>
          <w:p w14:paraId="74CE0C36"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1,807.62</w:t>
            </w:r>
          </w:p>
        </w:tc>
        <w:tc>
          <w:tcPr>
            <w:tcW w:w="1217" w:type="dxa"/>
            <w:tcBorders>
              <w:top w:val="nil"/>
              <w:left w:val="nil"/>
              <w:bottom w:val="nil"/>
              <w:right w:val="nil"/>
            </w:tcBorders>
            <w:shd w:val="clear" w:color="000000" w:fill="FFFF00"/>
            <w:noWrap/>
            <w:vAlign w:val="bottom"/>
            <w:hideMark/>
          </w:tcPr>
          <w:p w14:paraId="1FB77745" w14:textId="77777777" w:rsidR="001B5F91" w:rsidRPr="00313E1D" w:rsidRDefault="001B5F91">
            <w:pPr>
              <w:jc w:val="right"/>
              <w:rPr>
                <w:rFonts w:ascii="Arial" w:hAnsi="Arial" w:cs="Arial"/>
                <w:b/>
                <w:bCs/>
                <w:color w:val="000000"/>
                <w:sz w:val="18"/>
                <w:szCs w:val="18"/>
                <w:lang w:eastAsia="en-GB"/>
              </w:rPr>
            </w:pPr>
            <w:r w:rsidRPr="00527E8D">
              <w:rPr>
                <w:rFonts w:ascii="Arial" w:hAnsi="Arial" w:cs="Arial"/>
                <w:b/>
                <w:bCs/>
                <w:color w:val="FF0000"/>
                <w:sz w:val="18"/>
                <w:szCs w:val="18"/>
                <w:lang w:eastAsia="en-GB"/>
              </w:rPr>
              <w:t>£2,785.35</w:t>
            </w:r>
          </w:p>
        </w:tc>
        <w:tc>
          <w:tcPr>
            <w:tcW w:w="851" w:type="dxa"/>
            <w:tcBorders>
              <w:top w:val="single" w:sz="4" w:space="0" w:color="000000"/>
              <w:left w:val="single" w:sz="4" w:space="0" w:color="000000"/>
              <w:bottom w:val="nil"/>
              <w:right w:val="single" w:sz="4" w:space="0" w:color="000000"/>
            </w:tcBorders>
            <w:shd w:val="clear" w:color="000000" w:fill="FFFF00"/>
            <w:noWrap/>
            <w:vAlign w:val="bottom"/>
            <w:hideMark/>
          </w:tcPr>
          <w:p w14:paraId="5C674B16"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267%</w:t>
            </w:r>
          </w:p>
        </w:tc>
      </w:tr>
      <w:tr w:rsidR="001B5F91" w:rsidRPr="00D8607A" w14:paraId="6043EBB8" w14:textId="77777777" w:rsidTr="002F0A45">
        <w:trPr>
          <w:trHeight w:val="183"/>
        </w:trPr>
        <w:tc>
          <w:tcPr>
            <w:tcW w:w="2835" w:type="dxa"/>
            <w:tcBorders>
              <w:top w:val="nil"/>
              <w:left w:val="single" w:sz="4" w:space="0" w:color="000000"/>
              <w:bottom w:val="single" w:sz="4" w:space="0" w:color="000000"/>
              <w:right w:val="single" w:sz="4" w:space="0" w:color="000000"/>
            </w:tcBorders>
            <w:shd w:val="clear" w:color="000000" w:fill="00B050"/>
            <w:noWrap/>
            <w:vAlign w:val="bottom"/>
            <w:hideMark/>
          </w:tcPr>
          <w:p w14:paraId="1B5161EC"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 </w:t>
            </w:r>
          </w:p>
        </w:tc>
        <w:tc>
          <w:tcPr>
            <w:tcW w:w="967" w:type="dxa"/>
            <w:tcBorders>
              <w:top w:val="nil"/>
              <w:left w:val="nil"/>
              <w:bottom w:val="single" w:sz="4" w:space="0" w:color="000000"/>
              <w:right w:val="nil"/>
            </w:tcBorders>
            <w:shd w:val="clear" w:color="auto" w:fill="auto"/>
            <w:noWrap/>
            <w:vAlign w:val="bottom"/>
            <w:hideMark/>
          </w:tcPr>
          <w:p w14:paraId="1C265E53"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21" w:type="dxa"/>
            <w:tcBorders>
              <w:top w:val="nil"/>
              <w:left w:val="single" w:sz="4" w:space="0" w:color="000000"/>
              <w:bottom w:val="single" w:sz="4" w:space="0" w:color="000000"/>
              <w:right w:val="single" w:sz="4" w:space="0" w:color="000000"/>
            </w:tcBorders>
            <w:shd w:val="clear" w:color="auto" w:fill="auto"/>
            <w:noWrap/>
            <w:vAlign w:val="bottom"/>
            <w:hideMark/>
          </w:tcPr>
          <w:p w14:paraId="06FD5A7E"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single" w:sz="4" w:space="0" w:color="000000"/>
              <w:right w:val="nil"/>
            </w:tcBorders>
            <w:shd w:val="clear" w:color="auto" w:fill="auto"/>
            <w:noWrap/>
            <w:vAlign w:val="bottom"/>
            <w:hideMark/>
          </w:tcPr>
          <w:p w14:paraId="40853A10"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single" w:sz="4" w:space="0" w:color="000000"/>
              <w:bottom w:val="single" w:sz="4" w:space="0" w:color="000000"/>
              <w:right w:val="single" w:sz="4" w:space="0" w:color="000000"/>
            </w:tcBorders>
            <w:shd w:val="clear" w:color="auto" w:fill="auto"/>
            <w:noWrap/>
            <w:vAlign w:val="bottom"/>
            <w:hideMark/>
          </w:tcPr>
          <w:p w14:paraId="52114AAF"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single" w:sz="4" w:space="0" w:color="000000"/>
              <w:right w:val="nil"/>
            </w:tcBorders>
            <w:shd w:val="clear" w:color="auto" w:fill="auto"/>
            <w:noWrap/>
            <w:vAlign w:val="bottom"/>
            <w:hideMark/>
          </w:tcPr>
          <w:p w14:paraId="7C6AF15D"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217" w:type="dxa"/>
            <w:tcBorders>
              <w:top w:val="nil"/>
              <w:left w:val="single" w:sz="4" w:space="0" w:color="auto"/>
              <w:bottom w:val="nil"/>
              <w:right w:val="nil"/>
            </w:tcBorders>
            <w:shd w:val="clear" w:color="000000" w:fill="FFFF00"/>
            <w:noWrap/>
            <w:vAlign w:val="bottom"/>
            <w:hideMark/>
          </w:tcPr>
          <w:p w14:paraId="2DBA7C2A" w14:textId="77777777" w:rsidR="001B5F91" w:rsidRPr="00313E1D" w:rsidRDefault="001B5F91">
            <w:pPr>
              <w:rPr>
                <w:rFonts w:ascii="Arial" w:hAnsi="Arial" w:cs="Arial"/>
                <w:b/>
                <w:bCs/>
                <w:color w:val="000000"/>
                <w:sz w:val="18"/>
                <w:szCs w:val="18"/>
                <w:lang w:eastAsia="en-GB"/>
              </w:rPr>
            </w:pPr>
            <w:r w:rsidRPr="00313E1D">
              <w:rPr>
                <w:rFonts w:ascii="Arial" w:hAnsi="Arial" w:cs="Arial"/>
                <w:b/>
                <w:bCs/>
                <w:color w:val="000000"/>
                <w:sz w:val="18"/>
                <w:szCs w:val="18"/>
                <w:lang w:eastAsia="en-GB"/>
              </w:rPr>
              <w:t> </w:t>
            </w:r>
          </w:p>
        </w:tc>
        <w:tc>
          <w:tcPr>
            <w:tcW w:w="851" w:type="dxa"/>
            <w:tcBorders>
              <w:top w:val="nil"/>
              <w:left w:val="single" w:sz="4" w:space="0" w:color="000000"/>
              <w:bottom w:val="single" w:sz="4" w:space="0" w:color="000000"/>
              <w:right w:val="single" w:sz="4" w:space="0" w:color="000000"/>
            </w:tcBorders>
            <w:shd w:val="clear" w:color="000000" w:fill="FFFF00"/>
            <w:noWrap/>
            <w:vAlign w:val="bottom"/>
            <w:hideMark/>
          </w:tcPr>
          <w:p w14:paraId="663A2901" w14:textId="77777777" w:rsidR="001B5F91" w:rsidRPr="00313E1D" w:rsidRDefault="001B5F91">
            <w:pPr>
              <w:rPr>
                <w:rFonts w:ascii="Arial" w:hAnsi="Arial" w:cs="Arial"/>
                <w:b/>
                <w:bCs/>
                <w:color w:val="FF0000"/>
                <w:sz w:val="18"/>
                <w:szCs w:val="18"/>
                <w:lang w:eastAsia="en-GB"/>
              </w:rPr>
            </w:pPr>
            <w:r w:rsidRPr="00313E1D">
              <w:rPr>
                <w:rFonts w:ascii="Arial" w:hAnsi="Arial" w:cs="Arial"/>
                <w:b/>
                <w:bCs/>
                <w:color w:val="FF0000"/>
                <w:sz w:val="18"/>
                <w:szCs w:val="18"/>
                <w:lang w:eastAsia="en-GB"/>
              </w:rPr>
              <w:t> </w:t>
            </w:r>
          </w:p>
        </w:tc>
      </w:tr>
      <w:tr w:rsidR="001B5F91" w:rsidRPr="00D8607A" w14:paraId="034A9C6E" w14:textId="77777777" w:rsidTr="002F0A45">
        <w:trPr>
          <w:trHeight w:val="203"/>
        </w:trPr>
        <w:tc>
          <w:tcPr>
            <w:tcW w:w="2835" w:type="dxa"/>
            <w:tcBorders>
              <w:top w:val="nil"/>
              <w:left w:val="single" w:sz="4" w:space="0" w:color="auto"/>
              <w:bottom w:val="nil"/>
              <w:right w:val="nil"/>
            </w:tcBorders>
            <w:shd w:val="clear" w:color="000000" w:fill="948A54"/>
            <w:noWrap/>
            <w:vAlign w:val="bottom"/>
            <w:hideMark/>
          </w:tcPr>
          <w:p w14:paraId="28B6E250" w14:textId="77777777" w:rsidR="001B5F91" w:rsidRPr="00D8607A" w:rsidRDefault="001B5F91">
            <w:pPr>
              <w:rPr>
                <w:rFonts w:ascii="Arial" w:hAnsi="Arial" w:cs="Arial"/>
                <w:color w:val="000000"/>
                <w:sz w:val="18"/>
                <w:szCs w:val="18"/>
                <w:lang w:eastAsia="en-GB"/>
              </w:rPr>
            </w:pPr>
            <w:r w:rsidRPr="00D8607A">
              <w:rPr>
                <w:rFonts w:ascii="Arial" w:hAnsi="Arial" w:cs="Arial"/>
                <w:b/>
                <w:bCs/>
                <w:color w:val="000000"/>
                <w:sz w:val="18"/>
                <w:szCs w:val="18"/>
                <w:lang w:eastAsia="en-GB"/>
              </w:rPr>
              <w:t>Projects **</w:t>
            </w:r>
            <w:r w:rsidRPr="00D8607A">
              <w:rPr>
                <w:rFonts w:ascii="Arial" w:hAnsi="Arial" w:cs="Arial"/>
                <w:color w:val="000000"/>
                <w:sz w:val="18"/>
                <w:szCs w:val="18"/>
                <w:lang w:eastAsia="en-GB"/>
              </w:rPr>
              <w:t xml:space="preserve"> - Caldy Valley carpark</w:t>
            </w:r>
          </w:p>
        </w:tc>
        <w:tc>
          <w:tcPr>
            <w:tcW w:w="967" w:type="dxa"/>
            <w:tcBorders>
              <w:top w:val="nil"/>
              <w:left w:val="single" w:sz="4" w:space="0" w:color="auto"/>
              <w:bottom w:val="nil"/>
              <w:right w:val="single" w:sz="4" w:space="0" w:color="auto"/>
            </w:tcBorders>
            <w:shd w:val="clear" w:color="auto" w:fill="auto"/>
            <w:noWrap/>
            <w:vAlign w:val="bottom"/>
            <w:hideMark/>
          </w:tcPr>
          <w:p w14:paraId="0B14E331"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10,000</w:t>
            </w:r>
          </w:p>
        </w:tc>
        <w:tc>
          <w:tcPr>
            <w:tcW w:w="1121" w:type="dxa"/>
            <w:tcBorders>
              <w:top w:val="nil"/>
              <w:left w:val="nil"/>
              <w:bottom w:val="nil"/>
              <w:right w:val="nil"/>
            </w:tcBorders>
            <w:shd w:val="clear" w:color="auto" w:fill="auto"/>
            <w:noWrap/>
            <w:vAlign w:val="bottom"/>
            <w:hideMark/>
          </w:tcPr>
          <w:p w14:paraId="3B5C9742"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13,179.80</w:t>
            </w:r>
          </w:p>
        </w:tc>
        <w:tc>
          <w:tcPr>
            <w:tcW w:w="1117" w:type="dxa"/>
            <w:tcBorders>
              <w:top w:val="nil"/>
              <w:left w:val="single" w:sz="4" w:space="0" w:color="auto"/>
              <w:bottom w:val="nil"/>
              <w:right w:val="single" w:sz="4" w:space="0" w:color="auto"/>
            </w:tcBorders>
            <w:shd w:val="clear" w:color="auto" w:fill="auto"/>
            <w:noWrap/>
            <w:vAlign w:val="bottom"/>
            <w:hideMark/>
          </w:tcPr>
          <w:p w14:paraId="6A238B40"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162.15</w:t>
            </w:r>
          </w:p>
        </w:tc>
        <w:tc>
          <w:tcPr>
            <w:tcW w:w="1117" w:type="dxa"/>
            <w:tcBorders>
              <w:top w:val="nil"/>
              <w:left w:val="nil"/>
              <w:bottom w:val="nil"/>
              <w:right w:val="nil"/>
            </w:tcBorders>
            <w:shd w:val="clear" w:color="auto" w:fill="auto"/>
            <w:noWrap/>
            <w:vAlign w:val="bottom"/>
            <w:hideMark/>
          </w:tcPr>
          <w:p w14:paraId="70A21301"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0.00</w:t>
            </w:r>
          </w:p>
        </w:tc>
        <w:tc>
          <w:tcPr>
            <w:tcW w:w="1117" w:type="dxa"/>
            <w:tcBorders>
              <w:top w:val="nil"/>
              <w:left w:val="single" w:sz="4" w:space="0" w:color="auto"/>
              <w:bottom w:val="nil"/>
              <w:right w:val="nil"/>
            </w:tcBorders>
            <w:shd w:val="clear" w:color="auto" w:fill="auto"/>
            <w:noWrap/>
            <w:vAlign w:val="bottom"/>
            <w:hideMark/>
          </w:tcPr>
          <w:p w14:paraId="14BFF7C4"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0.00</w:t>
            </w:r>
          </w:p>
        </w:tc>
        <w:tc>
          <w:tcPr>
            <w:tcW w:w="1217" w:type="dxa"/>
            <w:tcBorders>
              <w:top w:val="single" w:sz="4" w:space="0" w:color="000000"/>
              <w:left w:val="single" w:sz="4" w:space="0" w:color="000000"/>
              <w:bottom w:val="nil"/>
              <w:right w:val="single" w:sz="4" w:space="0" w:color="000000"/>
            </w:tcBorders>
            <w:shd w:val="clear" w:color="auto" w:fill="auto"/>
            <w:noWrap/>
            <w:vAlign w:val="bottom"/>
            <w:hideMark/>
          </w:tcPr>
          <w:p w14:paraId="2390CAFC" w14:textId="77777777" w:rsidR="001B5F91" w:rsidRPr="00313E1D" w:rsidRDefault="001B5F91">
            <w:pPr>
              <w:jc w:val="right"/>
              <w:rPr>
                <w:rFonts w:ascii="Arial" w:hAnsi="Arial" w:cs="Arial"/>
                <w:b/>
                <w:bCs/>
                <w:color w:val="000000"/>
                <w:sz w:val="18"/>
                <w:szCs w:val="18"/>
                <w:lang w:eastAsia="en-GB"/>
              </w:rPr>
            </w:pPr>
            <w:r w:rsidRPr="00313E1D">
              <w:rPr>
                <w:rFonts w:ascii="Arial" w:hAnsi="Arial" w:cs="Arial"/>
                <w:b/>
                <w:bCs/>
                <w:color w:val="000000"/>
                <w:sz w:val="18"/>
                <w:szCs w:val="18"/>
                <w:lang w:eastAsia="en-GB"/>
              </w:rPr>
              <w:t>£13,341.95</w:t>
            </w:r>
          </w:p>
        </w:tc>
        <w:tc>
          <w:tcPr>
            <w:tcW w:w="851" w:type="dxa"/>
            <w:tcBorders>
              <w:top w:val="nil"/>
              <w:left w:val="nil"/>
              <w:bottom w:val="nil"/>
              <w:right w:val="single" w:sz="4" w:space="0" w:color="000000"/>
            </w:tcBorders>
            <w:shd w:val="clear" w:color="auto" w:fill="auto"/>
            <w:noWrap/>
            <w:vAlign w:val="bottom"/>
            <w:hideMark/>
          </w:tcPr>
          <w:p w14:paraId="04C7E28B"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53%</w:t>
            </w:r>
          </w:p>
        </w:tc>
      </w:tr>
      <w:tr w:rsidR="001B5F91" w:rsidRPr="00D8607A" w14:paraId="3787977F" w14:textId="77777777" w:rsidTr="002F0A45">
        <w:trPr>
          <w:trHeight w:val="183"/>
        </w:trPr>
        <w:tc>
          <w:tcPr>
            <w:tcW w:w="2835" w:type="dxa"/>
            <w:tcBorders>
              <w:top w:val="nil"/>
              <w:left w:val="single" w:sz="4" w:space="0" w:color="auto"/>
              <w:bottom w:val="nil"/>
              <w:right w:val="nil"/>
            </w:tcBorders>
            <w:shd w:val="clear" w:color="000000" w:fill="948A54"/>
            <w:noWrap/>
            <w:vAlign w:val="bottom"/>
            <w:hideMark/>
          </w:tcPr>
          <w:p w14:paraId="605FE8B3"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 xml:space="preserve">Queens Rd Field play </w:t>
            </w:r>
            <w:proofErr w:type="gramStart"/>
            <w:r w:rsidRPr="00D8607A">
              <w:rPr>
                <w:rFonts w:ascii="Arial" w:hAnsi="Arial" w:cs="Arial"/>
                <w:color w:val="000000"/>
                <w:sz w:val="18"/>
                <w:szCs w:val="18"/>
                <w:lang w:eastAsia="en-GB"/>
              </w:rPr>
              <w:t>equip</w:t>
            </w:r>
            <w:proofErr w:type="gramEnd"/>
          </w:p>
        </w:tc>
        <w:tc>
          <w:tcPr>
            <w:tcW w:w="967" w:type="dxa"/>
            <w:tcBorders>
              <w:top w:val="nil"/>
              <w:left w:val="single" w:sz="4" w:space="0" w:color="auto"/>
              <w:bottom w:val="nil"/>
              <w:right w:val="single" w:sz="4" w:space="0" w:color="auto"/>
            </w:tcBorders>
            <w:shd w:val="clear" w:color="auto" w:fill="auto"/>
            <w:noWrap/>
            <w:vAlign w:val="bottom"/>
            <w:hideMark/>
          </w:tcPr>
          <w:p w14:paraId="5A6EF278"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15000</w:t>
            </w:r>
          </w:p>
        </w:tc>
        <w:tc>
          <w:tcPr>
            <w:tcW w:w="1121" w:type="dxa"/>
            <w:tcBorders>
              <w:top w:val="nil"/>
              <w:left w:val="nil"/>
              <w:bottom w:val="nil"/>
              <w:right w:val="nil"/>
            </w:tcBorders>
            <w:shd w:val="clear" w:color="auto" w:fill="auto"/>
            <w:noWrap/>
            <w:vAlign w:val="bottom"/>
            <w:hideMark/>
          </w:tcPr>
          <w:p w14:paraId="6D58D576" w14:textId="77777777" w:rsidR="001B5F91" w:rsidRPr="00313E1D" w:rsidRDefault="001B5F91">
            <w:pPr>
              <w:jc w:val="right"/>
              <w:rPr>
                <w:rFonts w:ascii="Arial" w:hAnsi="Arial" w:cs="Arial"/>
                <w:b/>
                <w:bCs/>
                <w:color w:val="FF0000"/>
                <w:sz w:val="18"/>
                <w:szCs w:val="18"/>
                <w:lang w:eastAsia="en-GB"/>
              </w:rPr>
            </w:pPr>
          </w:p>
        </w:tc>
        <w:tc>
          <w:tcPr>
            <w:tcW w:w="1117" w:type="dxa"/>
            <w:tcBorders>
              <w:top w:val="nil"/>
              <w:left w:val="single" w:sz="4" w:space="0" w:color="auto"/>
              <w:bottom w:val="nil"/>
              <w:right w:val="single" w:sz="4" w:space="0" w:color="auto"/>
            </w:tcBorders>
            <w:shd w:val="clear" w:color="auto" w:fill="auto"/>
            <w:noWrap/>
            <w:vAlign w:val="bottom"/>
            <w:hideMark/>
          </w:tcPr>
          <w:p w14:paraId="0401F0FA"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nil"/>
              <w:right w:val="single" w:sz="4" w:space="0" w:color="auto"/>
            </w:tcBorders>
            <w:shd w:val="clear" w:color="auto" w:fill="auto"/>
            <w:vAlign w:val="bottom"/>
            <w:hideMark/>
          </w:tcPr>
          <w:p w14:paraId="598669E1"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nil"/>
              <w:right w:val="nil"/>
            </w:tcBorders>
            <w:shd w:val="clear" w:color="auto" w:fill="auto"/>
            <w:noWrap/>
            <w:vAlign w:val="bottom"/>
            <w:hideMark/>
          </w:tcPr>
          <w:p w14:paraId="1498CC62" w14:textId="77777777" w:rsidR="001B5F91" w:rsidRPr="00313E1D" w:rsidRDefault="001B5F91">
            <w:pPr>
              <w:rPr>
                <w:rFonts w:ascii="Arial" w:hAnsi="Arial" w:cs="Arial"/>
                <w:color w:val="000000"/>
                <w:sz w:val="18"/>
                <w:szCs w:val="18"/>
                <w:lang w:eastAsia="en-GB"/>
              </w:rPr>
            </w:pPr>
          </w:p>
        </w:tc>
        <w:tc>
          <w:tcPr>
            <w:tcW w:w="1217" w:type="dxa"/>
            <w:tcBorders>
              <w:top w:val="nil"/>
              <w:left w:val="single" w:sz="4" w:space="0" w:color="000000"/>
              <w:bottom w:val="nil"/>
              <w:right w:val="single" w:sz="4" w:space="0" w:color="000000"/>
            </w:tcBorders>
            <w:shd w:val="clear" w:color="auto" w:fill="auto"/>
            <w:noWrap/>
            <w:vAlign w:val="bottom"/>
            <w:hideMark/>
          </w:tcPr>
          <w:p w14:paraId="44E597CE" w14:textId="77777777" w:rsidR="001B5F91" w:rsidRPr="00313E1D" w:rsidRDefault="001B5F91">
            <w:pPr>
              <w:rPr>
                <w:rFonts w:ascii="Arial" w:hAnsi="Arial" w:cs="Arial"/>
                <w:b/>
                <w:bCs/>
                <w:color w:val="000000"/>
                <w:sz w:val="18"/>
                <w:szCs w:val="18"/>
                <w:lang w:eastAsia="en-GB"/>
              </w:rPr>
            </w:pPr>
            <w:r w:rsidRPr="00313E1D">
              <w:rPr>
                <w:rFonts w:ascii="Arial" w:hAnsi="Arial" w:cs="Arial"/>
                <w:b/>
                <w:bCs/>
                <w:color w:val="000000"/>
                <w:sz w:val="18"/>
                <w:szCs w:val="18"/>
                <w:lang w:eastAsia="en-GB"/>
              </w:rPr>
              <w:t> </w:t>
            </w:r>
          </w:p>
        </w:tc>
        <w:tc>
          <w:tcPr>
            <w:tcW w:w="851" w:type="dxa"/>
            <w:tcBorders>
              <w:top w:val="nil"/>
              <w:left w:val="nil"/>
              <w:bottom w:val="nil"/>
              <w:right w:val="single" w:sz="4" w:space="0" w:color="000000"/>
            </w:tcBorders>
            <w:shd w:val="clear" w:color="auto" w:fill="auto"/>
            <w:noWrap/>
            <w:vAlign w:val="bottom"/>
            <w:hideMark/>
          </w:tcPr>
          <w:p w14:paraId="36FD8943" w14:textId="77777777" w:rsidR="001B5F91" w:rsidRPr="00313E1D" w:rsidRDefault="001B5F91">
            <w:pPr>
              <w:rPr>
                <w:rFonts w:ascii="Arial" w:hAnsi="Arial" w:cs="Arial"/>
                <w:b/>
                <w:bCs/>
                <w:color w:val="FF0000"/>
                <w:sz w:val="18"/>
                <w:szCs w:val="18"/>
                <w:lang w:eastAsia="en-GB"/>
              </w:rPr>
            </w:pPr>
            <w:r w:rsidRPr="00313E1D">
              <w:rPr>
                <w:rFonts w:ascii="Arial" w:hAnsi="Arial" w:cs="Arial"/>
                <w:b/>
                <w:bCs/>
                <w:color w:val="FF0000"/>
                <w:sz w:val="18"/>
                <w:szCs w:val="18"/>
                <w:lang w:eastAsia="en-GB"/>
              </w:rPr>
              <w:t> </w:t>
            </w:r>
          </w:p>
        </w:tc>
      </w:tr>
      <w:tr w:rsidR="001B5F91" w:rsidRPr="00D8607A" w14:paraId="3895E796" w14:textId="77777777" w:rsidTr="002F0A45">
        <w:trPr>
          <w:trHeight w:val="183"/>
        </w:trPr>
        <w:tc>
          <w:tcPr>
            <w:tcW w:w="2835" w:type="dxa"/>
            <w:tcBorders>
              <w:top w:val="nil"/>
              <w:left w:val="single" w:sz="4" w:space="0" w:color="auto"/>
              <w:bottom w:val="nil"/>
              <w:right w:val="nil"/>
            </w:tcBorders>
            <w:shd w:val="clear" w:color="000000" w:fill="948A54"/>
            <w:noWrap/>
            <w:vAlign w:val="bottom"/>
            <w:hideMark/>
          </w:tcPr>
          <w:p w14:paraId="67CBB9E7"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Thackeray Dr gates/planters</w:t>
            </w:r>
          </w:p>
        </w:tc>
        <w:tc>
          <w:tcPr>
            <w:tcW w:w="967" w:type="dxa"/>
            <w:tcBorders>
              <w:top w:val="nil"/>
              <w:left w:val="single" w:sz="4" w:space="0" w:color="auto"/>
              <w:bottom w:val="nil"/>
              <w:right w:val="single" w:sz="4" w:space="0" w:color="auto"/>
            </w:tcBorders>
            <w:shd w:val="clear" w:color="auto" w:fill="auto"/>
            <w:noWrap/>
            <w:vAlign w:val="bottom"/>
            <w:hideMark/>
          </w:tcPr>
          <w:p w14:paraId="0DA7B9CC"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21" w:type="dxa"/>
            <w:tcBorders>
              <w:top w:val="nil"/>
              <w:left w:val="nil"/>
              <w:bottom w:val="nil"/>
              <w:right w:val="nil"/>
            </w:tcBorders>
            <w:shd w:val="clear" w:color="auto" w:fill="auto"/>
            <w:noWrap/>
            <w:vAlign w:val="bottom"/>
            <w:hideMark/>
          </w:tcPr>
          <w:p w14:paraId="768F89A5" w14:textId="77777777" w:rsidR="001B5F91" w:rsidRPr="00313E1D" w:rsidRDefault="001B5F91">
            <w:pPr>
              <w:rPr>
                <w:rFonts w:ascii="Arial" w:hAnsi="Arial" w:cs="Arial"/>
                <w:color w:val="000000"/>
                <w:sz w:val="18"/>
                <w:szCs w:val="18"/>
                <w:lang w:eastAsia="en-GB"/>
              </w:rPr>
            </w:pP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14:paraId="7BA0642B"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nil"/>
              <w:right w:val="single" w:sz="4" w:space="0" w:color="auto"/>
            </w:tcBorders>
            <w:shd w:val="clear" w:color="auto" w:fill="auto"/>
            <w:noWrap/>
            <w:vAlign w:val="bottom"/>
            <w:hideMark/>
          </w:tcPr>
          <w:p w14:paraId="532FAEBF"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single" w:sz="4" w:space="0" w:color="auto"/>
              <w:right w:val="nil"/>
            </w:tcBorders>
            <w:shd w:val="clear" w:color="auto" w:fill="auto"/>
            <w:noWrap/>
            <w:vAlign w:val="bottom"/>
            <w:hideMark/>
          </w:tcPr>
          <w:p w14:paraId="674FA93B"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217" w:type="dxa"/>
            <w:tcBorders>
              <w:top w:val="nil"/>
              <w:left w:val="single" w:sz="4" w:space="0" w:color="000000"/>
              <w:bottom w:val="nil"/>
              <w:right w:val="single" w:sz="4" w:space="0" w:color="000000"/>
            </w:tcBorders>
            <w:shd w:val="clear" w:color="auto" w:fill="auto"/>
            <w:noWrap/>
            <w:vAlign w:val="bottom"/>
            <w:hideMark/>
          </w:tcPr>
          <w:p w14:paraId="761C2016" w14:textId="77777777" w:rsidR="001B5F91" w:rsidRPr="00313E1D" w:rsidRDefault="001B5F91">
            <w:pPr>
              <w:rPr>
                <w:rFonts w:ascii="Arial" w:hAnsi="Arial" w:cs="Arial"/>
                <w:b/>
                <w:bCs/>
                <w:color w:val="000000"/>
                <w:sz w:val="18"/>
                <w:szCs w:val="18"/>
                <w:lang w:eastAsia="en-GB"/>
              </w:rPr>
            </w:pPr>
            <w:r w:rsidRPr="00313E1D">
              <w:rPr>
                <w:rFonts w:ascii="Arial" w:hAnsi="Arial" w:cs="Arial"/>
                <w:b/>
                <w:bCs/>
                <w:color w:val="000000"/>
                <w:sz w:val="18"/>
                <w:szCs w:val="18"/>
                <w:lang w:eastAsia="en-GB"/>
              </w:rPr>
              <w:t> </w:t>
            </w:r>
          </w:p>
        </w:tc>
        <w:tc>
          <w:tcPr>
            <w:tcW w:w="851" w:type="dxa"/>
            <w:tcBorders>
              <w:top w:val="nil"/>
              <w:left w:val="nil"/>
              <w:bottom w:val="nil"/>
              <w:right w:val="single" w:sz="4" w:space="0" w:color="000000"/>
            </w:tcBorders>
            <w:shd w:val="clear" w:color="auto" w:fill="auto"/>
            <w:noWrap/>
            <w:vAlign w:val="bottom"/>
            <w:hideMark/>
          </w:tcPr>
          <w:p w14:paraId="3007DC29" w14:textId="77777777" w:rsidR="001B5F91" w:rsidRPr="00313E1D" w:rsidRDefault="001B5F91">
            <w:pPr>
              <w:rPr>
                <w:rFonts w:ascii="Arial" w:hAnsi="Arial" w:cs="Arial"/>
                <w:b/>
                <w:bCs/>
                <w:color w:val="FF0000"/>
                <w:sz w:val="18"/>
                <w:szCs w:val="18"/>
                <w:lang w:eastAsia="en-GB"/>
              </w:rPr>
            </w:pPr>
            <w:r w:rsidRPr="00313E1D">
              <w:rPr>
                <w:rFonts w:ascii="Arial" w:hAnsi="Arial" w:cs="Arial"/>
                <w:b/>
                <w:bCs/>
                <w:color w:val="FF0000"/>
                <w:sz w:val="18"/>
                <w:szCs w:val="18"/>
                <w:lang w:eastAsia="en-GB"/>
              </w:rPr>
              <w:t> </w:t>
            </w:r>
          </w:p>
        </w:tc>
      </w:tr>
      <w:tr w:rsidR="001B5F91" w:rsidRPr="00D8607A" w14:paraId="6FB60694" w14:textId="77777777" w:rsidTr="002F0A45">
        <w:trPr>
          <w:trHeight w:val="183"/>
        </w:trPr>
        <w:tc>
          <w:tcPr>
            <w:tcW w:w="2835" w:type="dxa"/>
            <w:tcBorders>
              <w:top w:val="single" w:sz="4" w:space="0" w:color="000000"/>
              <w:left w:val="single" w:sz="4" w:space="0" w:color="000000"/>
              <w:bottom w:val="nil"/>
              <w:right w:val="single" w:sz="4" w:space="0" w:color="000000"/>
            </w:tcBorders>
            <w:shd w:val="clear" w:color="auto" w:fill="auto"/>
            <w:noWrap/>
            <w:vAlign w:val="bottom"/>
            <w:hideMark/>
          </w:tcPr>
          <w:p w14:paraId="69E24566"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Budget Total 24/25</w:t>
            </w:r>
          </w:p>
        </w:tc>
        <w:tc>
          <w:tcPr>
            <w:tcW w:w="967" w:type="dxa"/>
            <w:tcBorders>
              <w:top w:val="single" w:sz="4" w:space="0" w:color="auto"/>
              <w:left w:val="nil"/>
              <w:bottom w:val="nil"/>
              <w:right w:val="nil"/>
            </w:tcBorders>
            <w:shd w:val="clear" w:color="auto" w:fill="auto"/>
            <w:noWrap/>
            <w:vAlign w:val="bottom"/>
            <w:hideMark/>
          </w:tcPr>
          <w:p w14:paraId="288D4714" w14:textId="77777777" w:rsidR="001B5F91" w:rsidRPr="00313E1D" w:rsidRDefault="001B5F91">
            <w:pPr>
              <w:jc w:val="right"/>
              <w:rPr>
                <w:rFonts w:ascii="Arial" w:hAnsi="Arial" w:cs="Arial"/>
                <w:color w:val="000000"/>
                <w:sz w:val="18"/>
                <w:szCs w:val="18"/>
                <w:lang w:eastAsia="en-GB"/>
              </w:rPr>
            </w:pPr>
            <w:r w:rsidRPr="00313E1D">
              <w:rPr>
                <w:rFonts w:ascii="Arial" w:hAnsi="Arial" w:cs="Arial"/>
                <w:color w:val="000000"/>
                <w:sz w:val="18"/>
                <w:szCs w:val="18"/>
                <w:lang w:eastAsia="en-GB"/>
              </w:rPr>
              <w:t>107,318</w:t>
            </w:r>
          </w:p>
        </w:tc>
        <w:tc>
          <w:tcPr>
            <w:tcW w:w="1121" w:type="dxa"/>
            <w:tcBorders>
              <w:top w:val="single" w:sz="4" w:space="0" w:color="000000"/>
              <w:left w:val="single" w:sz="4" w:space="0" w:color="000000"/>
              <w:bottom w:val="nil"/>
              <w:right w:val="single" w:sz="4" w:space="0" w:color="000000"/>
            </w:tcBorders>
            <w:shd w:val="clear" w:color="auto" w:fill="auto"/>
            <w:noWrap/>
            <w:vAlign w:val="bottom"/>
            <w:hideMark/>
          </w:tcPr>
          <w:p w14:paraId="4EEC88C1"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nil"/>
              <w:right w:val="nil"/>
            </w:tcBorders>
            <w:shd w:val="clear" w:color="auto" w:fill="auto"/>
            <w:noWrap/>
            <w:vAlign w:val="bottom"/>
            <w:hideMark/>
          </w:tcPr>
          <w:p w14:paraId="634740AF"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single" w:sz="4" w:space="0" w:color="000000"/>
              <w:left w:val="single" w:sz="4" w:space="0" w:color="000000"/>
              <w:bottom w:val="nil"/>
              <w:right w:val="single" w:sz="4" w:space="0" w:color="000000"/>
            </w:tcBorders>
            <w:shd w:val="clear" w:color="auto" w:fill="auto"/>
            <w:noWrap/>
            <w:vAlign w:val="bottom"/>
            <w:hideMark/>
          </w:tcPr>
          <w:p w14:paraId="3F895AFB" w14:textId="77777777" w:rsidR="001B5F91" w:rsidRPr="00313E1D" w:rsidRDefault="001B5F91">
            <w:pPr>
              <w:rPr>
                <w:rFonts w:ascii="Arial" w:hAnsi="Arial" w:cs="Arial"/>
                <w:b/>
                <w:bCs/>
                <w:color w:val="000000"/>
                <w:sz w:val="18"/>
                <w:szCs w:val="18"/>
                <w:lang w:eastAsia="en-GB"/>
              </w:rPr>
            </w:pPr>
            <w:r w:rsidRPr="00313E1D">
              <w:rPr>
                <w:rFonts w:ascii="Arial" w:hAnsi="Arial" w:cs="Arial"/>
                <w:b/>
                <w:bCs/>
                <w:color w:val="000000"/>
                <w:sz w:val="18"/>
                <w:szCs w:val="18"/>
                <w:lang w:eastAsia="en-GB"/>
              </w:rPr>
              <w:t> </w:t>
            </w:r>
          </w:p>
        </w:tc>
        <w:tc>
          <w:tcPr>
            <w:tcW w:w="1117" w:type="dxa"/>
            <w:tcBorders>
              <w:top w:val="nil"/>
              <w:left w:val="nil"/>
              <w:bottom w:val="nil"/>
              <w:right w:val="nil"/>
            </w:tcBorders>
            <w:shd w:val="clear" w:color="auto" w:fill="auto"/>
            <w:noWrap/>
            <w:vAlign w:val="bottom"/>
            <w:hideMark/>
          </w:tcPr>
          <w:p w14:paraId="13742E1F"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217" w:type="dxa"/>
            <w:tcBorders>
              <w:top w:val="single" w:sz="4" w:space="0" w:color="000000"/>
              <w:left w:val="single" w:sz="4" w:space="0" w:color="000000"/>
              <w:bottom w:val="nil"/>
              <w:right w:val="nil"/>
            </w:tcBorders>
            <w:shd w:val="clear" w:color="auto" w:fill="auto"/>
            <w:noWrap/>
            <w:vAlign w:val="bottom"/>
            <w:hideMark/>
          </w:tcPr>
          <w:p w14:paraId="6B1A140E" w14:textId="77777777" w:rsidR="001B5F91" w:rsidRPr="00313E1D" w:rsidRDefault="001B5F91">
            <w:pPr>
              <w:rPr>
                <w:rFonts w:ascii="Arial" w:hAnsi="Arial" w:cs="Arial"/>
                <w:b/>
                <w:bCs/>
                <w:color w:val="000000"/>
                <w:sz w:val="18"/>
                <w:szCs w:val="18"/>
                <w:lang w:eastAsia="en-GB"/>
              </w:rPr>
            </w:pPr>
            <w:r w:rsidRPr="00313E1D">
              <w:rPr>
                <w:rFonts w:ascii="Arial" w:hAnsi="Arial" w:cs="Arial"/>
                <w:b/>
                <w:bCs/>
                <w:color w:val="000000"/>
                <w:sz w:val="18"/>
                <w:szCs w:val="18"/>
                <w:lang w:eastAsia="en-GB"/>
              </w:rPr>
              <w:t> </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14:paraId="62805126" w14:textId="77777777" w:rsidR="001B5F91" w:rsidRPr="00313E1D" w:rsidRDefault="001B5F91">
            <w:pPr>
              <w:rPr>
                <w:rFonts w:ascii="Arial" w:hAnsi="Arial" w:cs="Arial"/>
                <w:b/>
                <w:bCs/>
                <w:color w:val="FF0000"/>
                <w:sz w:val="18"/>
                <w:szCs w:val="18"/>
                <w:lang w:eastAsia="en-GB"/>
              </w:rPr>
            </w:pPr>
            <w:r w:rsidRPr="00313E1D">
              <w:rPr>
                <w:rFonts w:ascii="Arial" w:hAnsi="Arial" w:cs="Arial"/>
                <w:b/>
                <w:bCs/>
                <w:color w:val="FF0000"/>
                <w:sz w:val="18"/>
                <w:szCs w:val="18"/>
                <w:lang w:eastAsia="en-GB"/>
              </w:rPr>
              <w:t> </w:t>
            </w:r>
          </w:p>
        </w:tc>
      </w:tr>
      <w:tr w:rsidR="001B5F91" w:rsidRPr="00D8607A" w14:paraId="296AAFB6" w14:textId="77777777" w:rsidTr="002F0A45">
        <w:trPr>
          <w:trHeight w:val="183"/>
        </w:trPr>
        <w:tc>
          <w:tcPr>
            <w:tcW w:w="2835" w:type="dxa"/>
            <w:tcBorders>
              <w:top w:val="nil"/>
              <w:left w:val="single" w:sz="4" w:space="0" w:color="000000"/>
              <w:bottom w:val="nil"/>
              <w:right w:val="single" w:sz="4" w:space="0" w:color="000000"/>
            </w:tcBorders>
            <w:shd w:val="clear" w:color="auto" w:fill="auto"/>
            <w:noWrap/>
            <w:vAlign w:val="bottom"/>
            <w:hideMark/>
          </w:tcPr>
          <w:p w14:paraId="35274B8F"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 xml:space="preserve">23/24 </w:t>
            </w:r>
            <w:proofErr w:type="gramStart"/>
            <w:r w:rsidRPr="00D8607A">
              <w:rPr>
                <w:rFonts w:ascii="Arial" w:hAnsi="Arial" w:cs="Arial"/>
                <w:color w:val="000000"/>
                <w:sz w:val="18"/>
                <w:szCs w:val="18"/>
                <w:lang w:eastAsia="en-GB"/>
              </w:rPr>
              <w:t>Pre Allocated</w:t>
            </w:r>
            <w:proofErr w:type="gramEnd"/>
            <w:r w:rsidRPr="00D8607A">
              <w:rPr>
                <w:rFonts w:ascii="Arial" w:hAnsi="Arial" w:cs="Arial"/>
                <w:color w:val="000000"/>
                <w:sz w:val="18"/>
                <w:szCs w:val="18"/>
                <w:lang w:eastAsia="en-GB"/>
              </w:rPr>
              <w:t xml:space="preserve"> Funds</w:t>
            </w:r>
          </w:p>
        </w:tc>
        <w:tc>
          <w:tcPr>
            <w:tcW w:w="967" w:type="dxa"/>
            <w:tcBorders>
              <w:top w:val="nil"/>
              <w:left w:val="nil"/>
              <w:bottom w:val="nil"/>
              <w:right w:val="nil"/>
            </w:tcBorders>
            <w:shd w:val="clear" w:color="auto" w:fill="auto"/>
            <w:noWrap/>
            <w:vAlign w:val="bottom"/>
            <w:hideMark/>
          </w:tcPr>
          <w:p w14:paraId="3F8A8717"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20,000</w:t>
            </w:r>
          </w:p>
        </w:tc>
        <w:tc>
          <w:tcPr>
            <w:tcW w:w="1121" w:type="dxa"/>
            <w:tcBorders>
              <w:top w:val="nil"/>
              <w:left w:val="single" w:sz="4" w:space="0" w:color="000000"/>
              <w:bottom w:val="nil"/>
              <w:right w:val="single" w:sz="4" w:space="0" w:color="000000"/>
            </w:tcBorders>
            <w:shd w:val="clear" w:color="auto" w:fill="auto"/>
            <w:noWrap/>
            <w:vAlign w:val="bottom"/>
            <w:hideMark/>
          </w:tcPr>
          <w:p w14:paraId="406D448A"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nil"/>
              <w:right w:val="nil"/>
            </w:tcBorders>
            <w:shd w:val="clear" w:color="auto" w:fill="auto"/>
            <w:noWrap/>
            <w:vAlign w:val="bottom"/>
            <w:hideMark/>
          </w:tcPr>
          <w:p w14:paraId="3AEB2B0A" w14:textId="77777777" w:rsidR="001B5F91" w:rsidRPr="00313E1D" w:rsidRDefault="001B5F91">
            <w:pPr>
              <w:rPr>
                <w:rFonts w:ascii="Arial" w:hAnsi="Arial" w:cs="Arial"/>
                <w:color w:val="000000"/>
                <w:sz w:val="18"/>
                <w:szCs w:val="18"/>
                <w:lang w:eastAsia="en-GB"/>
              </w:rPr>
            </w:pPr>
          </w:p>
        </w:tc>
        <w:tc>
          <w:tcPr>
            <w:tcW w:w="1117" w:type="dxa"/>
            <w:tcBorders>
              <w:top w:val="nil"/>
              <w:left w:val="single" w:sz="4" w:space="0" w:color="000000"/>
              <w:bottom w:val="nil"/>
              <w:right w:val="single" w:sz="4" w:space="0" w:color="000000"/>
            </w:tcBorders>
            <w:shd w:val="clear" w:color="auto" w:fill="auto"/>
            <w:noWrap/>
            <w:vAlign w:val="bottom"/>
            <w:hideMark/>
          </w:tcPr>
          <w:p w14:paraId="6ADEEE5B"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1117" w:type="dxa"/>
            <w:tcBorders>
              <w:top w:val="nil"/>
              <w:left w:val="nil"/>
              <w:bottom w:val="nil"/>
              <w:right w:val="nil"/>
            </w:tcBorders>
            <w:shd w:val="clear" w:color="auto" w:fill="auto"/>
            <w:noWrap/>
            <w:vAlign w:val="bottom"/>
            <w:hideMark/>
          </w:tcPr>
          <w:p w14:paraId="056AFD17" w14:textId="77777777" w:rsidR="001B5F91" w:rsidRPr="00313E1D" w:rsidRDefault="001B5F91">
            <w:pPr>
              <w:rPr>
                <w:rFonts w:ascii="Arial" w:hAnsi="Arial" w:cs="Arial"/>
                <w:color w:val="000000"/>
                <w:sz w:val="18"/>
                <w:szCs w:val="18"/>
                <w:lang w:eastAsia="en-GB"/>
              </w:rPr>
            </w:pPr>
          </w:p>
        </w:tc>
        <w:tc>
          <w:tcPr>
            <w:tcW w:w="1217" w:type="dxa"/>
            <w:tcBorders>
              <w:top w:val="nil"/>
              <w:left w:val="single" w:sz="4" w:space="0" w:color="000000"/>
              <w:bottom w:val="nil"/>
              <w:right w:val="nil"/>
            </w:tcBorders>
            <w:shd w:val="clear" w:color="auto" w:fill="auto"/>
            <w:noWrap/>
            <w:vAlign w:val="bottom"/>
            <w:hideMark/>
          </w:tcPr>
          <w:p w14:paraId="747C21B6"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c>
          <w:tcPr>
            <w:tcW w:w="851" w:type="dxa"/>
            <w:tcBorders>
              <w:top w:val="nil"/>
              <w:left w:val="single" w:sz="4" w:space="0" w:color="000000"/>
              <w:bottom w:val="nil"/>
              <w:right w:val="single" w:sz="4" w:space="0" w:color="000000"/>
            </w:tcBorders>
            <w:shd w:val="clear" w:color="auto" w:fill="auto"/>
            <w:noWrap/>
            <w:vAlign w:val="bottom"/>
            <w:hideMark/>
          </w:tcPr>
          <w:p w14:paraId="59263276" w14:textId="77777777" w:rsidR="001B5F91" w:rsidRPr="00313E1D" w:rsidRDefault="001B5F91">
            <w:pPr>
              <w:rPr>
                <w:rFonts w:ascii="Arial" w:hAnsi="Arial" w:cs="Arial"/>
                <w:color w:val="000000"/>
                <w:sz w:val="18"/>
                <w:szCs w:val="18"/>
                <w:lang w:eastAsia="en-GB"/>
              </w:rPr>
            </w:pPr>
            <w:r w:rsidRPr="00313E1D">
              <w:rPr>
                <w:rFonts w:ascii="Arial" w:hAnsi="Arial" w:cs="Arial"/>
                <w:color w:val="000000"/>
                <w:sz w:val="18"/>
                <w:szCs w:val="18"/>
                <w:lang w:eastAsia="en-GB"/>
              </w:rPr>
              <w:t> </w:t>
            </w:r>
          </w:p>
        </w:tc>
      </w:tr>
      <w:tr w:rsidR="001B5F91" w:rsidRPr="00D8607A" w14:paraId="27E32C66" w14:textId="77777777" w:rsidTr="002F0A45">
        <w:trPr>
          <w:trHeight w:val="183"/>
        </w:trPr>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14:paraId="7CE3A098" w14:textId="77777777" w:rsidR="001B5F91" w:rsidRPr="00D8607A" w:rsidRDefault="001B5F91">
            <w:pPr>
              <w:jc w:val="right"/>
              <w:rPr>
                <w:rFonts w:ascii="Arial" w:hAnsi="Arial" w:cs="Arial"/>
                <w:b/>
                <w:bCs/>
                <w:color w:val="000000"/>
                <w:sz w:val="18"/>
                <w:szCs w:val="18"/>
                <w:lang w:eastAsia="en-GB"/>
              </w:rPr>
            </w:pPr>
            <w:r w:rsidRPr="00D8607A">
              <w:rPr>
                <w:rFonts w:ascii="Arial" w:hAnsi="Arial" w:cs="Arial"/>
                <w:b/>
                <w:bCs/>
                <w:color w:val="000000"/>
                <w:sz w:val="18"/>
                <w:szCs w:val="18"/>
                <w:lang w:eastAsia="en-GB"/>
              </w:rPr>
              <w:t>Quarterly Total:</w:t>
            </w:r>
          </w:p>
        </w:tc>
        <w:tc>
          <w:tcPr>
            <w:tcW w:w="967" w:type="dxa"/>
            <w:tcBorders>
              <w:top w:val="nil"/>
              <w:left w:val="nil"/>
              <w:bottom w:val="single" w:sz="4" w:space="0" w:color="auto"/>
              <w:right w:val="nil"/>
            </w:tcBorders>
            <w:shd w:val="clear" w:color="auto" w:fill="auto"/>
            <w:noWrap/>
            <w:vAlign w:val="bottom"/>
            <w:hideMark/>
          </w:tcPr>
          <w:p w14:paraId="4394F25C" w14:textId="77777777" w:rsidR="001B5F91" w:rsidRPr="00313E1D" w:rsidRDefault="001B5F91">
            <w:pPr>
              <w:jc w:val="right"/>
              <w:rPr>
                <w:rFonts w:ascii="Arial" w:hAnsi="Arial" w:cs="Arial"/>
                <w:b/>
                <w:bCs/>
                <w:color w:val="000000"/>
                <w:sz w:val="18"/>
                <w:szCs w:val="18"/>
                <w:lang w:eastAsia="en-GB"/>
              </w:rPr>
            </w:pPr>
            <w:r w:rsidRPr="00313E1D">
              <w:rPr>
                <w:rFonts w:ascii="Arial" w:hAnsi="Arial" w:cs="Arial"/>
                <w:b/>
                <w:bCs/>
                <w:color w:val="000000"/>
                <w:sz w:val="18"/>
                <w:szCs w:val="18"/>
                <w:lang w:eastAsia="en-GB"/>
              </w:rPr>
              <w:t>£127,318</w:t>
            </w:r>
          </w:p>
        </w:tc>
        <w:tc>
          <w:tcPr>
            <w:tcW w:w="1121" w:type="dxa"/>
            <w:tcBorders>
              <w:top w:val="nil"/>
              <w:left w:val="single" w:sz="4" w:space="0" w:color="000000"/>
              <w:bottom w:val="single" w:sz="4" w:space="0" w:color="000000"/>
              <w:right w:val="single" w:sz="4" w:space="0" w:color="000000"/>
            </w:tcBorders>
            <w:shd w:val="clear" w:color="auto" w:fill="auto"/>
            <w:noWrap/>
            <w:vAlign w:val="bottom"/>
            <w:hideMark/>
          </w:tcPr>
          <w:p w14:paraId="4422991A" w14:textId="77777777" w:rsidR="001B5F91" w:rsidRPr="00313E1D" w:rsidRDefault="001B5F91">
            <w:pPr>
              <w:jc w:val="right"/>
              <w:rPr>
                <w:rFonts w:ascii="Arial" w:hAnsi="Arial" w:cs="Arial"/>
                <w:b/>
                <w:bCs/>
                <w:color w:val="000000"/>
                <w:sz w:val="18"/>
                <w:szCs w:val="18"/>
                <w:lang w:eastAsia="en-GB"/>
              </w:rPr>
            </w:pPr>
            <w:r w:rsidRPr="00313E1D">
              <w:rPr>
                <w:rFonts w:ascii="Arial" w:hAnsi="Arial" w:cs="Arial"/>
                <w:b/>
                <w:bCs/>
                <w:color w:val="000000"/>
                <w:sz w:val="18"/>
                <w:szCs w:val="18"/>
                <w:lang w:eastAsia="en-GB"/>
              </w:rPr>
              <w:t>£36,434.71</w:t>
            </w:r>
          </w:p>
        </w:tc>
        <w:tc>
          <w:tcPr>
            <w:tcW w:w="1117" w:type="dxa"/>
            <w:tcBorders>
              <w:top w:val="nil"/>
              <w:left w:val="nil"/>
              <w:bottom w:val="single" w:sz="4" w:space="0" w:color="auto"/>
              <w:right w:val="nil"/>
            </w:tcBorders>
            <w:shd w:val="clear" w:color="auto" w:fill="auto"/>
            <w:noWrap/>
            <w:vAlign w:val="bottom"/>
            <w:hideMark/>
          </w:tcPr>
          <w:p w14:paraId="7E584093" w14:textId="77777777" w:rsidR="001B5F91" w:rsidRPr="00313E1D" w:rsidRDefault="001B5F91">
            <w:pPr>
              <w:jc w:val="right"/>
              <w:rPr>
                <w:rFonts w:ascii="Arial" w:hAnsi="Arial" w:cs="Arial"/>
                <w:b/>
                <w:bCs/>
                <w:color w:val="000000"/>
                <w:sz w:val="18"/>
                <w:szCs w:val="18"/>
                <w:lang w:eastAsia="en-GB"/>
              </w:rPr>
            </w:pPr>
            <w:r w:rsidRPr="00313E1D">
              <w:rPr>
                <w:rFonts w:ascii="Arial" w:hAnsi="Arial" w:cs="Arial"/>
                <w:b/>
                <w:bCs/>
                <w:color w:val="000000"/>
                <w:sz w:val="18"/>
                <w:szCs w:val="18"/>
                <w:lang w:eastAsia="en-GB"/>
              </w:rPr>
              <w:t>£24,446.85</w:t>
            </w:r>
          </w:p>
        </w:tc>
        <w:tc>
          <w:tcPr>
            <w:tcW w:w="1117" w:type="dxa"/>
            <w:tcBorders>
              <w:top w:val="nil"/>
              <w:left w:val="single" w:sz="4" w:space="0" w:color="000000"/>
              <w:bottom w:val="single" w:sz="4" w:space="0" w:color="000000"/>
              <w:right w:val="single" w:sz="4" w:space="0" w:color="000000"/>
            </w:tcBorders>
            <w:shd w:val="clear" w:color="auto" w:fill="auto"/>
            <w:noWrap/>
            <w:vAlign w:val="bottom"/>
            <w:hideMark/>
          </w:tcPr>
          <w:p w14:paraId="1AB24835" w14:textId="77777777" w:rsidR="001B5F91" w:rsidRPr="00313E1D" w:rsidRDefault="001B5F91">
            <w:pPr>
              <w:jc w:val="right"/>
              <w:rPr>
                <w:rFonts w:ascii="Arial" w:hAnsi="Arial" w:cs="Arial"/>
                <w:b/>
                <w:bCs/>
                <w:color w:val="000000"/>
                <w:sz w:val="18"/>
                <w:szCs w:val="18"/>
                <w:lang w:eastAsia="en-GB"/>
              </w:rPr>
            </w:pPr>
            <w:r w:rsidRPr="00313E1D">
              <w:rPr>
                <w:rFonts w:ascii="Arial" w:hAnsi="Arial" w:cs="Arial"/>
                <w:b/>
                <w:bCs/>
                <w:color w:val="000000"/>
                <w:sz w:val="18"/>
                <w:szCs w:val="18"/>
                <w:lang w:eastAsia="en-GB"/>
              </w:rPr>
              <w:t>£32,351.14</w:t>
            </w:r>
          </w:p>
        </w:tc>
        <w:tc>
          <w:tcPr>
            <w:tcW w:w="1117" w:type="dxa"/>
            <w:tcBorders>
              <w:top w:val="nil"/>
              <w:left w:val="nil"/>
              <w:bottom w:val="single" w:sz="4" w:space="0" w:color="auto"/>
              <w:right w:val="nil"/>
            </w:tcBorders>
            <w:shd w:val="clear" w:color="auto" w:fill="auto"/>
            <w:noWrap/>
            <w:vAlign w:val="bottom"/>
            <w:hideMark/>
          </w:tcPr>
          <w:p w14:paraId="4488D605" w14:textId="77777777" w:rsidR="001B5F91" w:rsidRPr="00313E1D" w:rsidRDefault="001B5F91">
            <w:pPr>
              <w:jc w:val="right"/>
              <w:rPr>
                <w:rFonts w:ascii="Arial" w:hAnsi="Arial" w:cs="Arial"/>
                <w:b/>
                <w:bCs/>
                <w:color w:val="000000"/>
                <w:sz w:val="18"/>
                <w:szCs w:val="18"/>
                <w:lang w:eastAsia="en-GB"/>
              </w:rPr>
            </w:pPr>
            <w:r w:rsidRPr="00313E1D">
              <w:rPr>
                <w:rFonts w:ascii="Arial" w:hAnsi="Arial" w:cs="Arial"/>
                <w:b/>
                <w:bCs/>
                <w:color w:val="000000"/>
                <w:sz w:val="18"/>
                <w:szCs w:val="18"/>
                <w:lang w:eastAsia="en-GB"/>
              </w:rPr>
              <w:t>£10,397.82</w:t>
            </w:r>
          </w:p>
        </w:tc>
        <w:tc>
          <w:tcPr>
            <w:tcW w:w="1217" w:type="dxa"/>
            <w:tcBorders>
              <w:top w:val="nil"/>
              <w:left w:val="single" w:sz="4" w:space="0" w:color="000000"/>
              <w:bottom w:val="single" w:sz="4" w:space="0" w:color="000000"/>
              <w:right w:val="nil"/>
            </w:tcBorders>
            <w:shd w:val="clear" w:color="auto" w:fill="auto"/>
            <w:noWrap/>
            <w:vAlign w:val="bottom"/>
            <w:hideMark/>
          </w:tcPr>
          <w:p w14:paraId="50876391" w14:textId="77777777" w:rsidR="001B5F91" w:rsidRPr="00313E1D" w:rsidRDefault="001B5F91">
            <w:pPr>
              <w:jc w:val="right"/>
              <w:rPr>
                <w:rFonts w:ascii="Arial" w:hAnsi="Arial" w:cs="Arial"/>
                <w:b/>
                <w:bCs/>
                <w:color w:val="000000"/>
                <w:sz w:val="18"/>
                <w:szCs w:val="18"/>
                <w:lang w:eastAsia="en-GB"/>
              </w:rPr>
            </w:pPr>
            <w:r w:rsidRPr="00313E1D">
              <w:rPr>
                <w:rFonts w:ascii="Arial" w:hAnsi="Arial" w:cs="Arial"/>
                <w:b/>
                <w:bCs/>
                <w:color w:val="000000"/>
                <w:sz w:val="18"/>
                <w:szCs w:val="18"/>
                <w:lang w:eastAsia="en-GB"/>
              </w:rPr>
              <w:t>£103,630.52</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7503A523" w14:textId="77777777" w:rsidR="001B5F91" w:rsidRPr="00313E1D" w:rsidRDefault="001B5F91">
            <w:pPr>
              <w:jc w:val="right"/>
              <w:rPr>
                <w:rFonts w:ascii="Arial" w:hAnsi="Arial" w:cs="Arial"/>
                <w:b/>
                <w:bCs/>
                <w:color w:val="FF0000"/>
                <w:sz w:val="18"/>
                <w:szCs w:val="18"/>
                <w:lang w:eastAsia="en-GB"/>
              </w:rPr>
            </w:pPr>
            <w:r w:rsidRPr="00313E1D">
              <w:rPr>
                <w:rFonts w:ascii="Arial" w:hAnsi="Arial" w:cs="Arial"/>
                <w:b/>
                <w:bCs/>
                <w:color w:val="FF0000"/>
                <w:sz w:val="18"/>
                <w:szCs w:val="18"/>
                <w:lang w:eastAsia="en-GB"/>
              </w:rPr>
              <w:t>81%</w:t>
            </w:r>
          </w:p>
        </w:tc>
      </w:tr>
      <w:tr w:rsidR="001B5F91" w:rsidRPr="00D8607A" w14:paraId="0669293D" w14:textId="77777777" w:rsidTr="002F0A45">
        <w:trPr>
          <w:trHeight w:val="175"/>
        </w:trPr>
        <w:tc>
          <w:tcPr>
            <w:tcW w:w="2835" w:type="dxa"/>
            <w:tcBorders>
              <w:top w:val="nil"/>
              <w:left w:val="nil"/>
              <w:bottom w:val="nil"/>
              <w:right w:val="nil"/>
            </w:tcBorders>
            <w:shd w:val="clear" w:color="auto" w:fill="auto"/>
            <w:noWrap/>
            <w:vAlign w:val="bottom"/>
            <w:hideMark/>
          </w:tcPr>
          <w:p w14:paraId="512B021F" w14:textId="77777777" w:rsidR="001B5F91" w:rsidRPr="00D8607A" w:rsidRDefault="001B5F91">
            <w:pPr>
              <w:jc w:val="right"/>
              <w:rPr>
                <w:rFonts w:ascii="Arial" w:hAnsi="Arial" w:cs="Arial"/>
                <w:b/>
                <w:bCs/>
                <w:color w:val="FF0000"/>
                <w:sz w:val="18"/>
                <w:szCs w:val="18"/>
                <w:lang w:eastAsia="en-GB"/>
              </w:rPr>
            </w:pPr>
          </w:p>
        </w:tc>
        <w:tc>
          <w:tcPr>
            <w:tcW w:w="967" w:type="dxa"/>
            <w:tcBorders>
              <w:top w:val="nil"/>
              <w:left w:val="nil"/>
              <w:bottom w:val="nil"/>
              <w:right w:val="nil"/>
            </w:tcBorders>
            <w:shd w:val="clear" w:color="auto" w:fill="auto"/>
            <w:noWrap/>
            <w:vAlign w:val="bottom"/>
            <w:hideMark/>
          </w:tcPr>
          <w:p w14:paraId="79FD3A85" w14:textId="77777777" w:rsidR="001B5F91" w:rsidRPr="00D8607A" w:rsidRDefault="001B5F91">
            <w:pPr>
              <w:rPr>
                <w:sz w:val="18"/>
                <w:szCs w:val="18"/>
                <w:lang w:eastAsia="en-GB"/>
              </w:rPr>
            </w:pPr>
          </w:p>
        </w:tc>
        <w:tc>
          <w:tcPr>
            <w:tcW w:w="1121" w:type="dxa"/>
            <w:tcBorders>
              <w:top w:val="nil"/>
              <w:left w:val="nil"/>
              <w:bottom w:val="nil"/>
              <w:right w:val="nil"/>
            </w:tcBorders>
            <w:shd w:val="clear" w:color="auto" w:fill="auto"/>
            <w:noWrap/>
            <w:vAlign w:val="bottom"/>
            <w:hideMark/>
          </w:tcPr>
          <w:p w14:paraId="02BB09AA" w14:textId="77777777" w:rsidR="001B5F91" w:rsidRPr="00D8607A" w:rsidRDefault="001B5F91">
            <w:pPr>
              <w:rPr>
                <w:sz w:val="18"/>
                <w:szCs w:val="18"/>
                <w:lang w:eastAsia="en-GB"/>
              </w:rPr>
            </w:pPr>
          </w:p>
        </w:tc>
        <w:tc>
          <w:tcPr>
            <w:tcW w:w="1117" w:type="dxa"/>
            <w:tcBorders>
              <w:top w:val="nil"/>
              <w:left w:val="nil"/>
              <w:bottom w:val="nil"/>
              <w:right w:val="nil"/>
            </w:tcBorders>
            <w:shd w:val="clear" w:color="auto" w:fill="auto"/>
            <w:noWrap/>
            <w:vAlign w:val="bottom"/>
            <w:hideMark/>
          </w:tcPr>
          <w:p w14:paraId="5C6E7049" w14:textId="77777777" w:rsidR="001B5F91" w:rsidRPr="00D8607A" w:rsidRDefault="001B5F91">
            <w:pPr>
              <w:rPr>
                <w:sz w:val="18"/>
                <w:szCs w:val="18"/>
                <w:lang w:eastAsia="en-GB"/>
              </w:rPr>
            </w:pPr>
          </w:p>
        </w:tc>
        <w:tc>
          <w:tcPr>
            <w:tcW w:w="1117" w:type="dxa"/>
            <w:tcBorders>
              <w:top w:val="nil"/>
              <w:left w:val="nil"/>
              <w:bottom w:val="nil"/>
              <w:right w:val="nil"/>
            </w:tcBorders>
            <w:shd w:val="clear" w:color="auto" w:fill="auto"/>
            <w:noWrap/>
            <w:vAlign w:val="bottom"/>
            <w:hideMark/>
          </w:tcPr>
          <w:p w14:paraId="13D67CD6" w14:textId="77777777" w:rsidR="001B5F91" w:rsidRPr="00D8607A" w:rsidRDefault="001B5F91">
            <w:pPr>
              <w:rPr>
                <w:sz w:val="18"/>
                <w:szCs w:val="18"/>
                <w:lang w:eastAsia="en-GB"/>
              </w:rPr>
            </w:pPr>
          </w:p>
        </w:tc>
        <w:tc>
          <w:tcPr>
            <w:tcW w:w="1117" w:type="dxa"/>
            <w:tcBorders>
              <w:top w:val="nil"/>
              <w:left w:val="nil"/>
              <w:bottom w:val="nil"/>
              <w:right w:val="nil"/>
            </w:tcBorders>
            <w:shd w:val="clear" w:color="auto" w:fill="auto"/>
            <w:noWrap/>
            <w:vAlign w:val="bottom"/>
            <w:hideMark/>
          </w:tcPr>
          <w:p w14:paraId="267FDFD5" w14:textId="77777777" w:rsidR="001B5F91" w:rsidRPr="00D8607A" w:rsidRDefault="001B5F91">
            <w:pPr>
              <w:rPr>
                <w:sz w:val="18"/>
                <w:szCs w:val="18"/>
                <w:lang w:eastAsia="en-GB"/>
              </w:rPr>
            </w:pPr>
          </w:p>
        </w:tc>
        <w:tc>
          <w:tcPr>
            <w:tcW w:w="1217" w:type="dxa"/>
            <w:tcBorders>
              <w:top w:val="nil"/>
              <w:left w:val="nil"/>
              <w:bottom w:val="nil"/>
              <w:right w:val="nil"/>
            </w:tcBorders>
            <w:shd w:val="clear" w:color="auto" w:fill="auto"/>
            <w:noWrap/>
            <w:vAlign w:val="bottom"/>
            <w:hideMark/>
          </w:tcPr>
          <w:p w14:paraId="12BAA9CD" w14:textId="77777777" w:rsidR="001B5F91" w:rsidRPr="00D8607A" w:rsidRDefault="001B5F91">
            <w:pPr>
              <w:rPr>
                <w:sz w:val="18"/>
                <w:szCs w:val="18"/>
                <w:lang w:eastAsia="en-GB"/>
              </w:rPr>
            </w:pPr>
          </w:p>
        </w:tc>
        <w:tc>
          <w:tcPr>
            <w:tcW w:w="851" w:type="dxa"/>
            <w:tcBorders>
              <w:top w:val="nil"/>
              <w:left w:val="nil"/>
              <w:bottom w:val="nil"/>
              <w:right w:val="nil"/>
            </w:tcBorders>
            <w:shd w:val="clear" w:color="auto" w:fill="auto"/>
            <w:noWrap/>
            <w:vAlign w:val="bottom"/>
            <w:hideMark/>
          </w:tcPr>
          <w:p w14:paraId="1E10D286" w14:textId="77777777" w:rsidR="001B5F91" w:rsidRPr="00D8607A" w:rsidRDefault="001B5F91">
            <w:pPr>
              <w:rPr>
                <w:sz w:val="18"/>
                <w:szCs w:val="18"/>
                <w:lang w:eastAsia="en-GB"/>
              </w:rPr>
            </w:pPr>
          </w:p>
        </w:tc>
      </w:tr>
      <w:tr w:rsidR="001B5F91" w:rsidRPr="00D8607A" w14:paraId="0E957DBA" w14:textId="77777777" w:rsidTr="002F0A45">
        <w:trPr>
          <w:trHeight w:val="203"/>
        </w:trPr>
        <w:tc>
          <w:tcPr>
            <w:tcW w:w="6040" w:type="dxa"/>
            <w:gridSpan w:val="4"/>
            <w:tcBorders>
              <w:top w:val="nil"/>
              <w:left w:val="nil"/>
              <w:bottom w:val="nil"/>
              <w:right w:val="nil"/>
            </w:tcBorders>
            <w:shd w:val="clear" w:color="auto" w:fill="auto"/>
            <w:noWrap/>
            <w:vAlign w:val="bottom"/>
            <w:hideMark/>
          </w:tcPr>
          <w:p w14:paraId="0B5FB260"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 xml:space="preserve">* Budget includes extra 5,000 VXCC </w:t>
            </w:r>
            <w:proofErr w:type="spellStart"/>
            <w:r w:rsidRPr="00D8607A">
              <w:rPr>
                <w:rFonts w:ascii="Arial" w:hAnsi="Arial" w:cs="Arial"/>
                <w:color w:val="000000"/>
                <w:sz w:val="18"/>
                <w:szCs w:val="18"/>
                <w:lang w:eastAsia="en-GB"/>
              </w:rPr>
              <w:t>elec</w:t>
            </w:r>
            <w:proofErr w:type="spellEnd"/>
            <w:r w:rsidRPr="00D8607A">
              <w:rPr>
                <w:rFonts w:ascii="Arial" w:hAnsi="Arial" w:cs="Arial"/>
                <w:color w:val="000000"/>
                <w:sz w:val="18"/>
                <w:szCs w:val="18"/>
                <w:lang w:eastAsia="en-GB"/>
              </w:rPr>
              <w:t xml:space="preserve"> 23/24 pre-allocated funds carried forward </w:t>
            </w:r>
          </w:p>
        </w:tc>
        <w:tc>
          <w:tcPr>
            <w:tcW w:w="1117" w:type="dxa"/>
            <w:tcBorders>
              <w:top w:val="nil"/>
              <w:left w:val="nil"/>
              <w:bottom w:val="nil"/>
              <w:right w:val="nil"/>
            </w:tcBorders>
            <w:shd w:val="clear" w:color="auto" w:fill="auto"/>
            <w:noWrap/>
            <w:vAlign w:val="bottom"/>
            <w:hideMark/>
          </w:tcPr>
          <w:p w14:paraId="714ABC9A" w14:textId="77777777" w:rsidR="001B5F91" w:rsidRPr="00D8607A" w:rsidRDefault="001B5F91">
            <w:pPr>
              <w:rPr>
                <w:rFonts w:ascii="Arial" w:hAnsi="Arial" w:cs="Arial"/>
                <w:color w:val="000000"/>
                <w:sz w:val="18"/>
                <w:szCs w:val="18"/>
                <w:lang w:eastAsia="en-GB"/>
              </w:rPr>
            </w:pPr>
          </w:p>
        </w:tc>
        <w:tc>
          <w:tcPr>
            <w:tcW w:w="1117" w:type="dxa"/>
            <w:tcBorders>
              <w:top w:val="nil"/>
              <w:left w:val="nil"/>
              <w:bottom w:val="nil"/>
              <w:right w:val="nil"/>
            </w:tcBorders>
            <w:shd w:val="clear" w:color="auto" w:fill="auto"/>
            <w:noWrap/>
            <w:vAlign w:val="bottom"/>
            <w:hideMark/>
          </w:tcPr>
          <w:p w14:paraId="5B3254D5" w14:textId="77777777" w:rsidR="001B5F91" w:rsidRPr="00D8607A" w:rsidRDefault="001B5F91">
            <w:pPr>
              <w:rPr>
                <w:sz w:val="18"/>
                <w:szCs w:val="18"/>
                <w:lang w:eastAsia="en-GB"/>
              </w:rPr>
            </w:pPr>
          </w:p>
        </w:tc>
        <w:tc>
          <w:tcPr>
            <w:tcW w:w="1217" w:type="dxa"/>
            <w:tcBorders>
              <w:top w:val="nil"/>
              <w:left w:val="nil"/>
              <w:bottom w:val="nil"/>
              <w:right w:val="nil"/>
            </w:tcBorders>
            <w:shd w:val="clear" w:color="auto" w:fill="auto"/>
            <w:noWrap/>
            <w:vAlign w:val="bottom"/>
            <w:hideMark/>
          </w:tcPr>
          <w:p w14:paraId="34ED5701" w14:textId="77777777" w:rsidR="001B5F91" w:rsidRPr="00D8607A" w:rsidRDefault="001B5F91">
            <w:pPr>
              <w:rPr>
                <w:sz w:val="18"/>
                <w:szCs w:val="18"/>
                <w:lang w:eastAsia="en-GB"/>
              </w:rPr>
            </w:pPr>
          </w:p>
        </w:tc>
        <w:tc>
          <w:tcPr>
            <w:tcW w:w="851" w:type="dxa"/>
            <w:tcBorders>
              <w:top w:val="nil"/>
              <w:left w:val="nil"/>
              <w:bottom w:val="nil"/>
              <w:right w:val="nil"/>
            </w:tcBorders>
            <w:shd w:val="clear" w:color="auto" w:fill="auto"/>
            <w:noWrap/>
            <w:vAlign w:val="bottom"/>
            <w:hideMark/>
          </w:tcPr>
          <w:p w14:paraId="102FA339" w14:textId="77777777" w:rsidR="001B5F91" w:rsidRPr="00D8607A" w:rsidRDefault="001B5F91">
            <w:pPr>
              <w:rPr>
                <w:sz w:val="18"/>
                <w:szCs w:val="18"/>
                <w:lang w:eastAsia="en-GB"/>
              </w:rPr>
            </w:pPr>
          </w:p>
        </w:tc>
      </w:tr>
      <w:tr w:rsidR="001B5F91" w:rsidRPr="00D8607A" w14:paraId="7243C0D9" w14:textId="77777777" w:rsidTr="002F0A45">
        <w:trPr>
          <w:trHeight w:val="183"/>
        </w:trPr>
        <w:tc>
          <w:tcPr>
            <w:tcW w:w="7157" w:type="dxa"/>
            <w:gridSpan w:val="5"/>
            <w:tcBorders>
              <w:top w:val="nil"/>
              <w:left w:val="nil"/>
              <w:bottom w:val="nil"/>
              <w:right w:val="nil"/>
            </w:tcBorders>
            <w:shd w:val="clear" w:color="auto" w:fill="auto"/>
            <w:noWrap/>
            <w:vAlign w:val="bottom"/>
            <w:hideMark/>
          </w:tcPr>
          <w:p w14:paraId="18050F01" w14:textId="77777777" w:rsidR="001B5F91" w:rsidRPr="00D8607A" w:rsidRDefault="001B5F91">
            <w:pPr>
              <w:rPr>
                <w:rFonts w:ascii="Arial" w:hAnsi="Arial" w:cs="Arial"/>
                <w:color w:val="000000"/>
                <w:sz w:val="18"/>
                <w:szCs w:val="18"/>
                <w:lang w:eastAsia="en-GB"/>
              </w:rPr>
            </w:pPr>
            <w:r w:rsidRPr="00D8607A">
              <w:rPr>
                <w:rFonts w:ascii="Arial" w:hAnsi="Arial" w:cs="Arial"/>
                <w:color w:val="000000"/>
                <w:sz w:val="18"/>
                <w:szCs w:val="18"/>
                <w:lang w:eastAsia="en-GB"/>
              </w:rPr>
              <w:t xml:space="preserve">** Budget includes extra 15,000 shelter &amp; adult gym 23/24 pre-allocated funds carried forward </w:t>
            </w:r>
          </w:p>
        </w:tc>
        <w:tc>
          <w:tcPr>
            <w:tcW w:w="1117" w:type="dxa"/>
            <w:tcBorders>
              <w:top w:val="nil"/>
              <w:left w:val="nil"/>
              <w:bottom w:val="nil"/>
              <w:right w:val="nil"/>
            </w:tcBorders>
            <w:shd w:val="clear" w:color="auto" w:fill="auto"/>
            <w:noWrap/>
            <w:vAlign w:val="bottom"/>
            <w:hideMark/>
          </w:tcPr>
          <w:p w14:paraId="151D6951" w14:textId="77777777" w:rsidR="001B5F91" w:rsidRPr="00D8607A" w:rsidRDefault="001B5F91">
            <w:pPr>
              <w:rPr>
                <w:rFonts w:ascii="Arial" w:hAnsi="Arial" w:cs="Arial"/>
                <w:color w:val="000000"/>
                <w:sz w:val="18"/>
                <w:szCs w:val="18"/>
                <w:lang w:eastAsia="en-GB"/>
              </w:rPr>
            </w:pPr>
          </w:p>
        </w:tc>
        <w:tc>
          <w:tcPr>
            <w:tcW w:w="1217" w:type="dxa"/>
            <w:tcBorders>
              <w:top w:val="nil"/>
              <w:left w:val="nil"/>
              <w:bottom w:val="nil"/>
              <w:right w:val="nil"/>
            </w:tcBorders>
            <w:shd w:val="clear" w:color="auto" w:fill="auto"/>
            <w:noWrap/>
            <w:vAlign w:val="bottom"/>
            <w:hideMark/>
          </w:tcPr>
          <w:p w14:paraId="245DF4A3" w14:textId="77777777" w:rsidR="001B5F91" w:rsidRPr="00D8607A" w:rsidRDefault="001B5F91">
            <w:pPr>
              <w:rPr>
                <w:sz w:val="18"/>
                <w:szCs w:val="18"/>
                <w:lang w:eastAsia="en-GB"/>
              </w:rPr>
            </w:pPr>
          </w:p>
        </w:tc>
        <w:tc>
          <w:tcPr>
            <w:tcW w:w="851" w:type="dxa"/>
            <w:tcBorders>
              <w:top w:val="nil"/>
              <w:left w:val="nil"/>
              <w:bottom w:val="nil"/>
              <w:right w:val="nil"/>
            </w:tcBorders>
            <w:shd w:val="clear" w:color="auto" w:fill="auto"/>
            <w:noWrap/>
            <w:vAlign w:val="bottom"/>
            <w:hideMark/>
          </w:tcPr>
          <w:p w14:paraId="437ECB22" w14:textId="77777777" w:rsidR="001B5F91" w:rsidRPr="00D8607A" w:rsidRDefault="001B5F91">
            <w:pPr>
              <w:rPr>
                <w:sz w:val="18"/>
                <w:szCs w:val="18"/>
                <w:lang w:eastAsia="en-GB"/>
              </w:rPr>
            </w:pPr>
          </w:p>
        </w:tc>
      </w:tr>
      <w:tr w:rsidR="001B5F91" w:rsidRPr="00D8607A" w14:paraId="2D614520" w14:textId="77777777" w:rsidTr="002F0A45">
        <w:trPr>
          <w:trHeight w:val="183"/>
        </w:trPr>
        <w:tc>
          <w:tcPr>
            <w:tcW w:w="2835" w:type="dxa"/>
            <w:tcBorders>
              <w:top w:val="nil"/>
              <w:left w:val="nil"/>
              <w:bottom w:val="nil"/>
              <w:right w:val="nil"/>
            </w:tcBorders>
            <w:shd w:val="clear" w:color="auto" w:fill="auto"/>
            <w:noWrap/>
            <w:vAlign w:val="bottom"/>
            <w:hideMark/>
          </w:tcPr>
          <w:p w14:paraId="2C4A3B72" w14:textId="77777777" w:rsidR="001B5F91" w:rsidRPr="00D8607A" w:rsidRDefault="001B5F91">
            <w:pPr>
              <w:rPr>
                <w:sz w:val="18"/>
                <w:szCs w:val="18"/>
                <w:lang w:eastAsia="en-GB"/>
              </w:rPr>
            </w:pPr>
          </w:p>
        </w:tc>
        <w:tc>
          <w:tcPr>
            <w:tcW w:w="967" w:type="dxa"/>
            <w:tcBorders>
              <w:top w:val="nil"/>
              <w:left w:val="nil"/>
              <w:bottom w:val="nil"/>
              <w:right w:val="nil"/>
            </w:tcBorders>
            <w:shd w:val="clear" w:color="auto" w:fill="auto"/>
            <w:noWrap/>
            <w:vAlign w:val="bottom"/>
            <w:hideMark/>
          </w:tcPr>
          <w:p w14:paraId="36D74C92" w14:textId="77777777" w:rsidR="001B5F91" w:rsidRPr="00D8607A" w:rsidRDefault="001B5F91">
            <w:pPr>
              <w:rPr>
                <w:sz w:val="18"/>
                <w:szCs w:val="18"/>
                <w:lang w:eastAsia="en-GB"/>
              </w:rPr>
            </w:pPr>
          </w:p>
        </w:tc>
        <w:tc>
          <w:tcPr>
            <w:tcW w:w="1121" w:type="dxa"/>
            <w:tcBorders>
              <w:top w:val="nil"/>
              <w:left w:val="nil"/>
              <w:bottom w:val="nil"/>
              <w:right w:val="nil"/>
            </w:tcBorders>
            <w:shd w:val="clear" w:color="auto" w:fill="auto"/>
            <w:noWrap/>
            <w:vAlign w:val="bottom"/>
            <w:hideMark/>
          </w:tcPr>
          <w:p w14:paraId="7CA153CD" w14:textId="77777777" w:rsidR="001B5F91" w:rsidRPr="00D8607A" w:rsidRDefault="001B5F91">
            <w:pPr>
              <w:rPr>
                <w:sz w:val="18"/>
                <w:szCs w:val="18"/>
                <w:lang w:eastAsia="en-GB"/>
              </w:rPr>
            </w:pPr>
          </w:p>
        </w:tc>
        <w:tc>
          <w:tcPr>
            <w:tcW w:w="1117" w:type="dxa"/>
            <w:tcBorders>
              <w:top w:val="nil"/>
              <w:left w:val="nil"/>
              <w:bottom w:val="nil"/>
              <w:right w:val="nil"/>
            </w:tcBorders>
            <w:shd w:val="clear" w:color="auto" w:fill="auto"/>
            <w:noWrap/>
            <w:vAlign w:val="bottom"/>
            <w:hideMark/>
          </w:tcPr>
          <w:p w14:paraId="5418ECB6" w14:textId="77777777" w:rsidR="001B5F91" w:rsidRPr="00D8607A" w:rsidRDefault="001B5F91">
            <w:pPr>
              <w:rPr>
                <w:sz w:val="18"/>
                <w:szCs w:val="18"/>
                <w:lang w:eastAsia="en-GB"/>
              </w:rPr>
            </w:pPr>
          </w:p>
        </w:tc>
        <w:tc>
          <w:tcPr>
            <w:tcW w:w="1117" w:type="dxa"/>
            <w:tcBorders>
              <w:top w:val="nil"/>
              <w:left w:val="nil"/>
              <w:bottom w:val="nil"/>
              <w:right w:val="nil"/>
            </w:tcBorders>
            <w:shd w:val="clear" w:color="auto" w:fill="auto"/>
            <w:noWrap/>
            <w:vAlign w:val="bottom"/>
            <w:hideMark/>
          </w:tcPr>
          <w:p w14:paraId="5B3DEB17" w14:textId="77777777" w:rsidR="001B5F91" w:rsidRPr="00D8607A" w:rsidRDefault="001B5F91">
            <w:pPr>
              <w:rPr>
                <w:sz w:val="18"/>
                <w:szCs w:val="18"/>
                <w:lang w:eastAsia="en-GB"/>
              </w:rPr>
            </w:pPr>
          </w:p>
        </w:tc>
        <w:tc>
          <w:tcPr>
            <w:tcW w:w="1117" w:type="dxa"/>
            <w:tcBorders>
              <w:top w:val="nil"/>
              <w:left w:val="nil"/>
              <w:bottom w:val="nil"/>
              <w:right w:val="nil"/>
            </w:tcBorders>
            <w:shd w:val="clear" w:color="auto" w:fill="auto"/>
            <w:noWrap/>
            <w:vAlign w:val="bottom"/>
            <w:hideMark/>
          </w:tcPr>
          <w:p w14:paraId="7170BD8D" w14:textId="77777777" w:rsidR="001B5F91" w:rsidRPr="00D8607A" w:rsidRDefault="001B5F91">
            <w:pPr>
              <w:rPr>
                <w:sz w:val="18"/>
                <w:szCs w:val="18"/>
                <w:lang w:eastAsia="en-GB"/>
              </w:rPr>
            </w:pPr>
          </w:p>
        </w:tc>
        <w:tc>
          <w:tcPr>
            <w:tcW w:w="1217" w:type="dxa"/>
            <w:tcBorders>
              <w:top w:val="nil"/>
              <w:left w:val="nil"/>
              <w:bottom w:val="nil"/>
              <w:right w:val="nil"/>
            </w:tcBorders>
            <w:shd w:val="clear" w:color="auto" w:fill="auto"/>
            <w:noWrap/>
            <w:vAlign w:val="bottom"/>
            <w:hideMark/>
          </w:tcPr>
          <w:p w14:paraId="0D24AF28" w14:textId="77777777" w:rsidR="001B5F91" w:rsidRPr="00D8607A" w:rsidRDefault="001B5F91">
            <w:pPr>
              <w:rPr>
                <w:sz w:val="18"/>
                <w:szCs w:val="18"/>
                <w:lang w:eastAsia="en-GB"/>
              </w:rPr>
            </w:pPr>
          </w:p>
        </w:tc>
        <w:tc>
          <w:tcPr>
            <w:tcW w:w="851" w:type="dxa"/>
            <w:tcBorders>
              <w:top w:val="nil"/>
              <w:left w:val="nil"/>
              <w:bottom w:val="nil"/>
              <w:right w:val="nil"/>
            </w:tcBorders>
            <w:shd w:val="clear" w:color="auto" w:fill="auto"/>
            <w:noWrap/>
            <w:vAlign w:val="bottom"/>
            <w:hideMark/>
          </w:tcPr>
          <w:p w14:paraId="5360386B" w14:textId="77777777" w:rsidR="001B5F91" w:rsidRPr="00D8607A" w:rsidRDefault="001B5F91">
            <w:pPr>
              <w:rPr>
                <w:sz w:val="18"/>
                <w:szCs w:val="18"/>
                <w:lang w:eastAsia="en-GB"/>
              </w:rPr>
            </w:pPr>
          </w:p>
        </w:tc>
      </w:tr>
      <w:tr w:rsidR="001B5F91" w:rsidRPr="00D8607A" w14:paraId="59D75CD9" w14:textId="77777777" w:rsidTr="002F0A45">
        <w:trPr>
          <w:trHeight w:val="183"/>
        </w:trPr>
        <w:tc>
          <w:tcPr>
            <w:tcW w:w="4923" w:type="dxa"/>
            <w:gridSpan w:val="3"/>
            <w:tcBorders>
              <w:top w:val="nil"/>
              <w:left w:val="nil"/>
              <w:bottom w:val="nil"/>
              <w:right w:val="nil"/>
            </w:tcBorders>
            <w:shd w:val="clear" w:color="000000" w:fill="FFFF00"/>
            <w:noWrap/>
            <w:vAlign w:val="bottom"/>
            <w:hideMark/>
          </w:tcPr>
          <w:p w14:paraId="07A5B7D1" w14:textId="77777777" w:rsidR="001B5F91" w:rsidRPr="00D8607A" w:rsidRDefault="001B5F91">
            <w:pPr>
              <w:rPr>
                <w:rFonts w:ascii="Arial" w:hAnsi="Arial" w:cs="Arial"/>
                <w:b/>
                <w:bCs/>
                <w:color w:val="FF0000"/>
                <w:sz w:val="18"/>
                <w:szCs w:val="18"/>
                <w:lang w:eastAsia="en-GB"/>
              </w:rPr>
            </w:pPr>
            <w:r w:rsidRPr="00D8607A">
              <w:rPr>
                <w:rFonts w:ascii="Arial" w:hAnsi="Arial" w:cs="Arial"/>
                <w:b/>
                <w:bCs/>
                <w:color w:val="FF0000"/>
                <w:sz w:val="18"/>
                <w:szCs w:val="18"/>
                <w:lang w:eastAsia="en-GB"/>
              </w:rPr>
              <w:t>Council Costs</w:t>
            </w:r>
            <w:r>
              <w:rPr>
                <w:rFonts w:ascii="Arial" w:hAnsi="Arial" w:cs="Arial"/>
                <w:b/>
                <w:bCs/>
                <w:color w:val="FF0000"/>
                <w:sz w:val="18"/>
                <w:szCs w:val="18"/>
                <w:lang w:eastAsia="en-GB"/>
              </w:rPr>
              <w:t xml:space="preserve"> </w:t>
            </w:r>
            <w:r w:rsidRPr="00D8607A">
              <w:rPr>
                <w:rFonts w:ascii="Arial" w:hAnsi="Arial" w:cs="Arial"/>
                <w:b/>
                <w:bCs/>
                <w:color w:val="FF0000"/>
                <w:sz w:val="18"/>
                <w:szCs w:val="18"/>
                <w:lang w:eastAsia="en-GB"/>
              </w:rPr>
              <w:t>- Include new Website £1500, first quarter</w:t>
            </w:r>
          </w:p>
        </w:tc>
        <w:tc>
          <w:tcPr>
            <w:tcW w:w="1117" w:type="dxa"/>
            <w:tcBorders>
              <w:top w:val="nil"/>
              <w:left w:val="nil"/>
              <w:bottom w:val="nil"/>
              <w:right w:val="nil"/>
            </w:tcBorders>
            <w:shd w:val="clear" w:color="auto" w:fill="auto"/>
            <w:noWrap/>
            <w:vAlign w:val="bottom"/>
            <w:hideMark/>
          </w:tcPr>
          <w:p w14:paraId="7B898292" w14:textId="77777777" w:rsidR="001B5F91" w:rsidRPr="00D8607A" w:rsidRDefault="001B5F91">
            <w:pPr>
              <w:rPr>
                <w:rFonts w:ascii="Arial" w:hAnsi="Arial" w:cs="Arial"/>
                <w:b/>
                <w:bCs/>
                <w:color w:val="FF0000"/>
                <w:sz w:val="18"/>
                <w:szCs w:val="18"/>
                <w:lang w:eastAsia="en-GB"/>
              </w:rPr>
            </w:pPr>
          </w:p>
        </w:tc>
        <w:tc>
          <w:tcPr>
            <w:tcW w:w="1117" w:type="dxa"/>
            <w:tcBorders>
              <w:top w:val="nil"/>
              <w:left w:val="nil"/>
              <w:bottom w:val="nil"/>
              <w:right w:val="nil"/>
            </w:tcBorders>
            <w:shd w:val="clear" w:color="auto" w:fill="auto"/>
            <w:noWrap/>
            <w:vAlign w:val="bottom"/>
            <w:hideMark/>
          </w:tcPr>
          <w:p w14:paraId="65631D56" w14:textId="77777777" w:rsidR="001B5F91" w:rsidRPr="00D8607A" w:rsidRDefault="001B5F91">
            <w:pPr>
              <w:rPr>
                <w:sz w:val="18"/>
                <w:szCs w:val="18"/>
                <w:lang w:eastAsia="en-GB"/>
              </w:rPr>
            </w:pPr>
          </w:p>
        </w:tc>
        <w:tc>
          <w:tcPr>
            <w:tcW w:w="1117" w:type="dxa"/>
            <w:tcBorders>
              <w:top w:val="nil"/>
              <w:left w:val="nil"/>
              <w:bottom w:val="nil"/>
              <w:right w:val="nil"/>
            </w:tcBorders>
            <w:shd w:val="clear" w:color="auto" w:fill="auto"/>
            <w:noWrap/>
            <w:vAlign w:val="bottom"/>
            <w:hideMark/>
          </w:tcPr>
          <w:p w14:paraId="266967A7" w14:textId="77777777" w:rsidR="001B5F91" w:rsidRPr="00D8607A" w:rsidRDefault="001B5F91">
            <w:pPr>
              <w:rPr>
                <w:sz w:val="18"/>
                <w:szCs w:val="18"/>
                <w:lang w:eastAsia="en-GB"/>
              </w:rPr>
            </w:pPr>
          </w:p>
        </w:tc>
        <w:tc>
          <w:tcPr>
            <w:tcW w:w="1217" w:type="dxa"/>
            <w:tcBorders>
              <w:top w:val="nil"/>
              <w:left w:val="nil"/>
              <w:bottom w:val="nil"/>
              <w:right w:val="nil"/>
            </w:tcBorders>
            <w:shd w:val="clear" w:color="auto" w:fill="auto"/>
            <w:noWrap/>
            <w:vAlign w:val="bottom"/>
            <w:hideMark/>
          </w:tcPr>
          <w:p w14:paraId="34BA2B5D" w14:textId="77777777" w:rsidR="001B5F91" w:rsidRPr="00D8607A" w:rsidRDefault="001B5F91">
            <w:pPr>
              <w:rPr>
                <w:sz w:val="18"/>
                <w:szCs w:val="18"/>
                <w:lang w:eastAsia="en-GB"/>
              </w:rPr>
            </w:pPr>
          </w:p>
        </w:tc>
        <w:tc>
          <w:tcPr>
            <w:tcW w:w="851" w:type="dxa"/>
            <w:tcBorders>
              <w:top w:val="nil"/>
              <w:left w:val="nil"/>
              <w:bottom w:val="nil"/>
              <w:right w:val="nil"/>
            </w:tcBorders>
            <w:shd w:val="clear" w:color="auto" w:fill="auto"/>
            <w:noWrap/>
            <w:vAlign w:val="bottom"/>
            <w:hideMark/>
          </w:tcPr>
          <w:p w14:paraId="651E6361" w14:textId="77777777" w:rsidR="001B5F91" w:rsidRPr="00D8607A" w:rsidRDefault="001B5F91">
            <w:pPr>
              <w:rPr>
                <w:sz w:val="18"/>
                <w:szCs w:val="18"/>
                <w:lang w:eastAsia="en-GB"/>
              </w:rPr>
            </w:pPr>
          </w:p>
        </w:tc>
      </w:tr>
      <w:tr w:rsidR="001B5F91" w:rsidRPr="00D8607A" w14:paraId="44AABB5A" w14:textId="77777777" w:rsidTr="002F0A45">
        <w:trPr>
          <w:trHeight w:val="183"/>
        </w:trPr>
        <w:tc>
          <w:tcPr>
            <w:tcW w:w="4923" w:type="dxa"/>
            <w:gridSpan w:val="3"/>
            <w:tcBorders>
              <w:top w:val="nil"/>
              <w:left w:val="nil"/>
              <w:bottom w:val="nil"/>
              <w:right w:val="nil"/>
            </w:tcBorders>
            <w:shd w:val="clear" w:color="000000" w:fill="FFFF00"/>
            <w:noWrap/>
            <w:vAlign w:val="bottom"/>
            <w:hideMark/>
          </w:tcPr>
          <w:p w14:paraId="3611DE27" w14:textId="77777777" w:rsidR="001B5F91" w:rsidRPr="00D8607A" w:rsidRDefault="001B5F91">
            <w:pPr>
              <w:rPr>
                <w:rFonts w:ascii="Arial" w:hAnsi="Arial" w:cs="Arial"/>
                <w:b/>
                <w:bCs/>
                <w:color w:val="FF0000"/>
                <w:sz w:val="18"/>
                <w:szCs w:val="18"/>
                <w:lang w:eastAsia="en-GB"/>
              </w:rPr>
            </w:pPr>
            <w:r w:rsidRPr="00D8607A">
              <w:rPr>
                <w:rFonts w:ascii="Arial" w:hAnsi="Arial" w:cs="Arial"/>
                <w:b/>
                <w:bCs/>
                <w:color w:val="FF0000"/>
                <w:sz w:val="18"/>
                <w:szCs w:val="18"/>
                <w:lang w:eastAsia="en-GB"/>
              </w:rPr>
              <w:t>Open Spaces - Has split contract for maintenance and rising costs</w:t>
            </w:r>
          </w:p>
        </w:tc>
        <w:tc>
          <w:tcPr>
            <w:tcW w:w="1117" w:type="dxa"/>
            <w:tcBorders>
              <w:top w:val="nil"/>
              <w:left w:val="nil"/>
              <w:bottom w:val="nil"/>
              <w:right w:val="nil"/>
            </w:tcBorders>
            <w:shd w:val="clear" w:color="auto" w:fill="auto"/>
            <w:noWrap/>
            <w:vAlign w:val="bottom"/>
            <w:hideMark/>
          </w:tcPr>
          <w:p w14:paraId="66845888" w14:textId="77777777" w:rsidR="001B5F91" w:rsidRPr="00D8607A" w:rsidRDefault="001B5F91">
            <w:pPr>
              <w:rPr>
                <w:rFonts w:ascii="Arial" w:hAnsi="Arial" w:cs="Arial"/>
                <w:b/>
                <w:bCs/>
                <w:color w:val="FF0000"/>
                <w:sz w:val="18"/>
                <w:szCs w:val="18"/>
                <w:lang w:eastAsia="en-GB"/>
              </w:rPr>
            </w:pPr>
          </w:p>
        </w:tc>
        <w:tc>
          <w:tcPr>
            <w:tcW w:w="1117" w:type="dxa"/>
            <w:tcBorders>
              <w:top w:val="nil"/>
              <w:left w:val="nil"/>
              <w:bottom w:val="nil"/>
              <w:right w:val="nil"/>
            </w:tcBorders>
            <w:shd w:val="clear" w:color="auto" w:fill="auto"/>
            <w:noWrap/>
            <w:vAlign w:val="bottom"/>
            <w:hideMark/>
          </w:tcPr>
          <w:p w14:paraId="7E45357D" w14:textId="77777777" w:rsidR="001B5F91" w:rsidRPr="00D8607A" w:rsidRDefault="001B5F91">
            <w:pPr>
              <w:rPr>
                <w:sz w:val="18"/>
                <w:szCs w:val="18"/>
                <w:lang w:eastAsia="en-GB"/>
              </w:rPr>
            </w:pPr>
          </w:p>
        </w:tc>
        <w:tc>
          <w:tcPr>
            <w:tcW w:w="1117" w:type="dxa"/>
            <w:tcBorders>
              <w:top w:val="nil"/>
              <w:left w:val="nil"/>
              <w:bottom w:val="nil"/>
              <w:right w:val="nil"/>
            </w:tcBorders>
            <w:shd w:val="clear" w:color="auto" w:fill="auto"/>
            <w:noWrap/>
            <w:vAlign w:val="bottom"/>
            <w:hideMark/>
          </w:tcPr>
          <w:p w14:paraId="402205AE" w14:textId="77777777" w:rsidR="001B5F91" w:rsidRPr="00D8607A" w:rsidRDefault="001B5F91">
            <w:pPr>
              <w:rPr>
                <w:sz w:val="18"/>
                <w:szCs w:val="18"/>
                <w:lang w:eastAsia="en-GB"/>
              </w:rPr>
            </w:pPr>
          </w:p>
        </w:tc>
        <w:tc>
          <w:tcPr>
            <w:tcW w:w="1217" w:type="dxa"/>
            <w:tcBorders>
              <w:top w:val="nil"/>
              <w:left w:val="nil"/>
              <w:bottom w:val="nil"/>
              <w:right w:val="nil"/>
            </w:tcBorders>
            <w:shd w:val="clear" w:color="auto" w:fill="auto"/>
            <w:noWrap/>
            <w:vAlign w:val="bottom"/>
            <w:hideMark/>
          </w:tcPr>
          <w:p w14:paraId="7440B50E" w14:textId="77777777" w:rsidR="001B5F91" w:rsidRPr="00D8607A" w:rsidRDefault="001B5F91">
            <w:pPr>
              <w:rPr>
                <w:sz w:val="18"/>
                <w:szCs w:val="18"/>
                <w:lang w:eastAsia="en-GB"/>
              </w:rPr>
            </w:pPr>
          </w:p>
        </w:tc>
        <w:tc>
          <w:tcPr>
            <w:tcW w:w="851" w:type="dxa"/>
            <w:tcBorders>
              <w:top w:val="nil"/>
              <w:left w:val="nil"/>
              <w:bottom w:val="nil"/>
              <w:right w:val="nil"/>
            </w:tcBorders>
            <w:shd w:val="clear" w:color="auto" w:fill="auto"/>
            <w:noWrap/>
            <w:vAlign w:val="bottom"/>
            <w:hideMark/>
          </w:tcPr>
          <w:p w14:paraId="716ED9E9" w14:textId="77777777" w:rsidR="001B5F91" w:rsidRPr="00D8607A" w:rsidRDefault="001B5F91">
            <w:pPr>
              <w:rPr>
                <w:sz w:val="18"/>
                <w:szCs w:val="18"/>
                <w:lang w:eastAsia="en-GB"/>
              </w:rPr>
            </w:pPr>
          </w:p>
        </w:tc>
      </w:tr>
      <w:tr w:rsidR="001B5F91" w:rsidRPr="00D8607A" w14:paraId="3E0754F3" w14:textId="77777777" w:rsidTr="002F0A45">
        <w:trPr>
          <w:trHeight w:val="183"/>
        </w:trPr>
        <w:tc>
          <w:tcPr>
            <w:tcW w:w="3802" w:type="dxa"/>
            <w:gridSpan w:val="2"/>
            <w:tcBorders>
              <w:top w:val="nil"/>
              <w:left w:val="nil"/>
              <w:bottom w:val="nil"/>
              <w:right w:val="nil"/>
            </w:tcBorders>
            <w:shd w:val="clear" w:color="auto" w:fill="auto"/>
            <w:noWrap/>
            <w:vAlign w:val="bottom"/>
            <w:hideMark/>
          </w:tcPr>
          <w:p w14:paraId="64E24156" w14:textId="77777777" w:rsidR="001B5F91" w:rsidRPr="00D8607A" w:rsidRDefault="001B5F91">
            <w:pPr>
              <w:rPr>
                <w:rFonts w:ascii="Arial" w:hAnsi="Arial" w:cs="Arial"/>
                <w:b/>
                <w:bCs/>
                <w:color w:val="000000"/>
                <w:sz w:val="18"/>
                <w:szCs w:val="18"/>
                <w:lang w:eastAsia="en-GB"/>
              </w:rPr>
            </w:pPr>
          </w:p>
        </w:tc>
        <w:tc>
          <w:tcPr>
            <w:tcW w:w="1121" w:type="dxa"/>
            <w:tcBorders>
              <w:top w:val="nil"/>
              <w:left w:val="nil"/>
              <w:bottom w:val="nil"/>
              <w:right w:val="nil"/>
            </w:tcBorders>
            <w:shd w:val="clear" w:color="auto" w:fill="auto"/>
            <w:noWrap/>
            <w:vAlign w:val="bottom"/>
            <w:hideMark/>
          </w:tcPr>
          <w:p w14:paraId="56F171AF" w14:textId="77777777" w:rsidR="001B5F91" w:rsidRPr="00D8607A" w:rsidRDefault="001B5F91">
            <w:pPr>
              <w:rPr>
                <w:rFonts w:ascii="Arial" w:hAnsi="Arial" w:cs="Arial"/>
                <w:b/>
                <w:bCs/>
                <w:color w:val="000000"/>
                <w:sz w:val="18"/>
                <w:szCs w:val="18"/>
                <w:lang w:eastAsia="en-GB"/>
              </w:rPr>
            </w:pPr>
          </w:p>
        </w:tc>
        <w:tc>
          <w:tcPr>
            <w:tcW w:w="1117" w:type="dxa"/>
            <w:tcBorders>
              <w:top w:val="nil"/>
              <w:left w:val="nil"/>
              <w:bottom w:val="nil"/>
              <w:right w:val="nil"/>
            </w:tcBorders>
            <w:shd w:val="clear" w:color="auto" w:fill="auto"/>
            <w:noWrap/>
            <w:vAlign w:val="bottom"/>
            <w:hideMark/>
          </w:tcPr>
          <w:p w14:paraId="07A32091" w14:textId="77777777" w:rsidR="001B5F91" w:rsidRPr="00D8607A" w:rsidRDefault="001B5F91">
            <w:pPr>
              <w:rPr>
                <w:sz w:val="18"/>
                <w:szCs w:val="18"/>
                <w:lang w:eastAsia="en-GB"/>
              </w:rPr>
            </w:pPr>
          </w:p>
        </w:tc>
        <w:tc>
          <w:tcPr>
            <w:tcW w:w="1117" w:type="dxa"/>
            <w:tcBorders>
              <w:top w:val="nil"/>
              <w:left w:val="nil"/>
              <w:bottom w:val="nil"/>
              <w:right w:val="nil"/>
            </w:tcBorders>
            <w:shd w:val="clear" w:color="auto" w:fill="auto"/>
            <w:noWrap/>
            <w:vAlign w:val="bottom"/>
            <w:hideMark/>
          </w:tcPr>
          <w:p w14:paraId="182513EC" w14:textId="77777777" w:rsidR="001B5F91" w:rsidRPr="00D8607A" w:rsidRDefault="001B5F91">
            <w:pPr>
              <w:rPr>
                <w:sz w:val="18"/>
                <w:szCs w:val="18"/>
                <w:lang w:eastAsia="en-GB"/>
              </w:rPr>
            </w:pPr>
          </w:p>
        </w:tc>
        <w:tc>
          <w:tcPr>
            <w:tcW w:w="1117" w:type="dxa"/>
            <w:tcBorders>
              <w:top w:val="nil"/>
              <w:left w:val="nil"/>
              <w:bottom w:val="nil"/>
              <w:right w:val="nil"/>
            </w:tcBorders>
            <w:shd w:val="clear" w:color="auto" w:fill="auto"/>
            <w:noWrap/>
            <w:vAlign w:val="bottom"/>
            <w:hideMark/>
          </w:tcPr>
          <w:p w14:paraId="617A15E1" w14:textId="77777777" w:rsidR="001B5F91" w:rsidRPr="00D8607A" w:rsidRDefault="001B5F91">
            <w:pPr>
              <w:rPr>
                <w:sz w:val="18"/>
                <w:szCs w:val="18"/>
                <w:lang w:eastAsia="en-GB"/>
              </w:rPr>
            </w:pPr>
          </w:p>
        </w:tc>
        <w:tc>
          <w:tcPr>
            <w:tcW w:w="1217" w:type="dxa"/>
            <w:tcBorders>
              <w:top w:val="nil"/>
              <w:left w:val="nil"/>
              <w:bottom w:val="nil"/>
              <w:right w:val="nil"/>
            </w:tcBorders>
            <w:shd w:val="clear" w:color="auto" w:fill="auto"/>
            <w:noWrap/>
            <w:vAlign w:val="bottom"/>
            <w:hideMark/>
          </w:tcPr>
          <w:p w14:paraId="23A64E14" w14:textId="77777777" w:rsidR="001B5F91" w:rsidRPr="00D8607A" w:rsidRDefault="001B5F91">
            <w:pPr>
              <w:rPr>
                <w:sz w:val="18"/>
                <w:szCs w:val="18"/>
                <w:lang w:eastAsia="en-GB"/>
              </w:rPr>
            </w:pPr>
          </w:p>
        </w:tc>
        <w:tc>
          <w:tcPr>
            <w:tcW w:w="851" w:type="dxa"/>
            <w:tcBorders>
              <w:top w:val="nil"/>
              <w:left w:val="nil"/>
              <w:bottom w:val="nil"/>
              <w:right w:val="nil"/>
            </w:tcBorders>
            <w:shd w:val="clear" w:color="auto" w:fill="auto"/>
            <w:noWrap/>
            <w:vAlign w:val="bottom"/>
            <w:hideMark/>
          </w:tcPr>
          <w:p w14:paraId="3E0E19FA" w14:textId="77777777" w:rsidR="001B5F91" w:rsidRPr="00D8607A" w:rsidRDefault="001B5F91">
            <w:pPr>
              <w:rPr>
                <w:sz w:val="18"/>
                <w:szCs w:val="18"/>
                <w:lang w:eastAsia="en-GB"/>
              </w:rPr>
            </w:pPr>
          </w:p>
        </w:tc>
      </w:tr>
    </w:tbl>
    <w:p w14:paraId="3A52D2E8" w14:textId="77777777" w:rsidR="001B5F91" w:rsidRDefault="001B5F91" w:rsidP="001B5F91">
      <w:pPr>
        <w:tabs>
          <w:tab w:val="left" w:pos="7080"/>
        </w:tabs>
        <w:rPr>
          <w:rFonts w:ascii="Arial" w:hAnsi="Arial" w:cs="Arial"/>
          <w:b/>
          <w:bCs/>
        </w:rPr>
      </w:pPr>
    </w:p>
    <w:p w14:paraId="1671E5F3" w14:textId="77777777" w:rsidR="001B5F91" w:rsidRDefault="001B5F91" w:rsidP="001B5F91">
      <w:pPr>
        <w:tabs>
          <w:tab w:val="left" w:pos="7080"/>
        </w:tabs>
        <w:rPr>
          <w:rFonts w:ascii="Arial" w:hAnsi="Arial" w:cs="Arial"/>
          <w:b/>
          <w:bCs/>
        </w:rPr>
      </w:pPr>
      <w:r>
        <w:rPr>
          <w:rFonts w:ascii="Arial" w:hAnsi="Arial" w:cs="Arial"/>
          <w:b/>
          <w:bCs/>
        </w:rPr>
        <w:t>Operational Information:</w:t>
      </w:r>
    </w:p>
    <w:p w14:paraId="2A8F62B0" w14:textId="77777777" w:rsidR="001B5F91" w:rsidRDefault="001B5F91" w:rsidP="001B5F91">
      <w:pPr>
        <w:tabs>
          <w:tab w:val="left" w:pos="7080"/>
        </w:tabs>
        <w:rPr>
          <w:rFonts w:ascii="Arial" w:hAnsi="Arial" w:cs="Arial"/>
          <w:b/>
          <w:bCs/>
        </w:rPr>
      </w:pPr>
    </w:p>
    <w:p w14:paraId="1EAD84B4" w14:textId="7181CA38" w:rsidR="001B5F91" w:rsidRDefault="001B5F91">
      <w:pPr>
        <w:rPr>
          <w:rFonts w:ascii="Lato" w:hAnsi="Lato" w:cs="Calibri"/>
          <w:iCs/>
          <w:sz w:val="22"/>
          <w:szCs w:val="22"/>
        </w:rPr>
      </w:pPr>
      <w:r>
        <w:rPr>
          <w:rFonts w:ascii="Lato" w:hAnsi="Lato" w:cs="Calibri"/>
          <w:iCs/>
          <w:sz w:val="22"/>
          <w:szCs w:val="22"/>
        </w:rPr>
        <w:br w:type="page"/>
      </w:r>
    </w:p>
    <w:p w14:paraId="5CBB3D02" w14:textId="77777777" w:rsidR="008160BA" w:rsidRPr="00D15C31" w:rsidRDefault="008160BA" w:rsidP="008160BA">
      <w:pPr>
        <w:rPr>
          <w:rFonts w:asciiTheme="majorHAnsi" w:hAnsiTheme="majorHAnsi" w:cstheme="majorHAnsi"/>
          <w:b/>
          <w:bCs/>
          <w:u w:val="single"/>
        </w:rPr>
      </w:pPr>
      <w:r>
        <w:rPr>
          <w:rFonts w:asciiTheme="majorHAnsi" w:hAnsiTheme="majorHAnsi" w:cstheme="majorHAnsi"/>
          <w:b/>
          <w:bCs/>
          <w:u w:val="single"/>
        </w:rPr>
        <w:t xml:space="preserve">Appendix B: </w:t>
      </w:r>
      <w:r w:rsidRPr="00D15C31">
        <w:rPr>
          <w:rFonts w:asciiTheme="majorHAnsi" w:hAnsiTheme="majorHAnsi" w:cstheme="majorHAnsi"/>
          <w:b/>
          <w:bCs/>
          <w:u w:val="single"/>
        </w:rPr>
        <w:t xml:space="preserve">Elizabeth MacGlashan – Cheshire West </w:t>
      </w:r>
      <w:r>
        <w:rPr>
          <w:rFonts w:asciiTheme="majorHAnsi" w:hAnsiTheme="majorHAnsi" w:cstheme="majorHAnsi"/>
          <w:b/>
          <w:bCs/>
          <w:u w:val="single"/>
        </w:rPr>
        <w:t>&amp;</w:t>
      </w:r>
      <w:r w:rsidRPr="00D15C31">
        <w:rPr>
          <w:rFonts w:asciiTheme="majorHAnsi" w:hAnsiTheme="majorHAnsi" w:cstheme="majorHAnsi"/>
          <w:b/>
          <w:bCs/>
          <w:u w:val="single"/>
        </w:rPr>
        <w:t xml:space="preserve"> Chester Ward Councillor for Great Boughton</w:t>
      </w:r>
    </w:p>
    <w:p w14:paraId="16206FF0" w14:textId="77777777" w:rsidR="008160BA" w:rsidRDefault="008160BA" w:rsidP="008160BA">
      <w:pPr>
        <w:rPr>
          <w:rFonts w:asciiTheme="majorHAnsi" w:hAnsiTheme="majorHAnsi" w:cstheme="majorHAnsi"/>
          <w:b/>
          <w:bCs/>
          <w:u w:val="single"/>
        </w:rPr>
      </w:pPr>
    </w:p>
    <w:p w14:paraId="7573077A" w14:textId="77777777" w:rsidR="008160BA" w:rsidRPr="00627697" w:rsidRDefault="008160BA" w:rsidP="008160BA">
      <w:pPr>
        <w:rPr>
          <w:rFonts w:asciiTheme="majorHAnsi" w:hAnsiTheme="majorHAnsi" w:cstheme="majorHAnsi"/>
          <w:b/>
          <w:bCs/>
          <w:u w:val="single"/>
        </w:rPr>
      </w:pPr>
      <w:r w:rsidRPr="00627697">
        <w:rPr>
          <w:rFonts w:asciiTheme="majorHAnsi" w:hAnsiTheme="majorHAnsi" w:cstheme="majorHAnsi"/>
          <w:b/>
          <w:bCs/>
          <w:u w:val="single"/>
        </w:rPr>
        <w:t xml:space="preserve">Update report summary for Great Boughton Parish Council (GBPC) </w:t>
      </w:r>
      <w:r>
        <w:rPr>
          <w:rFonts w:asciiTheme="majorHAnsi" w:hAnsiTheme="majorHAnsi" w:cstheme="majorHAnsi"/>
          <w:b/>
          <w:bCs/>
          <w:u w:val="single"/>
        </w:rPr>
        <w:t>– February – 17 March 2025</w:t>
      </w:r>
    </w:p>
    <w:p w14:paraId="58F2C37D" w14:textId="77777777" w:rsidR="008160BA" w:rsidRPr="00627697" w:rsidRDefault="008160BA" w:rsidP="008160BA">
      <w:pPr>
        <w:rPr>
          <w:rFonts w:asciiTheme="majorHAnsi" w:hAnsiTheme="majorHAnsi" w:cstheme="majorHAnsi"/>
        </w:rPr>
      </w:pPr>
    </w:p>
    <w:p w14:paraId="74426919" w14:textId="77777777" w:rsidR="008160BA" w:rsidRPr="007A2B84" w:rsidRDefault="008160BA" w:rsidP="008160BA">
      <w:pPr>
        <w:rPr>
          <w:rFonts w:asciiTheme="majorHAnsi" w:hAnsiTheme="majorHAnsi" w:cstheme="majorHAnsi"/>
          <w:b/>
          <w:bCs/>
          <w:u w:val="single"/>
        </w:rPr>
      </w:pPr>
      <w:r>
        <w:rPr>
          <w:rFonts w:asciiTheme="majorHAnsi" w:hAnsiTheme="majorHAnsi" w:cstheme="majorHAnsi"/>
          <w:b/>
          <w:bCs/>
          <w:u w:val="single"/>
        </w:rPr>
        <w:t>1.</w:t>
      </w:r>
      <w:r w:rsidRPr="00627697">
        <w:rPr>
          <w:rFonts w:asciiTheme="majorHAnsi" w:hAnsiTheme="majorHAnsi" w:cstheme="majorHAnsi"/>
          <w:b/>
          <w:bCs/>
          <w:u w:val="single"/>
        </w:rPr>
        <w:t>Councillor surgery</w:t>
      </w:r>
    </w:p>
    <w:p w14:paraId="32C6EA5B" w14:textId="77777777" w:rsidR="008160BA" w:rsidRPr="00627697" w:rsidRDefault="008160BA" w:rsidP="008160BA">
      <w:pPr>
        <w:rPr>
          <w:rFonts w:asciiTheme="majorHAnsi" w:hAnsiTheme="majorHAnsi" w:cstheme="majorHAnsi"/>
        </w:rPr>
      </w:pPr>
      <w:r w:rsidRPr="00627697">
        <w:rPr>
          <w:rFonts w:asciiTheme="majorHAnsi" w:hAnsiTheme="majorHAnsi" w:cstheme="majorHAnsi"/>
        </w:rPr>
        <w:t>The first Saturday of the month at 10-11am Great Boughton Library and 11-12pm Caldy Valley Neighbourhood Church and Centre; figures to date</w:t>
      </w:r>
    </w:p>
    <w:p w14:paraId="14196BB8" w14:textId="77777777" w:rsidR="008160BA" w:rsidRPr="00627697" w:rsidRDefault="008160BA" w:rsidP="008160BA">
      <w:pPr>
        <w:pStyle w:val="ListParagraph"/>
        <w:numPr>
          <w:ilvl w:val="0"/>
          <w:numId w:val="7"/>
        </w:numPr>
        <w:spacing w:line="252" w:lineRule="auto"/>
        <w:rPr>
          <w:rFonts w:asciiTheme="majorHAnsi" w:hAnsiTheme="majorHAnsi" w:cstheme="majorHAnsi"/>
        </w:rPr>
      </w:pPr>
      <w:r w:rsidRPr="00627697">
        <w:rPr>
          <w:rFonts w:asciiTheme="majorHAnsi" w:hAnsiTheme="majorHAnsi" w:cstheme="majorHAnsi"/>
          <w:b/>
          <w:bCs/>
          <w:u w:val="single"/>
        </w:rPr>
        <w:t>2023</w:t>
      </w:r>
      <w:r w:rsidRPr="00627697">
        <w:rPr>
          <w:rFonts w:asciiTheme="majorHAnsi" w:hAnsiTheme="majorHAnsi" w:cstheme="majorHAnsi"/>
        </w:rPr>
        <w:t xml:space="preserve"> - June – 2    July – 1    August – </w:t>
      </w:r>
      <w:proofErr w:type="spellStart"/>
      <w:r w:rsidRPr="00627697">
        <w:rPr>
          <w:rFonts w:asciiTheme="majorHAnsi" w:hAnsiTheme="majorHAnsi" w:cstheme="majorHAnsi"/>
        </w:rPr>
        <w:t>na</w:t>
      </w:r>
      <w:proofErr w:type="spellEnd"/>
    </w:p>
    <w:p w14:paraId="2E463056" w14:textId="77777777" w:rsidR="008160BA" w:rsidRPr="00627697" w:rsidRDefault="008160BA" w:rsidP="008160BA">
      <w:pPr>
        <w:pStyle w:val="ListParagraph"/>
        <w:numPr>
          <w:ilvl w:val="0"/>
          <w:numId w:val="7"/>
        </w:numPr>
        <w:spacing w:line="252" w:lineRule="auto"/>
        <w:rPr>
          <w:rFonts w:asciiTheme="majorHAnsi" w:hAnsiTheme="majorHAnsi" w:cstheme="majorHAnsi"/>
        </w:rPr>
      </w:pPr>
      <w:r w:rsidRPr="00627697">
        <w:rPr>
          <w:rFonts w:asciiTheme="majorHAnsi" w:hAnsiTheme="majorHAnsi" w:cstheme="majorHAnsi"/>
        </w:rPr>
        <w:t xml:space="preserve">September – </w:t>
      </w:r>
      <w:proofErr w:type="gramStart"/>
      <w:r w:rsidRPr="00627697">
        <w:rPr>
          <w:rFonts w:asciiTheme="majorHAnsi" w:hAnsiTheme="majorHAnsi" w:cstheme="majorHAnsi"/>
        </w:rPr>
        <w:t>2  (</w:t>
      </w:r>
      <w:proofErr w:type="gramEnd"/>
      <w:r w:rsidRPr="00627697">
        <w:rPr>
          <w:rFonts w:asciiTheme="majorHAnsi" w:hAnsiTheme="majorHAnsi" w:cstheme="majorHAnsi"/>
        </w:rPr>
        <w:t xml:space="preserve">10-12 GB </w:t>
      </w:r>
      <w:proofErr w:type="gramStart"/>
      <w:r w:rsidRPr="00627697">
        <w:rPr>
          <w:rFonts w:asciiTheme="majorHAnsi" w:hAnsiTheme="majorHAnsi" w:cstheme="majorHAnsi"/>
        </w:rPr>
        <w:t xml:space="preserve">Library)   </w:t>
      </w:r>
      <w:proofErr w:type="gramEnd"/>
      <w:r w:rsidRPr="00627697">
        <w:rPr>
          <w:rFonts w:asciiTheme="majorHAnsi" w:hAnsiTheme="majorHAnsi" w:cstheme="majorHAnsi"/>
        </w:rPr>
        <w:t>October – 1    November – 3   December – n</w:t>
      </w:r>
      <w:r>
        <w:rPr>
          <w:rFonts w:asciiTheme="majorHAnsi" w:hAnsiTheme="majorHAnsi" w:cstheme="majorHAnsi"/>
        </w:rPr>
        <w:t>/</w:t>
      </w:r>
      <w:r w:rsidRPr="00627697">
        <w:rPr>
          <w:rFonts w:asciiTheme="majorHAnsi" w:hAnsiTheme="majorHAnsi" w:cstheme="majorHAnsi"/>
        </w:rPr>
        <w:t>a</w:t>
      </w:r>
    </w:p>
    <w:p w14:paraId="55B91973" w14:textId="77777777" w:rsidR="008160BA" w:rsidRDefault="008160BA" w:rsidP="008160BA">
      <w:pPr>
        <w:pStyle w:val="ListParagraph"/>
        <w:numPr>
          <w:ilvl w:val="0"/>
          <w:numId w:val="7"/>
        </w:numPr>
        <w:spacing w:line="252" w:lineRule="auto"/>
        <w:rPr>
          <w:rFonts w:asciiTheme="majorHAnsi" w:hAnsiTheme="majorHAnsi" w:cstheme="majorHAnsi"/>
        </w:rPr>
      </w:pPr>
      <w:r w:rsidRPr="00627697">
        <w:rPr>
          <w:rFonts w:asciiTheme="majorHAnsi" w:hAnsiTheme="majorHAnsi" w:cstheme="majorHAnsi"/>
          <w:b/>
          <w:bCs/>
          <w:u w:val="single"/>
        </w:rPr>
        <w:t>2024</w:t>
      </w:r>
      <w:r w:rsidRPr="00627697">
        <w:rPr>
          <w:rFonts w:asciiTheme="majorHAnsi" w:hAnsiTheme="majorHAnsi" w:cstheme="majorHAnsi"/>
        </w:rPr>
        <w:t xml:space="preserve"> January-1   February- 2    March – 1    April- 1      May – 1 </w:t>
      </w:r>
      <w:r>
        <w:rPr>
          <w:rFonts w:asciiTheme="majorHAnsi" w:hAnsiTheme="majorHAnsi" w:cstheme="majorHAnsi"/>
        </w:rPr>
        <w:t xml:space="preserve">  June – 2     July -1     September – 2    October-</w:t>
      </w:r>
      <w:proofErr w:type="gramStart"/>
      <w:r>
        <w:rPr>
          <w:rFonts w:asciiTheme="majorHAnsi" w:hAnsiTheme="majorHAnsi" w:cstheme="majorHAnsi"/>
        </w:rPr>
        <w:t>6  November</w:t>
      </w:r>
      <w:proofErr w:type="gramEnd"/>
      <w:r>
        <w:rPr>
          <w:rFonts w:asciiTheme="majorHAnsi" w:hAnsiTheme="majorHAnsi" w:cstheme="majorHAnsi"/>
        </w:rPr>
        <w:t xml:space="preserve"> – 1 (</w:t>
      </w:r>
      <w:proofErr w:type="gramStart"/>
      <w:r>
        <w:rPr>
          <w:rFonts w:asciiTheme="majorHAnsi" w:hAnsiTheme="majorHAnsi" w:cstheme="majorHAnsi"/>
        </w:rPr>
        <w:t>cutback)  December</w:t>
      </w:r>
      <w:proofErr w:type="gramEnd"/>
      <w:r>
        <w:rPr>
          <w:rFonts w:asciiTheme="majorHAnsi" w:hAnsiTheme="majorHAnsi" w:cstheme="majorHAnsi"/>
        </w:rPr>
        <w:t xml:space="preserve"> n/a </w:t>
      </w:r>
    </w:p>
    <w:p w14:paraId="3912322F" w14:textId="77777777" w:rsidR="008160BA" w:rsidRPr="00627697" w:rsidRDefault="008160BA" w:rsidP="008160BA">
      <w:pPr>
        <w:pStyle w:val="ListParagraph"/>
        <w:numPr>
          <w:ilvl w:val="0"/>
          <w:numId w:val="7"/>
        </w:numPr>
        <w:spacing w:line="252" w:lineRule="auto"/>
        <w:rPr>
          <w:rFonts w:asciiTheme="majorHAnsi" w:hAnsiTheme="majorHAnsi" w:cstheme="majorHAnsi"/>
        </w:rPr>
      </w:pPr>
      <w:r>
        <w:rPr>
          <w:rFonts w:asciiTheme="majorHAnsi" w:hAnsiTheme="majorHAnsi" w:cstheme="majorHAnsi"/>
          <w:b/>
          <w:bCs/>
          <w:u w:val="single"/>
        </w:rPr>
        <w:t xml:space="preserve">2025 </w:t>
      </w:r>
      <w:r w:rsidRPr="004F4DAD">
        <w:rPr>
          <w:rFonts w:asciiTheme="majorHAnsi" w:hAnsiTheme="majorHAnsi" w:cstheme="majorHAnsi"/>
        </w:rPr>
        <w:t xml:space="preserve">January </w:t>
      </w:r>
      <w:r>
        <w:rPr>
          <w:rFonts w:asciiTheme="majorHAnsi" w:hAnsiTheme="majorHAnsi" w:cstheme="majorHAnsi"/>
        </w:rPr>
        <w:t>–</w:t>
      </w:r>
      <w:r w:rsidRPr="004F4DAD">
        <w:rPr>
          <w:rFonts w:asciiTheme="majorHAnsi" w:hAnsiTheme="majorHAnsi" w:cstheme="majorHAnsi"/>
        </w:rPr>
        <w:t xml:space="preserve"> 0</w:t>
      </w:r>
      <w:r>
        <w:rPr>
          <w:rFonts w:asciiTheme="majorHAnsi" w:hAnsiTheme="majorHAnsi" w:cstheme="majorHAnsi"/>
        </w:rPr>
        <w:t xml:space="preserve">   February – 0   March - 2</w:t>
      </w:r>
    </w:p>
    <w:p w14:paraId="0A1C1403" w14:textId="77777777" w:rsidR="008160BA" w:rsidRPr="00627697" w:rsidRDefault="008160BA" w:rsidP="008160BA">
      <w:pPr>
        <w:spacing w:line="252" w:lineRule="auto"/>
        <w:ind w:left="360"/>
        <w:contextualSpacing/>
        <w:rPr>
          <w:rFonts w:asciiTheme="majorHAnsi" w:hAnsiTheme="majorHAnsi" w:cstheme="majorHAnsi"/>
        </w:rPr>
      </w:pPr>
    </w:p>
    <w:p w14:paraId="72386FE2" w14:textId="77777777" w:rsidR="008160BA" w:rsidRDefault="008160BA" w:rsidP="008160BA">
      <w:pPr>
        <w:rPr>
          <w:rFonts w:asciiTheme="majorHAnsi" w:hAnsiTheme="majorHAnsi" w:cstheme="majorHAnsi"/>
          <w:b/>
          <w:bCs/>
          <w:u w:val="single"/>
        </w:rPr>
      </w:pPr>
      <w:r>
        <w:rPr>
          <w:rFonts w:asciiTheme="majorHAnsi" w:hAnsiTheme="majorHAnsi" w:cstheme="majorHAnsi"/>
          <w:b/>
          <w:bCs/>
          <w:u w:val="single"/>
        </w:rPr>
        <w:t>2.</w:t>
      </w:r>
      <w:r w:rsidRPr="00627697">
        <w:rPr>
          <w:rFonts w:asciiTheme="majorHAnsi" w:hAnsiTheme="majorHAnsi" w:cstheme="majorHAnsi"/>
          <w:b/>
          <w:bCs/>
          <w:u w:val="single"/>
        </w:rPr>
        <w:t xml:space="preserve">Community Events </w:t>
      </w:r>
    </w:p>
    <w:p w14:paraId="7A29252A" w14:textId="77777777" w:rsidR="008160BA" w:rsidRPr="00743E9E" w:rsidRDefault="008160BA" w:rsidP="008160BA">
      <w:pPr>
        <w:pStyle w:val="ListParagraph"/>
        <w:numPr>
          <w:ilvl w:val="0"/>
          <w:numId w:val="11"/>
        </w:numPr>
        <w:contextualSpacing w:val="0"/>
        <w:rPr>
          <w:rFonts w:asciiTheme="majorHAnsi" w:hAnsiTheme="majorHAnsi" w:cstheme="majorHAnsi"/>
        </w:rPr>
      </w:pPr>
      <w:r w:rsidRPr="00743E9E">
        <w:rPr>
          <w:rFonts w:asciiTheme="majorHAnsi" w:hAnsiTheme="majorHAnsi" w:cstheme="majorHAnsi"/>
        </w:rPr>
        <w:t>Attended celebration event at Centurion Pub, alongside Lord Mayor</w:t>
      </w:r>
    </w:p>
    <w:p w14:paraId="1783A409" w14:textId="77777777" w:rsidR="008160BA" w:rsidRPr="00743E9E" w:rsidRDefault="008160BA" w:rsidP="008160BA">
      <w:pPr>
        <w:pStyle w:val="ListParagraph"/>
        <w:numPr>
          <w:ilvl w:val="0"/>
          <w:numId w:val="11"/>
        </w:numPr>
        <w:contextualSpacing w:val="0"/>
        <w:rPr>
          <w:rFonts w:asciiTheme="majorHAnsi" w:hAnsiTheme="majorHAnsi" w:cstheme="majorHAnsi"/>
        </w:rPr>
      </w:pPr>
      <w:r w:rsidRPr="00743E9E">
        <w:rPr>
          <w:rFonts w:asciiTheme="majorHAnsi" w:hAnsiTheme="majorHAnsi" w:cstheme="majorHAnsi"/>
          <w:b/>
          <w:bCs/>
          <w:i/>
          <w:iCs/>
        </w:rPr>
        <w:t>Future</w:t>
      </w:r>
      <w:r w:rsidRPr="00743E9E">
        <w:rPr>
          <w:rFonts w:asciiTheme="majorHAnsi" w:hAnsiTheme="majorHAnsi" w:cstheme="majorHAnsi"/>
          <w:i/>
          <w:iCs/>
        </w:rPr>
        <w:t xml:space="preserve"> </w:t>
      </w:r>
      <w:r w:rsidRPr="00743E9E">
        <w:rPr>
          <w:rFonts w:asciiTheme="majorHAnsi" w:hAnsiTheme="majorHAnsi" w:cstheme="majorHAnsi"/>
        </w:rPr>
        <w:t>Volunteer Morning and</w:t>
      </w:r>
      <w:r w:rsidRPr="00743E9E">
        <w:rPr>
          <w:rFonts w:asciiTheme="majorHAnsi" w:hAnsiTheme="majorHAnsi" w:cstheme="majorHAnsi"/>
          <w:i/>
          <w:iCs/>
        </w:rPr>
        <w:t xml:space="preserve"> </w:t>
      </w:r>
      <w:r w:rsidRPr="00743E9E">
        <w:rPr>
          <w:rFonts w:asciiTheme="majorHAnsi" w:hAnsiTheme="majorHAnsi" w:cstheme="majorHAnsi"/>
        </w:rPr>
        <w:t xml:space="preserve">Easter Egg Hunt, </w:t>
      </w:r>
      <w:r>
        <w:rPr>
          <w:rFonts w:asciiTheme="majorHAnsi" w:hAnsiTheme="majorHAnsi" w:cstheme="majorHAnsi"/>
        </w:rPr>
        <w:t xml:space="preserve">Sandy Lane Park, </w:t>
      </w:r>
      <w:r w:rsidRPr="00743E9E">
        <w:rPr>
          <w:rFonts w:asciiTheme="majorHAnsi" w:hAnsiTheme="majorHAnsi" w:cstheme="majorHAnsi"/>
        </w:rPr>
        <w:t>Saturday 5</w:t>
      </w:r>
      <w:r w:rsidRPr="00743E9E">
        <w:rPr>
          <w:rFonts w:asciiTheme="majorHAnsi" w:hAnsiTheme="majorHAnsi" w:cstheme="majorHAnsi"/>
          <w:vertAlign w:val="superscript"/>
        </w:rPr>
        <w:t>th</w:t>
      </w:r>
      <w:r w:rsidRPr="00743E9E">
        <w:rPr>
          <w:rFonts w:asciiTheme="majorHAnsi" w:hAnsiTheme="majorHAnsi" w:cstheme="majorHAnsi"/>
        </w:rPr>
        <w:t xml:space="preserve"> April, 10-1</w:t>
      </w:r>
    </w:p>
    <w:p w14:paraId="3038B6C7" w14:textId="77777777" w:rsidR="008160BA" w:rsidRPr="00627697" w:rsidRDefault="008160BA" w:rsidP="008160BA">
      <w:pPr>
        <w:rPr>
          <w:rFonts w:asciiTheme="majorHAnsi" w:hAnsiTheme="majorHAnsi" w:cstheme="majorHAnsi"/>
        </w:rPr>
      </w:pPr>
    </w:p>
    <w:p w14:paraId="0AC8AB0A" w14:textId="77777777" w:rsidR="008160BA" w:rsidRPr="007A2B84" w:rsidRDefault="008160BA" w:rsidP="008160BA">
      <w:pPr>
        <w:rPr>
          <w:rFonts w:asciiTheme="majorHAnsi" w:hAnsiTheme="majorHAnsi" w:cstheme="majorHAnsi"/>
          <w:b/>
          <w:bCs/>
          <w:u w:val="single"/>
        </w:rPr>
      </w:pPr>
      <w:r>
        <w:rPr>
          <w:rFonts w:asciiTheme="majorHAnsi" w:hAnsiTheme="majorHAnsi" w:cstheme="majorHAnsi"/>
          <w:b/>
          <w:bCs/>
          <w:u w:val="single"/>
        </w:rPr>
        <w:t>3.</w:t>
      </w:r>
      <w:r w:rsidRPr="00627697">
        <w:rPr>
          <w:rFonts w:asciiTheme="majorHAnsi" w:hAnsiTheme="majorHAnsi" w:cstheme="majorHAnsi"/>
          <w:b/>
          <w:bCs/>
          <w:u w:val="single"/>
        </w:rPr>
        <w:t>Boughton Village Shopping</w:t>
      </w:r>
    </w:p>
    <w:p w14:paraId="4F5661B1" w14:textId="77777777" w:rsidR="008160BA" w:rsidRPr="00BC0709" w:rsidRDefault="008160BA" w:rsidP="008160BA">
      <w:pPr>
        <w:pStyle w:val="ListParagraph"/>
        <w:numPr>
          <w:ilvl w:val="0"/>
          <w:numId w:val="9"/>
        </w:numPr>
        <w:contextualSpacing w:val="0"/>
        <w:rPr>
          <w:rFonts w:asciiTheme="majorHAnsi" w:hAnsiTheme="majorHAnsi" w:cstheme="majorHAnsi"/>
        </w:rPr>
      </w:pPr>
      <w:r>
        <w:rPr>
          <w:rFonts w:asciiTheme="majorHAnsi" w:hAnsiTheme="majorHAnsi" w:cstheme="majorHAnsi"/>
        </w:rPr>
        <w:t>5 replies in total from</w:t>
      </w:r>
      <w:r w:rsidRPr="0062625A">
        <w:rPr>
          <w:rFonts w:asciiTheme="majorHAnsi" w:hAnsiTheme="majorHAnsi" w:cstheme="majorHAnsi"/>
        </w:rPr>
        <w:t xml:space="preserve"> residents </w:t>
      </w:r>
      <w:r>
        <w:rPr>
          <w:rFonts w:asciiTheme="majorHAnsi" w:hAnsiTheme="majorHAnsi" w:cstheme="majorHAnsi"/>
        </w:rPr>
        <w:t>and businesses re:</w:t>
      </w:r>
      <w:r w:rsidRPr="0062625A">
        <w:rPr>
          <w:rFonts w:asciiTheme="majorHAnsi" w:hAnsiTheme="majorHAnsi" w:cstheme="majorHAnsi"/>
        </w:rPr>
        <w:t xml:space="preserve"> possibility of placing a bench near the planter, in front of the butchers. </w:t>
      </w:r>
      <w:r>
        <w:rPr>
          <w:rFonts w:asciiTheme="majorHAnsi" w:hAnsiTheme="majorHAnsi" w:cstheme="majorHAnsi"/>
        </w:rPr>
        <w:t xml:space="preserve">All positive. </w:t>
      </w:r>
      <w:r w:rsidRPr="008E3392">
        <w:rPr>
          <w:rFonts w:asciiTheme="majorHAnsi" w:hAnsiTheme="majorHAnsi" w:cstheme="majorHAnsi"/>
          <w:i/>
          <w:iCs/>
        </w:rPr>
        <w:t>Members Budget to fund the bench.</w:t>
      </w:r>
      <w:r>
        <w:rPr>
          <w:rFonts w:asciiTheme="majorHAnsi" w:hAnsiTheme="majorHAnsi" w:cstheme="majorHAnsi"/>
          <w:i/>
          <w:iCs/>
        </w:rPr>
        <w:t xml:space="preserve"> Approved. Bench scheduled to be erected this month (March 2025) </w:t>
      </w:r>
    </w:p>
    <w:p w14:paraId="3FEEB2F2" w14:textId="77777777" w:rsidR="008160BA" w:rsidRPr="00627697" w:rsidRDefault="008160BA" w:rsidP="008160BA">
      <w:pPr>
        <w:rPr>
          <w:rFonts w:asciiTheme="majorHAnsi" w:hAnsiTheme="majorHAnsi" w:cstheme="majorHAnsi"/>
        </w:rPr>
      </w:pPr>
    </w:p>
    <w:p w14:paraId="4353BA1E" w14:textId="77777777" w:rsidR="008160BA" w:rsidRPr="00627697" w:rsidRDefault="008160BA" w:rsidP="008160BA">
      <w:pPr>
        <w:rPr>
          <w:rFonts w:asciiTheme="majorHAnsi" w:hAnsiTheme="majorHAnsi" w:cstheme="majorHAnsi"/>
          <w:b/>
          <w:bCs/>
          <w:u w:val="single"/>
        </w:rPr>
      </w:pPr>
      <w:r>
        <w:rPr>
          <w:rFonts w:asciiTheme="majorHAnsi" w:hAnsiTheme="majorHAnsi" w:cstheme="majorHAnsi"/>
          <w:b/>
          <w:bCs/>
          <w:u w:val="single"/>
        </w:rPr>
        <w:t>4.</w:t>
      </w:r>
      <w:r w:rsidRPr="00627697">
        <w:rPr>
          <w:rFonts w:asciiTheme="majorHAnsi" w:hAnsiTheme="majorHAnsi" w:cstheme="majorHAnsi"/>
          <w:b/>
          <w:bCs/>
          <w:u w:val="single"/>
        </w:rPr>
        <w:t>Summary of Casework</w:t>
      </w:r>
    </w:p>
    <w:p w14:paraId="7E17E052" w14:textId="77777777" w:rsidR="008160BA" w:rsidRPr="001A1B83" w:rsidRDefault="008160BA" w:rsidP="008160BA">
      <w:pPr>
        <w:pStyle w:val="ListParagraph"/>
        <w:numPr>
          <w:ilvl w:val="0"/>
          <w:numId w:val="10"/>
        </w:numPr>
        <w:contextualSpacing w:val="0"/>
        <w:rPr>
          <w:rFonts w:asciiTheme="majorHAnsi" w:hAnsiTheme="majorHAnsi" w:cstheme="majorHAnsi"/>
          <w:i/>
          <w:iCs/>
        </w:rPr>
      </w:pPr>
      <w:r w:rsidRPr="001A1B83">
        <w:rPr>
          <w:rFonts w:asciiTheme="majorHAnsi" w:hAnsiTheme="majorHAnsi" w:cstheme="majorHAnsi"/>
        </w:rPr>
        <w:t xml:space="preserve">Tushingham grassed verge and Caldy Valley Rd – </w:t>
      </w:r>
      <w:r>
        <w:rPr>
          <w:rFonts w:asciiTheme="majorHAnsi" w:hAnsiTheme="majorHAnsi" w:cstheme="majorHAnsi"/>
        </w:rPr>
        <w:t>Met with resident to discuss and plan to discuss issue further with officers</w:t>
      </w:r>
      <w:r w:rsidRPr="001A1B83">
        <w:rPr>
          <w:rFonts w:asciiTheme="majorHAnsi" w:hAnsiTheme="majorHAnsi" w:cstheme="majorHAnsi"/>
          <w:i/>
          <w:iCs/>
        </w:rPr>
        <w:t xml:space="preserve">. </w:t>
      </w:r>
      <w:r>
        <w:rPr>
          <w:rFonts w:asciiTheme="majorHAnsi" w:hAnsiTheme="majorHAnsi" w:cstheme="majorHAnsi"/>
          <w:i/>
          <w:iCs/>
        </w:rPr>
        <w:t xml:space="preserve">Update requested and question asked at Full Council December meeting, feedback given to resident. Resident has since privately arranged for verge to be cut. Officers reminded that this verge needs to be cut back well this year, as a priority. </w:t>
      </w:r>
    </w:p>
    <w:p w14:paraId="7505984E" w14:textId="77777777" w:rsidR="008160BA" w:rsidRDefault="008160BA" w:rsidP="008160BA">
      <w:pPr>
        <w:pStyle w:val="p3"/>
        <w:numPr>
          <w:ilvl w:val="0"/>
          <w:numId w:val="10"/>
        </w:numPr>
        <w:spacing w:before="0" w:beforeAutospacing="0" w:after="0" w:afterAutospacing="0"/>
        <w:rPr>
          <w:rStyle w:val="s2"/>
          <w:rFonts w:asciiTheme="majorHAnsi" w:hAnsiTheme="majorHAnsi" w:cstheme="majorHAnsi"/>
          <w:i/>
          <w:iCs/>
        </w:rPr>
      </w:pPr>
      <w:r w:rsidRPr="001A1B83">
        <w:rPr>
          <w:rStyle w:val="s2"/>
          <w:rFonts w:asciiTheme="majorHAnsi" w:hAnsiTheme="majorHAnsi" w:cstheme="majorHAnsi"/>
        </w:rPr>
        <w:t>Land dispute at the Holkham</w:t>
      </w:r>
      <w:r>
        <w:rPr>
          <w:rStyle w:val="s2"/>
          <w:rFonts w:asciiTheme="majorHAnsi" w:hAnsiTheme="majorHAnsi" w:cstheme="majorHAnsi"/>
        </w:rPr>
        <w:t xml:space="preserve"> </w:t>
      </w:r>
      <w:r w:rsidRPr="00EC3B9A">
        <w:rPr>
          <w:rStyle w:val="s2"/>
          <w:rFonts w:asciiTheme="majorHAnsi" w:hAnsiTheme="majorHAnsi" w:cstheme="majorHAnsi"/>
          <w:i/>
          <w:iCs/>
        </w:rPr>
        <w:t xml:space="preserve">– </w:t>
      </w:r>
      <w:r>
        <w:rPr>
          <w:rStyle w:val="s2"/>
          <w:rFonts w:asciiTheme="majorHAnsi" w:hAnsiTheme="majorHAnsi" w:cstheme="majorHAnsi"/>
          <w:i/>
          <w:iCs/>
        </w:rPr>
        <w:t>U</w:t>
      </w:r>
      <w:r w:rsidRPr="00EC3B9A">
        <w:rPr>
          <w:rStyle w:val="s2"/>
          <w:rFonts w:asciiTheme="majorHAnsi" w:hAnsiTheme="majorHAnsi" w:cstheme="majorHAnsi"/>
          <w:i/>
          <w:iCs/>
        </w:rPr>
        <w:t xml:space="preserve">pdate - Council has now wrote to properties on 6/12/24. Plan to revisit the site in February 2025. </w:t>
      </w:r>
      <w:r>
        <w:rPr>
          <w:rStyle w:val="s2"/>
          <w:rFonts w:asciiTheme="majorHAnsi" w:hAnsiTheme="majorHAnsi" w:cstheme="majorHAnsi"/>
          <w:i/>
          <w:iCs/>
        </w:rPr>
        <w:t>All, bar 2 properties, have complied – further discussions planned</w:t>
      </w:r>
    </w:p>
    <w:p w14:paraId="72B0E58A" w14:textId="77777777" w:rsidR="008160BA" w:rsidRDefault="008160BA" w:rsidP="008160BA">
      <w:pPr>
        <w:pStyle w:val="p3"/>
        <w:numPr>
          <w:ilvl w:val="0"/>
          <w:numId w:val="10"/>
        </w:numPr>
        <w:spacing w:before="0" w:beforeAutospacing="0" w:after="0" w:afterAutospacing="0"/>
        <w:rPr>
          <w:rStyle w:val="s2"/>
          <w:rFonts w:asciiTheme="majorHAnsi" w:hAnsiTheme="majorHAnsi" w:cstheme="majorHAnsi"/>
          <w:i/>
          <w:iCs/>
        </w:rPr>
      </w:pPr>
      <w:r>
        <w:rPr>
          <w:rStyle w:val="s2"/>
          <w:rFonts w:asciiTheme="majorHAnsi" w:hAnsiTheme="majorHAnsi" w:cstheme="majorHAnsi"/>
        </w:rPr>
        <w:t xml:space="preserve">Moorcroft House update – </w:t>
      </w:r>
      <w:r>
        <w:rPr>
          <w:rStyle w:val="s2"/>
          <w:rFonts w:asciiTheme="majorHAnsi" w:hAnsiTheme="majorHAnsi" w:cstheme="majorHAnsi"/>
          <w:i/>
          <w:iCs/>
        </w:rPr>
        <w:t xml:space="preserve">gardens cleared, treatment of </w:t>
      </w:r>
      <w:proofErr w:type="gramStart"/>
      <w:r>
        <w:rPr>
          <w:rStyle w:val="s2"/>
          <w:rFonts w:asciiTheme="majorHAnsi" w:hAnsiTheme="majorHAnsi" w:cstheme="majorHAnsi"/>
          <w:i/>
          <w:iCs/>
        </w:rPr>
        <w:t>rats</w:t>
      </w:r>
      <w:proofErr w:type="gramEnd"/>
      <w:r>
        <w:rPr>
          <w:rStyle w:val="s2"/>
          <w:rFonts w:asciiTheme="majorHAnsi" w:hAnsiTheme="majorHAnsi" w:cstheme="majorHAnsi"/>
          <w:i/>
          <w:iCs/>
        </w:rPr>
        <w:t xml:space="preserve"> nest completed, confirmation of liable person not reached. </w:t>
      </w:r>
    </w:p>
    <w:p w14:paraId="0762CD0E" w14:textId="77777777" w:rsidR="008160BA" w:rsidRPr="00662E5D" w:rsidRDefault="008160BA" w:rsidP="008160BA">
      <w:pPr>
        <w:pStyle w:val="p3"/>
        <w:numPr>
          <w:ilvl w:val="0"/>
          <w:numId w:val="10"/>
        </w:numPr>
        <w:spacing w:before="0" w:beforeAutospacing="0" w:after="0" w:afterAutospacing="0"/>
        <w:rPr>
          <w:rStyle w:val="s2"/>
          <w:rFonts w:asciiTheme="majorHAnsi" w:hAnsiTheme="majorHAnsi" w:cstheme="majorHAnsi"/>
          <w:i/>
          <w:iCs/>
        </w:rPr>
      </w:pPr>
      <w:r>
        <w:rPr>
          <w:rStyle w:val="s2"/>
          <w:rFonts w:asciiTheme="majorHAnsi" w:hAnsiTheme="majorHAnsi" w:cstheme="majorHAnsi"/>
        </w:rPr>
        <w:t>Further SEND issue support</w:t>
      </w:r>
    </w:p>
    <w:p w14:paraId="7461578B" w14:textId="77777777" w:rsidR="008160BA" w:rsidRPr="00743E9E" w:rsidRDefault="008160BA" w:rsidP="008160BA">
      <w:pPr>
        <w:pStyle w:val="p3"/>
        <w:numPr>
          <w:ilvl w:val="0"/>
          <w:numId w:val="10"/>
        </w:numPr>
        <w:spacing w:before="0" w:beforeAutospacing="0" w:after="0" w:afterAutospacing="0"/>
        <w:rPr>
          <w:rFonts w:asciiTheme="majorHAnsi" w:hAnsiTheme="majorHAnsi" w:cstheme="majorHAnsi"/>
        </w:rPr>
      </w:pPr>
      <w:r>
        <w:rPr>
          <w:rStyle w:val="s2"/>
          <w:rFonts w:asciiTheme="majorHAnsi" w:hAnsiTheme="majorHAnsi" w:cstheme="majorHAnsi"/>
        </w:rPr>
        <w:t xml:space="preserve">Parking on Green Lane – concerns about top of road / near ring road junction, as well as parking outside the </w:t>
      </w:r>
      <w:proofErr w:type="gramStart"/>
      <w:r>
        <w:rPr>
          <w:rStyle w:val="s2"/>
          <w:rFonts w:asciiTheme="majorHAnsi" w:hAnsiTheme="majorHAnsi" w:cstheme="majorHAnsi"/>
        </w:rPr>
        <w:t>school</w:t>
      </w:r>
      <w:r w:rsidRPr="00743E9E">
        <w:rPr>
          <w:rFonts w:asciiTheme="majorHAnsi" w:eastAsia="Times New Roman" w:hAnsiTheme="majorHAnsi" w:cstheme="majorHAnsi"/>
          <w:i/>
          <w:iCs/>
        </w:rPr>
        <w:t xml:space="preserve"> </w:t>
      </w:r>
      <w:r>
        <w:rPr>
          <w:rFonts w:asciiTheme="majorHAnsi" w:eastAsia="Times New Roman" w:hAnsiTheme="majorHAnsi" w:cstheme="majorHAnsi"/>
          <w:i/>
          <w:iCs/>
        </w:rPr>
        <w:t>.</w:t>
      </w:r>
      <w:proofErr w:type="gramEnd"/>
      <w:r>
        <w:rPr>
          <w:rFonts w:asciiTheme="majorHAnsi" w:eastAsia="Times New Roman" w:hAnsiTheme="majorHAnsi" w:cstheme="majorHAnsi"/>
          <w:i/>
          <w:iCs/>
        </w:rPr>
        <w:t xml:space="preserve"> PCSO to visit area and speak to parents /residents / builders about safe and considerate parking. School contacted. </w:t>
      </w:r>
    </w:p>
    <w:p w14:paraId="556857F2" w14:textId="77777777" w:rsidR="008160BA" w:rsidRPr="00A03294" w:rsidRDefault="008160BA" w:rsidP="008160BA">
      <w:pPr>
        <w:pStyle w:val="p3"/>
        <w:numPr>
          <w:ilvl w:val="0"/>
          <w:numId w:val="10"/>
        </w:numPr>
        <w:spacing w:before="0" w:beforeAutospacing="0" w:after="0" w:afterAutospacing="0"/>
        <w:rPr>
          <w:rStyle w:val="s2"/>
          <w:rFonts w:asciiTheme="majorHAnsi" w:hAnsiTheme="majorHAnsi" w:cstheme="majorHAnsi"/>
          <w:i/>
          <w:iCs/>
        </w:rPr>
      </w:pPr>
      <w:r w:rsidRPr="00A03294">
        <w:rPr>
          <w:rStyle w:val="s2"/>
          <w:rFonts w:asciiTheme="majorHAnsi" w:hAnsiTheme="majorHAnsi" w:cstheme="majorHAnsi"/>
        </w:rPr>
        <w:t>Filkins Lane</w:t>
      </w:r>
      <w:r>
        <w:rPr>
          <w:rStyle w:val="s2"/>
          <w:rFonts w:asciiTheme="majorHAnsi" w:hAnsiTheme="majorHAnsi" w:cstheme="majorHAnsi"/>
          <w:i/>
          <w:iCs/>
        </w:rPr>
        <w:t xml:space="preserve"> – </w:t>
      </w:r>
      <w:r>
        <w:rPr>
          <w:rStyle w:val="s2"/>
          <w:rFonts w:asciiTheme="majorHAnsi" w:hAnsiTheme="majorHAnsi" w:cstheme="majorHAnsi"/>
        </w:rPr>
        <w:t>ongoing</w:t>
      </w:r>
      <w:r>
        <w:rPr>
          <w:rStyle w:val="s2"/>
          <w:rFonts w:asciiTheme="majorHAnsi" w:hAnsiTheme="majorHAnsi" w:cstheme="majorHAnsi"/>
          <w:i/>
          <w:iCs/>
        </w:rPr>
        <w:t xml:space="preserve"> </w:t>
      </w:r>
      <w:r w:rsidRPr="00743E9E">
        <w:rPr>
          <w:rStyle w:val="s2"/>
          <w:rFonts w:asciiTheme="majorHAnsi" w:hAnsiTheme="majorHAnsi" w:cstheme="majorHAnsi"/>
        </w:rPr>
        <w:t xml:space="preserve">parking issues and damage to </w:t>
      </w:r>
      <w:r>
        <w:rPr>
          <w:rStyle w:val="s2"/>
          <w:rFonts w:asciiTheme="majorHAnsi" w:hAnsiTheme="majorHAnsi" w:cstheme="majorHAnsi"/>
        </w:rPr>
        <w:t xml:space="preserve">resident’s </w:t>
      </w:r>
      <w:r w:rsidRPr="00743E9E">
        <w:rPr>
          <w:rStyle w:val="s2"/>
          <w:rFonts w:asciiTheme="majorHAnsi" w:hAnsiTheme="majorHAnsi" w:cstheme="majorHAnsi"/>
        </w:rPr>
        <w:t>vehicl</w:t>
      </w:r>
      <w:r>
        <w:rPr>
          <w:rStyle w:val="s2"/>
          <w:rFonts w:asciiTheme="majorHAnsi" w:hAnsiTheme="majorHAnsi" w:cstheme="majorHAnsi"/>
        </w:rPr>
        <w:t xml:space="preserve">e. </w:t>
      </w:r>
      <w:r w:rsidRPr="00A03294">
        <w:rPr>
          <w:rStyle w:val="s2"/>
          <w:rFonts w:asciiTheme="majorHAnsi" w:hAnsiTheme="majorHAnsi" w:cstheme="majorHAnsi"/>
          <w:i/>
          <w:iCs/>
        </w:rPr>
        <w:t xml:space="preserve">PCSO / beat manager contacted, as well as Council </w:t>
      </w:r>
      <w:r>
        <w:rPr>
          <w:rStyle w:val="s2"/>
          <w:rFonts w:asciiTheme="majorHAnsi" w:hAnsiTheme="majorHAnsi" w:cstheme="majorHAnsi"/>
          <w:i/>
          <w:iCs/>
        </w:rPr>
        <w:t xml:space="preserve">highways </w:t>
      </w:r>
      <w:r w:rsidRPr="00A03294">
        <w:rPr>
          <w:rStyle w:val="s2"/>
          <w:rFonts w:asciiTheme="majorHAnsi" w:hAnsiTheme="majorHAnsi" w:cstheme="majorHAnsi"/>
          <w:i/>
          <w:iCs/>
        </w:rPr>
        <w:t xml:space="preserve">officer. </w:t>
      </w:r>
    </w:p>
    <w:p w14:paraId="1F02C0D9" w14:textId="77777777" w:rsidR="008160BA" w:rsidRPr="00627697" w:rsidRDefault="008160BA" w:rsidP="008160BA">
      <w:pPr>
        <w:rPr>
          <w:rFonts w:asciiTheme="majorHAnsi" w:hAnsiTheme="majorHAnsi" w:cstheme="majorHAnsi"/>
        </w:rPr>
      </w:pPr>
    </w:p>
    <w:p w14:paraId="47AD07D1" w14:textId="77777777" w:rsidR="008160BA" w:rsidRPr="00286602" w:rsidRDefault="008160BA" w:rsidP="008160BA">
      <w:pPr>
        <w:rPr>
          <w:rFonts w:asciiTheme="majorHAnsi" w:hAnsiTheme="majorHAnsi" w:cstheme="majorHAnsi"/>
          <w:b/>
          <w:bCs/>
          <w:u w:val="single"/>
        </w:rPr>
      </w:pPr>
      <w:r w:rsidRPr="00627697">
        <w:rPr>
          <w:rFonts w:asciiTheme="majorHAnsi" w:hAnsiTheme="majorHAnsi" w:cstheme="majorHAnsi"/>
          <w:b/>
          <w:bCs/>
          <w:u w:val="single"/>
        </w:rPr>
        <w:t>General</w:t>
      </w:r>
    </w:p>
    <w:p w14:paraId="5411C59A" w14:textId="77777777" w:rsidR="008160BA" w:rsidRDefault="008160BA" w:rsidP="008160BA">
      <w:pPr>
        <w:pStyle w:val="ListParagraph"/>
        <w:numPr>
          <w:ilvl w:val="0"/>
          <w:numId w:val="8"/>
        </w:numPr>
        <w:contextualSpacing w:val="0"/>
        <w:rPr>
          <w:rFonts w:asciiTheme="majorHAnsi" w:hAnsiTheme="majorHAnsi" w:cstheme="majorHAnsi"/>
        </w:rPr>
      </w:pPr>
      <w:r w:rsidRPr="00627697">
        <w:rPr>
          <w:rFonts w:asciiTheme="majorHAnsi" w:hAnsiTheme="majorHAnsi" w:cstheme="majorHAnsi"/>
        </w:rPr>
        <w:t>Ongoing litter picks and ward walks</w:t>
      </w:r>
      <w:r>
        <w:rPr>
          <w:rFonts w:asciiTheme="majorHAnsi" w:hAnsiTheme="majorHAnsi" w:cstheme="majorHAnsi"/>
        </w:rPr>
        <w:t>/jogs</w:t>
      </w:r>
      <w:r w:rsidRPr="00627697">
        <w:rPr>
          <w:rFonts w:asciiTheme="majorHAnsi" w:hAnsiTheme="majorHAnsi" w:cstheme="majorHAnsi"/>
        </w:rPr>
        <w:t xml:space="preserve"> continue</w:t>
      </w:r>
    </w:p>
    <w:p w14:paraId="48D67545" w14:textId="77777777" w:rsidR="008160BA" w:rsidRPr="008C6DA6" w:rsidRDefault="008160BA" w:rsidP="008160BA">
      <w:pPr>
        <w:pStyle w:val="p3"/>
        <w:numPr>
          <w:ilvl w:val="0"/>
          <w:numId w:val="10"/>
        </w:numPr>
        <w:spacing w:before="0" w:beforeAutospacing="0" w:after="0" w:afterAutospacing="0"/>
        <w:rPr>
          <w:rStyle w:val="s2"/>
          <w:rFonts w:asciiTheme="majorHAnsi" w:eastAsia="Times New Roman" w:hAnsiTheme="majorHAnsi" w:cstheme="majorHAnsi"/>
        </w:rPr>
      </w:pPr>
      <w:r>
        <w:rPr>
          <w:rStyle w:val="s2"/>
          <w:rFonts w:asciiTheme="majorHAnsi" w:hAnsiTheme="majorHAnsi" w:cstheme="majorHAnsi"/>
        </w:rPr>
        <w:t xml:space="preserve">Attended The Parent Agency production at the Storyhouse </w:t>
      </w:r>
    </w:p>
    <w:p w14:paraId="665DA71D" w14:textId="77777777" w:rsidR="008160BA" w:rsidRPr="008611C6" w:rsidRDefault="008160BA" w:rsidP="008160BA">
      <w:pPr>
        <w:pStyle w:val="p3"/>
        <w:numPr>
          <w:ilvl w:val="0"/>
          <w:numId w:val="10"/>
        </w:numPr>
        <w:spacing w:before="0" w:beforeAutospacing="0" w:after="0" w:afterAutospacing="0"/>
        <w:rPr>
          <w:rStyle w:val="s2"/>
          <w:rFonts w:asciiTheme="majorHAnsi" w:eastAsia="Times New Roman" w:hAnsiTheme="majorHAnsi" w:cstheme="majorHAnsi"/>
        </w:rPr>
      </w:pPr>
      <w:r>
        <w:rPr>
          <w:rStyle w:val="s2"/>
          <w:rFonts w:asciiTheme="majorHAnsi" w:hAnsiTheme="majorHAnsi" w:cstheme="majorHAnsi"/>
        </w:rPr>
        <w:t>Attended Bringing the Farm to the City event</w:t>
      </w:r>
    </w:p>
    <w:p w14:paraId="31E0F594" w14:textId="77777777" w:rsidR="008160BA" w:rsidRPr="00E6120C" w:rsidRDefault="008160BA" w:rsidP="008160BA">
      <w:pPr>
        <w:pStyle w:val="p3"/>
        <w:numPr>
          <w:ilvl w:val="0"/>
          <w:numId w:val="10"/>
        </w:numPr>
        <w:spacing w:before="0" w:beforeAutospacing="0" w:after="0" w:afterAutospacing="0"/>
        <w:rPr>
          <w:rStyle w:val="s2"/>
          <w:rFonts w:asciiTheme="majorHAnsi" w:eastAsia="Times New Roman" w:hAnsiTheme="majorHAnsi" w:cstheme="majorHAnsi"/>
        </w:rPr>
      </w:pPr>
      <w:r>
        <w:rPr>
          <w:rStyle w:val="s2"/>
          <w:rFonts w:asciiTheme="majorHAnsi" w:hAnsiTheme="majorHAnsi" w:cstheme="majorHAnsi"/>
        </w:rPr>
        <w:t xml:space="preserve">Attended the Lord Mayor’s International </w:t>
      </w:r>
      <w:proofErr w:type="spellStart"/>
      <w:r>
        <w:rPr>
          <w:rStyle w:val="s2"/>
          <w:rFonts w:asciiTheme="majorHAnsi" w:hAnsiTheme="majorHAnsi" w:cstheme="majorHAnsi"/>
        </w:rPr>
        <w:t>Womens</w:t>
      </w:r>
      <w:proofErr w:type="spellEnd"/>
      <w:r>
        <w:rPr>
          <w:rStyle w:val="s2"/>
          <w:rFonts w:asciiTheme="majorHAnsi" w:hAnsiTheme="majorHAnsi" w:cstheme="majorHAnsi"/>
        </w:rPr>
        <w:t xml:space="preserve"> Day event</w:t>
      </w:r>
    </w:p>
    <w:p w14:paraId="1E39F3C7" w14:textId="77777777" w:rsidR="008160BA" w:rsidRPr="00662E5D" w:rsidRDefault="008160BA" w:rsidP="008160BA">
      <w:pPr>
        <w:pStyle w:val="p3"/>
        <w:numPr>
          <w:ilvl w:val="0"/>
          <w:numId w:val="10"/>
        </w:numPr>
        <w:spacing w:before="0" w:beforeAutospacing="0" w:after="0" w:afterAutospacing="0"/>
        <w:rPr>
          <w:rStyle w:val="s2"/>
          <w:rFonts w:asciiTheme="majorHAnsi" w:eastAsia="Times New Roman" w:hAnsiTheme="majorHAnsi" w:cstheme="majorHAnsi"/>
        </w:rPr>
      </w:pPr>
      <w:r>
        <w:rPr>
          <w:rStyle w:val="s2"/>
          <w:rFonts w:asciiTheme="majorHAnsi" w:hAnsiTheme="majorHAnsi" w:cstheme="majorHAnsi"/>
        </w:rPr>
        <w:t xml:space="preserve">New equipment installed in Sandy Lane Park </w:t>
      </w:r>
    </w:p>
    <w:p w14:paraId="3049D7EF" w14:textId="77777777" w:rsidR="008160BA" w:rsidRPr="004C4E76" w:rsidRDefault="008160BA" w:rsidP="008160BA">
      <w:pPr>
        <w:pStyle w:val="p3"/>
        <w:numPr>
          <w:ilvl w:val="0"/>
          <w:numId w:val="10"/>
        </w:numPr>
        <w:spacing w:before="0" w:beforeAutospacing="0" w:after="0" w:afterAutospacing="0"/>
        <w:rPr>
          <w:rStyle w:val="s2"/>
          <w:rFonts w:asciiTheme="majorHAnsi" w:eastAsia="Times New Roman" w:hAnsiTheme="majorHAnsi" w:cstheme="majorHAnsi"/>
        </w:rPr>
      </w:pPr>
      <w:r>
        <w:rPr>
          <w:rStyle w:val="s2"/>
          <w:rFonts w:asciiTheme="majorHAnsi" w:hAnsiTheme="majorHAnsi" w:cstheme="majorHAnsi"/>
        </w:rPr>
        <w:t>Announcement that Friends of Sandy Lane Park Group have secured £9500 grant from Severn Trent which will support plans to further develop the site.</w:t>
      </w:r>
    </w:p>
    <w:p w14:paraId="1BEDBFF9" w14:textId="77777777" w:rsidR="008160BA" w:rsidRPr="00F22418" w:rsidRDefault="008160BA" w:rsidP="008160BA">
      <w:pPr>
        <w:pStyle w:val="p1"/>
        <w:numPr>
          <w:ilvl w:val="0"/>
          <w:numId w:val="10"/>
        </w:numPr>
        <w:spacing w:before="0" w:beforeAutospacing="0" w:after="0" w:afterAutospacing="0"/>
        <w:rPr>
          <w:rFonts w:asciiTheme="majorHAnsi" w:hAnsiTheme="majorHAnsi" w:cstheme="majorHAnsi"/>
        </w:rPr>
      </w:pPr>
      <w:r>
        <w:rPr>
          <w:rStyle w:val="s1"/>
          <w:rFonts w:asciiTheme="majorHAnsi" w:hAnsiTheme="majorHAnsi" w:cstheme="majorHAnsi"/>
        </w:rPr>
        <w:t>Bins in</w:t>
      </w:r>
      <w:r w:rsidRPr="00627697">
        <w:rPr>
          <w:rStyle w:val="s1"/>
          <w:rFonts w:asciiTheme="majorHAnsi" w:hAnsiTheme="majorHAnsi" w:cstheme="majorHAnsi"/>
        </w:rPr>
        <w:t xml:space="preserve"> Queens Rd Park</w:t>
      </w:r>
      <w:r>
        <w:rPr>
          <w:rStyle w:val="s1"/>
          <w:rFonts w:asciiTheme="majorHAnsi" w:hAnsiTheme="majorHAnsi" w:cstheme="majorHAnsi"/>
        </w:rPr>
        <w:t xml:space="preserve"> and in Chester South status</w:t>
      </w:r>
      <w:r w:rsidRPr="00627697">
        <w:rPr>
          <w:rStyle w:val="s1"/>
          <w:rFonts w:asciiTheme="majorHAnsi" w:hAnsiTheme="majorHAnsi" w:cstheme="majorHAnsi"/>
        </w:rPr>
        <w:t xml:space="preserve">. </w:t>
      </w:r>
      <w:r>
        <w:rPr>
          <w:rStyle w:val="s1"/>
          <w:rFonts w:asciiTheme="majorHAnsi" w:hAnsiTheme="majorHAnsi" w:cstheme="majorHAnsi"/>
          <w:i/>
          <w:iCs/>
        </w:rPr>
        <w:t xml:space="preserve">All bins now have QR codes. I will pursue updating of the </w:t>
      </w:r>
      <w:proofErr w:type="spellStart"/>
      <w:r>
        <w:rPr>
          <w:rStyle w:val="s1"/>
          <w:rFonts w:asciiTheme="majorHAnsi" w:hAnsiTheme="majorHAnsi" w:cstheme="majorHAnsi"/>
          <w:i/>
          <w:iCs/>
        </w:rPr>
        <w:t>ReportIt</w:t>
      </w:r>
      <w:proofErr w:type="spellEnd"/>
      <w:r>
        <w:rPr>
          <w:rStyle w:val="s1"/>
          <w:rFonts w:asciiTheme="majorHAnsi" w:hAnsiTheme="majorHAnsi" w:cstheme="majorHAnsi"/>
          <w:i/>
          <w:iCs/>
        </w:rPr>
        <w:t xml:space="preserve"> App to be pursued further in the New Year. Update requested. </w:t>
      </w:r>
    </w:p>
    <w:p w14:paraId="0AEA6643" w14:textId="77777777" w:rsidR="008160BA" w:rsidRPr="00627697" w:rsidRDefault="008160BA" w:rsidP="008160BA">
      <w:pPr>
        <w:pStyle w:val="ListParagraph"/>
        <w:numPr>
          <w:ilvl w:val="0"/>
          <w:numId w:val="8"/>
        </w:numPr>
        <w:contextualSpacing w:val="0"/>
        <w:rPr>
          <w:rFonts w:asciiTheme="majorHAnsi" w:hAnsiTheme="majorHAnsi" w:cstheme="majorHAnsi"/>
        </w:rPr>
      </w:pPr>
      <w:r w:rsidRPr="00627697">
        <w:rPr>
          <w:rFonts w:asciiTheme="majorHAnsi" w:hAnsiTheme="majorHAnsi" w:cstheme="majorHAnsi"/>
        </w:rPr>
        <w:t xml:space="preserve">Traffic and grit notifications given on </w:t>
      </w:r>
      <w:proofErr w:type="gramStart"/>
      <w:r w:rsidRPr="00627697">
        <w:rPr>
          <w:rFonts w:asciiTheme="majorHAnsi" w:hAnsiTheme="majorHAnsi" w:cstheme="majorHAnsi"/>
        </w:rPr>
        <w:t>Social Media</w:t>
      </w:r>
      <w:proofErr w:type="gramEnd"/>
    </w:p>
    <w:p w14:paraId="5D61D1A9" w14:textId="77777777" w:rsidR="008160BA" w:rsidRPr="00627697" w:rsidRDefault="008160BA" w:rsidP="008160BA">
      <w:pPr>
        <w:pStyle w:val="ListParagraph"/>
        <w:numPr>
          <w:ilvl w:val="0"/>
          <w:numId w:val="8"/>
        </w:numPr>
        <w:contextualSpacing w:val="0"/>
        <w:rPr>
          <w:rFonts w:asciiTheme="majorHAnsi" w:hAnsiTheme="majorHAnsi" w:cstheme="majorHAnsi"/>
        </w:rPr>
      </w:pPr>
      <w:r w:rsidRPr="00627697">
        <w:rPr>
          <w:rFonts w:asciiTheme="majorHAnsi" w:hAnsiTheme="majorHAnsi" w:cstheme="majorHAnsi"/>
        </w:rPr>
        <w:t xml:space="preserve">Follow on </w:t>
      </w:r>
      <w:proofErr w:type="gramStart"/>
      <w:r w:rsidRPr="00627697">
        <w:rPr>
          <w:rFonts w:asciiTheme="majorHAnsi" w:hAnsiTheme="majorHAnsi" w:cstheme="majorHAnsi"/>
        </w:rPr>
        <w:t>Social Media</w:t>
      </w:r>
      <w:proofErr w:type="gramEnd"/>
      <w:r w:rsidRPr="00627697">
        <w:rPr>
          <w:rFonts w:asciiTheme="majorHAnsi" w:hAnsiTheme="majorHAnsi" w:cstheme="majorHAnsi"/>
        </w:rPr>
        <w:t xml:space="preserve"> to keep up to date</w:t>
      </w:r>
    </w:p>
    <w:p w14:paraId="0CB51883" w14:textId="77777777" w:rsidR="008160BA" w:rsidRPr="00627697" w:rsidRDefault="008160BA" w:rsidP="008160BA">
      <w:pPr>
        <w:rPr>
          <w:rFonts w:asciiTheme="majorHAnsi" w:hAnsiTheme="majorHAnsi" w:cstheme="majorHAnsi"/>
        </w:rPr>
      </w:pPr>
    </w:p>
    <w:p w14:paraId="1A7A2472" w14:textId="77777777" w:rsidR="008160BA" w:rsidRPr="00627697" w:rsidRDefault="008160BA" w:rsidP="008160BA">
      <w:pPr>
        <w:rPr>
          <w:rFonts w:asciiTheme="majorHAnsi" w:hAnsiTheme="majorHAnsi" w:cstheme="majorHAnsi"/>
        </w:rPr>
      </w:pPr>
      <w:r w:rsidRPr="00627697">
        <w:rPr>
          <w:rFonts w:asciiTheme="majorHAnsi" w:hAnsiTheme="majorHAnsi" w:cstheme="majorHAnsi"/>
        </w:rPr>
        <w:t>Facebook – Elizabeth MacGlashan Labour Councillor Great Boughton</w:t>
      </w:r>
    </w:p>
    <w:p w14:paraId="5AD4EE7F" w14:textId="77777777" w:rsidR="008160BA" w:rsidRPr="00627697" w:rsidRDefault="008160BA" w:rsidP="008160BA">
      <w:pPr>
        <w:rPr>
          <w:rFonts w:asciiTheme="majorHAnsi" w:hAnsiTheme="majorHAnsi" w:cstheme="majorHAnsi"/>
        </w:rPr>
      </w:pPr>
      <w:r w:rsidRPr="00627697">
        <w:rPr>
          <w:rFonts w:asciiTheme="majorHAnsi" w:hAnsiTheme="majorHAnsi" w:cstheme="majorHAnsi"/>
        </w:rPr>
        <w:t xml:space="preserve">Instagram – </w:t>
      </w:r>
      <w:proofErr w:type="spellStart"/>
      <w:proofErr w:type="gramStart"/>
      <w:r w:rsidRPr="00627697">
        <w:rPr>
          <w:rFonts w:asciiTheme="majorHAnsi" w:hAnsiTheme="majorHAnsi" w:cstheme="majorHAnsi"/>
        </w:rPr>
        <w:t>macglashan.cwac</w:t>
      </w:r>
      <w:proofErr w:type="spellEnd"/>
      <w:proofErr w:type="gramEnd"/>
    </w:p>
    <w:p w14:paraId="1B37CD98" w14:textId="1F696594" w:rsidR="00420DD0" w:rsidRPr="008160BA" w:rsidRDefault="008160BA" w:rsidP="001B5F91">
      <w:pPr>
        <w:rPr>
          <w:rFonts w:asciiTheme="majorHAnsi" w:hAnsiTheme="majorHAnsi" w:cstheme="majorHAnsi"/>
        </w:rPr>
      </w:pPr>
      <w:r w:rsidRPr="00627697">
        <w:rPr>
          <w:rFonts w:asciiTheme="majorHAnsi" w:hAnsiTheme="majorHAnsi" w:cstheme="majorHAnsi"/>
        </w:rPr>
        <w:t>Twitter / X – ElizabethMacgl1</w:t>
      </w:r>
    </w:p>
    <w:sectPr w:rsidR="00420DD0" w:rsidRPr="008160BA" w:rsidSect="000E5E38">
      <w:headerReference w:type="even" r:id="rId10"/>
      <w:footerReference w:type="default" r:id="rId11"/>
      <w:head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9523B" w14:textId="77777777" w:rsidR="003C17A6" w:rsidRDefault="003C17A6" w:rsidP="00E55F5C">
      <w:r>
        <w:separator/>
      </w:r>
    </w:p>
  </w:endnote>
  <w:endnote w:type="continuationSeparator" w:id="0">
    <w:p w14:paraId="30E8CF6F" w14:textId="77777777" w:rsidR="003C17A6" w:rsidRDefault="003C17A6" w:rsidP="00E55F5C">
      <w:r>
        <w:continuationSeparator/>
      </w:r>
    </w:p>
  </w:endnote>
  <w:endnote w:type="continuationNotice" w:id="1">
    <w:p w14:paraId="0A426FCE" w14:textId="77777777" w:rsidR="003C17A6" w:rsidRDefault="003C1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696420"/>
      <w:docPartObj>
        <w:docPartGallery w:val="Page Numbers (Bottom of Page)"/>
        <w:docPartUnique/>
      </w:docPartObj>
    </w:sdtPr>
    <w:sdtEndPr>
      <w:rPr>
        <w:noProof/>
      </w:rPr>
    </w:sdtEndPr>
    <w:sdtContent>
      <w:p w14:paraId="68BBBC39" w14:textId="2AE56177" w:rsidR="00FC69B6" w:rsidRDefault="00FC69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EB032" w14:textId="77777777" w:rsidR="00FC69B6" w:rsidRDefault="00FC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5784" w14:textId="77777777" w:rsidR="003C17A6" w:rsidRDefault="003C17A6" w:rsidP="00E55F5C">
      <w:r>
        <w:separator/>
      </w:r>
    </w:p>
  </w:footnote>
  <w:footnote w:type="continuationSeparator" w:id="0">
    <w:p w14:paraId="1561FC29" w14:textId="77777777" w:rsidR="003C17A6" w:rsidRDefault="003C17A6" w:rsidP="00E55F5C">
      <w:r>
        <w:continuationSeparator/>
      </w:r>
    </w:p>
  </w:footnote>
  <w:footnote w:type="continuationNotice" w:id="1">
    <w:p w14:paraId="6199C6B5" w14:textId="77777777" w:rsidR="003C17A6" w:rsidRDefault="003C1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5A55" w14:textId="1BF24860" w:rsidR="00C05532" w:rsidRDefault="00C05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99549" w14:textId="3F93961A" w:rsidR="00C05532" w:rsidRDefault="00C0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DF4"/>
    <w:multiLevelType w:val="hybridMultilevel"/>
    <w:tmpl w:val="A9BC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1DCD"/>
    <w:multiLevelType w:val="hybridMultilevel"/>
    <w:tmpl w:val="21588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6F7EB1"/>
    <w:multiLevelType w:val="hybridMultilevel"/>
    <w:tmpl w:val="56267E0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 w15:restartNumberingAfterBreak="0">
    <w:nsid w:val="1A4036E1"/>
    <w:multiLevelType w:val="hybridMultilevel"/>
    <w:tmpl w:val="8532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A67D1"/>
    <w:multiLevelType w:val="hybridMultilevel"/>
    <w:tmpl w:val="2E1E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679F9"/>
    <w:multiLevelType w:val="hybridMultilevel"/>
    <w:tmpl w:val="E940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B3627"/>
    <w:multiLevelType w:val="hybridMultilevel"/>
    <w:tmpl w:val="661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91546"/>
    <w:multiLevelType w:val="hybridMultilevel"/>
    <w:tmpl w:val="502E84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63C34D1"/>
    <w:multiLevelType w:val="hybridMultilevel"/>
    <w:tmpl w:val="FE1AC5BE"/>
    <w:lvl w:ilvl="0" w:tplc="AE50A2A4">
      <w:start w:val="1"/>
      <w:numFmt w:val="decimal"/>
      <w:lvlText w:val="%1."/>
      <w:lvlJc w:val="left"/>
      <w:pPr>
        <w:ind w:left="720" w:hanging="360"/>
      </w:pPr>
      <w:rPr>
        <w:rFonts w:ascii="Times New Roman"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CE3ED3"/>
    <w:multiLevelType w:val="hybridMultilevel"/>
    <w:tmpl w:val="C91C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D2CC7"/>
    <w:multiLevelType w:val="hybridMultilevel"/>
    <w:tmpl w:val="1186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0474">
    <w:abstractNumId w:val="2"/>
  </w:num>
  <w:num w:numId="2" w16cid:durableId="669606566">
    <w:abstractNumId w:val="8"/>
  </w:num>
  <w:num w:numId="3" w16cid:durableId="316803405">
    <w:abstractNumId w:val="10"/>
  </w:num>
  <w:num w:numId="4" w16cid:durableId="1703628920">
    <w:abstractNumId w:val="7"/>
  </w:num>
  <w:num w:numId="5" w16cid:durableId="1633054320">
    <w:abstractNumId w:val="0"/>
  </w:num>
  <w:num w:numId="6" w16cid:durableId="280110960">
    <w:abstractNumId w:val="5"/>
  </w:num>
  <w:num w:numId="7" w16cid:durableId="673797171">
    <w:abstractNumId w:val="1"/>
  </w:num>
  <w:num w:numId="8" w16cid:durableId="238517019">
    <w:abstractNumId w:val="3"/>
  </w:num>
  <w:num w:numId="9" w16cid:durableId="1831217665">
    <w:abstractNumId w:val="4"/>
  </w:num>
  <w:num w:numId="10" w16cid:durableId="101416199">
    <w:abstractNumId w:val="6"/>
  </w:num>
  <w:num w:numId="11" w16cid:durableId="8844152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484D"/>
    <w:rsid w:val="00005077"/>
    <w:rsid w:val="00005F58"/>
    <w:rsid w:val="00006175"/>
    <w:rsid w:val="00006C7A"/>
    <w:rsid w:val="0001065C"/>
    <w:rsid w:val="00014B6D"/>
    <w:rsid w:val="000151E2"/>
    <w:rsid w:val="00016253"/>
    <w:rsid w:val="00016FAF"/>
    <w:rsid w:val="00020023"/>
    <w:rsid w:val="00020978"/>
    <w:rsid w:val="00024E25"/>
    <w:rsid w:val="00033C9F"/>
    <w:rsid w:val="00035088"/>
    <w:rsid w:val="00040982"/>
    <w:rsid w:val="00042BAC"/>
    <w:rsid w:val="00043E88"/>
    <w:rsid w:val="00043E9A"/>
    <w:rsid w:val="00044863"/>
    <w:rsid w:val="00044D3A"/>
    <w:rsid w:val="000451BA"/>
    <w:rsid w:val="000452CD"/>
    <w:rsid w:val="00047457"/>
    <w:rsid w:val="00047E96"/>
    <w:rsid w:val="000504F4"/>
    <w:rsid w:val="00050ACC"/>
    <w:rsid w:val="000519A6"/>
    <w:rsid w:val="00051C8A"/>
    <w:rsid w:val="00052553"/>
    <w:rsid w:val="00053734"/>
    <w:rsid w:val="0005479E"/>
    <w:rsid w:val="000551FF"/>
    <w:rsid w:val="00055808"/>
    <w:rsid w:val="00057CD8"/>
    <w:rsid w:val="000610E5"/>
    <w:rsid w:val="00061523"/>
    <w:rsid w:val="000615DB"/>
    <w:rsid w:val="000620B9"/>
    <w:rsid w:val="000632CA"/>
    <w:rsid w:val="00063A69"/>
    <w:rsid w:val="00064E2F"/>
    <w:rsid w:val="00065600"/>
    <w:rsid w:val="000675EA"/>
    <w:rsid w:val="000703A3"/>
    <w:rsid w:val="000735F8"/>
    <w:rsid w:val="0007479D"/>
    <w:rsid w:val="000748A3"/>
    <w:rsid w:val="00075076"/>
    <w:rsid w:val="00075254"/>
    <w:rsid w:val="0007533E"/>
    <w:rsid w:val="000759D0"/>
    <w:rsid w:val="00075D70"/>
    <w:rsid w:val="000765DC"/>
    <w:rsid w:val="00076EBB"/>
    <w:rsid w:val="000806D6"/>
    <w:rsid w:val="0008215A"/>
    <w:rsid w:val="0008285C"/>
    <w:rsid w:val="00082D61"/>
    <w:rsid w:val="000830D4"/>
    <w:rsid w:val="000832F4"/>
    <w:rsid w:val="00083439"/>
    <w:rsid w:val="00083A8A"/>
    <w:rsid w:val="0008524F"/>
    <w:rsid w:val="00087D32"/>
    <w:rsid w:val="00087F46"/>
    <w:rsid w:val="00090348"/>
    <w:rsid w:val="0009099F"/>
    <w:rsid w:val="00090BA7"/>
    <w:rsid w:val="000923B8"/>
    <w:rsid w:val="00093D01"/>
    <w:rsid w:val="000968D0"/>
    <w:rsid w:val="00097346"/>
    <w:rsid w:val="000A08BF"/>
    <w:rsid w:val="000A1963"/>
    <w:rsid w:val="000A1E86"/>
    <w:rsid w:val="000A2A60"/>
    <w:rsid w:val="000A3016"/>
    <w:rsid w:val="000A3717"/>
    <w:rsid w:val="000A4B0A"/>
    <w:rsid w:val="000A55DC"/>
    <w:rsid w:val="000A6769"/>
    <w:rsid w:val="000A6E7E"/>
    <w:rsid w:val="000A72FA"/>
    <w:rsid w:val="000B0C30"/>
    <w:rsid w:val="000B27AE"/>
    <w:rsid w:val="000B465A"/>
    <w:rsid w:val="000B50DD"/>
    <w:rsid w:val="000B6FF0"/>
    <w:rsid w:val="000C0509"/>
    <w:rsid w:val="000C1106"/>
    <w:rsid w:val="000C285E"/>
    <w:rsid w:val="000C28D4"/>
    <w:rsid w:val="000C521D"/>
    <w:rsid w:val="000C5A6A"/>
    <w:rsid w:val="000C5FDC"/>
    <w:rsid w:val="000C6AD4"/>
    <w:rsid w:val="000C70C5"/>
    <w:rsid w:val="000C71A7"/>
    <w:rsid w:val="000D0669"/>
    <w:rsid w:val="000D0E13"/>
    <w:rsid w:val="000D14C3"/>
    <w:rsid w:val="000D3A13"/>
    <w:rsid w:val="000D3A37"/>
    <w:rsid w:val="000D4F60"/>
    <w:rsid w:val="000D70AA"/>
    <w:rsid w:val="000E5E38"/>
    <w:rsid w:val="000E6A76"/>
    <w:rsid w:val="000E7274"/>
    <w:rsid w:val="000E73D0"/>
    <w:rsid w:val="000E743E"/>
    <w:rsid w:val="000E7A8C"/>
    <w:rsid w:val="000F0927"/>
    <w:rsid w:val="000F110E"/>
    <w:rsid w:val="000F1512"/>
    <w:rsid w:val="000F296C"/>
    <w:rsid w:val="000F4D7C"/>
    <w:rsid w:val="000F7235"/>
    <w:rsid w:val="000F7508"/>
    <w:rsid w:val="000F7C9F"/>
    <w:rsid w:val="001004E7"/>
    <w:rsid w:val="00101542"/>
    <w:rsid w:val="00101D35"/>
    <w:rsid w:val="00101ED1"/>
    <w:rsid w:val="001041FD"/>
    <w:rsid w:val="001045AF"/>
    <w:rsid w:val="001065B8"/>
    <w:rsid w:val="00106EE6"/>
    <w:rsid w:val="001100F9"/>
    <w:rsid w:val="001102F3"/>
    <w:rsid w:val="001106AB"/>
    <w:rsid w:val="001110EE"/>
    <w:rsid w:val="001134C5"/>
    <w:rsid w:val="001136E7"/>
    <w:rsid w:val="00120D41"/>
    <w:rsid w:val="00123084"/>
    <w:rsid w:val="001236EF"/>
    <w:rsid w:val="001267DA"/>
    <w:rsid w:val="00127695"/>
    <w:rsid w:val="00130671"/>
    <w:rsid w:val="00130B60"/>
    <w:rsid w:val="0013159D"/>
    <w:rsid w:val="001321F2"/>
    <w:rsid w:val="00134EBB"/>
    <w:rsid w:val="00135148"/>
    <w:rsid w:val="0013566E"/>
    <w:rsid w:val="00137C78"/>
    <w:rsid w:val="00140403"/>
    <w:rsid w:val="001412E9"/>
    <w:rsid w:val="001440E2"/>
    <w:rsid w:val="0014562C"/>
    <w:rsid w:val="00145BC5"/>
    <w:rsid w:val="00150B7D"/>
    <w:rsid w:val="001510F0"/>
    <w:rsid w:val="001512BD"/>
    <w:rsid w:val="0015209F"/>
    <w:rsid w:val="00152C4F"/>
    <w:rsid w:val="00153BF6"/>
    <w:rsid w:val="001540CE"/>
    <w:rsid w:val="00155321"/>
    <w:rsid w:val="00155393"/>
    <w:rsid w:val="0015619E"/>
    <w:rsid w:val="00157584"/>
    <w:rsid w:val="0016060D"/>
    <w:rsid w:val="001614AE"/>
    <w:rsid w:val="001635C3"/>
    <w:rsid w:val="00163920"/>
    <w:rsid w:val="00163AB1"/>
    <w:rsid w:val="00163C10"/>
    <w:rsid w:val="00164B42"/>
    <w:rsid w:val="00165506"/>
    <w:rsid w:val="0016669A"/>
    <w:rsid w:val="00166BBB"/>
    <w:rsid w:val="00166E7B"/>
    <w:rsid w:val="00167654"/>
    <w:rsid w:val="00170E8A"/>
    <w:rsid w:val="00171E9C"/>
    <w:rsid w:val="0017329F"/>
    <w:rsid w:val="0017346B"/>
    <w:rsid w:val="0017416F"/>
    <w:rsid w:val="001741EF"/>
    <w:rsid w:val="00175E19"/>
    <w:rsid w:val="001769A0"/>
    <w:rsid w:val="00180BEE"/>
    <w:rsid w:val="001810EC"/>
    <w:rsid w:val="00181DF8"/>
    <w:rsid w:val="00181E98"/>
    <w:rsid w:val="0018240F"/>
    <w:rsid w:val="00182CFA"/>
    <w:rsid w:val="00185619"/>
    <w:rsid w:val="00187AC9"/>
    <w:rsid w:val="00190D1F"/>
    <w:rsid w:val="00193195"/>
    <w:rsid w:val="001942E3"/>
    <w:rsid w:val="00194B1B"/>
    <w:rsid w:val="0019680B"/>
    <w:rsid w:val="001A1C5B"/>
    <w:rsid w:val="001A1F5E"/>
    <w:rsid w:val="001A3127"/>
    <w:rsid w:val="001A5AFA"/>
    <w:rsid w:val="001A6A61"/>
    <w:rsid w:val="001A6D01"/>
    <w:rsid w:val="001B0830"/>
    <w:rsid w:val="001B5F91"/>
    <w:rsid w:val="001B692F"/>
    <w:rsid w:val="001B7F6C"/>
    <w:rsid w:val="001C1236"/>
    <w:rsid w:val="001C2E1C"/>
    <w:rsid w:val="001C36C8"/>
    <w:rsid w:val="001C43FF"/>
    <w:rsid w:val="001C5DDC"/>
    <w:rsid w:val="001C5F32"/>
    <w:rsid w:val="001C7AF8"/>
    <w:rsid w:val="001D0AF1"/>
    <w:rsid w:val="001D1475"/>
    <w:rsid w:val="001D1507"/>
    <w:rsid w:val="001D378C"/>
    <w:rsid w:val="001D3CD6"/>
    <w:rsid w:val="001D41E3"/>
    <w:rsid w:val="001D4D87"/>
    <w:rsid w:val="001D5B00"/>
    <w:rsid w:val="001D6541"/>
    <w:rsid w:val="001D78B9"/>
    <w:rsid w:val="001E13F3"/>
    <w:rsid w:val="001E2082"/>
    <w:rsid w:val="001E546E"/>
    <w:rsid w:val="001E54CD"/>
    <w:rsid w:val="001E6444"/>
    <w:rsid w:val="001E6601"/>
    <w:rsid w:val="001F00D7"/>
    <w:rsid w:val="001F29F1"/>
    <w:rsid w:val="001F2A0C"/>
    <w:rsid w:val="001F3146"/>
    <w:rsid w:val="001F3317"/>
    <w:rsid w:val="001F4AAC"/>
    <w:rsid w:val="001F5BB9"/>
    <w:rsid w:val="001F7757"/>
    <w:rsid w:val="00200753"/>
    <w:rsid w:val="00200C11"/>
    <w:rsid w:val="00201B6B"/>
    <w:rsid w:val="0020242C"/>
    <w:rsid w:val="002035C4"/>
    <w:rsid w:val="00205052"/>
    <w:rsid w:val="00206230"/>
    <w:rsid w:val="00211309"/>
    <w:rsid w:val="0021149A"/>
    <w:rsid w:val="002165DA"/>
    <w:rsid w:val="00220FE5"/>
    <w:rsid w:val="00221116"/>
    <w:rsid w:val="00223DC7"/>
    <w:rsid w:val="0022518A"/>
    <w:rsid w:val="0022571B"/>
    <w:rsid w:val="00230C34"/>
    <w:rsid w:val="0023121C"/>
    <w:rsid w:val="00232CA4"/>
    <w:rsid w:val="002332E0"/>
    <w:rsid w:val="00233D75"/>
    <w:rsid w:val="0023460D"/>
    <w:rsid w:val="00235BD9"/>
    <w:rsid w:val="002370D3"/>
    <w:rsid w:val="00237EDA"/>
    <w:rsid w:val="0024120C"/>
    <w:rsid w:val="002421B1"/>
    <w:rsid w:val="00244E90"/>
    <w:rsid w:val="00247D3D"/>
    <w:rsid w:val="00247F63"/>
    <w:rsid w:val="002506AD"/>
    <w:rsid w:val="002515AE"/>
    <w:rsid w:val="00253069"/>
    <w:rsid w:val="00253CF8"/>
    <w:rsid w:val="0025425D"/>
    <w:rsid w:val="002546CB"/>
    <w:rsid w:val="002547BA"/>
    <w:rsid w:val="002548C8"/>
    <w:rsid w:val="002556C7"/>
    <w:rsid w:val="002565E0"/>
    <w:rsid w:val="00260BEE"/>
    <w:rsid w:val="00262B52"/>
    <w:rsid w:val="00262C75"/>
    <w:rsid w:val="0026616E"/>
    <w:rsid w:val="00266789"/>
    <w:rsid w:val="00266ABC"/>
    <w:rsid w:val="002677CF"/>
    <w:rsid w:val="0027019C"/>
    <w:rsid w:val="00270AF1"/>
    <w:rsid w:val="002711E0"/>
    <w:rsid w:val="00271B8C"/>
    <w:rsid w:val="00271FAB"/>
    <w:rsid w:val="002734D4"/>
    <w:rsid w:val="00274CB4"/>
    <w:rsid w:val="00275296"/>
    <w:rsid w:val="00275359"/>
    <w:rsid w:val="00275506"/>
    <w:rsid w:val="00276573"/>
    <w:rsid w:val="00276589"/>
    <w:rsid w:val="00276640"/>
    <w:rsid w:val="00277F41"/>
    <w:rsid w:val="00280816"/>
    <w:rsid w:val="002817ED"/>
    <w:rsid w:val="00282711"/>
    <w:rsid w:val="00282C89"/>
    <w:rsid w:val="00283592"/>
    <w:rsid w:val="00284EE7"/>
    <w:rsid w:val="00285508"/>
    <w:rsid w:val="0028571D"/>
    <w:rsid w:val="00290C5A"/>
    <w:rsid w:val="002929B1"/>
    <w:rsid w:val="00294EB4"/>
    <w:rsid w:val="00295B6B"/>
    <w:rsid w:val="00297957"/>
    <w:rsid w:val="00297C9B"/>
    <w:rsid w:val="002A12A9"/>
    <w:rsid w:val="002A2058"/>
    <w:rsid w:val="002A3F11"/>
    <w:rsid w:val="002B0BC4"/>
    <w:rsid w:val="002B34A3"/>
    <w:rsid w:val="002B454E"/>
    <w:rsid w:val="002B4FEE"/>
    <w:rsid w:val="002B6993"/>
    <w:rsid w:val="002B6C24"/>
    <w:rsid w:val="002B73F4"/>
    <w:rsid w:val="002C0F92"/>
    <w:rsid w:val="002C1BFB"/>
    <w:rsid w:val="002C1DBF"/>
    <w:rsid w:val="002C29E8"/>
    <w:rsid w:val="002C3E27"/>
    <w:rsid w:val="002C3ECE"/>
    <w:rsid w:val="002C41F7"/>
    <w:rsid w:val="002C44FF"/>
    <w:rsid w:val="002C66D5"/>
    <w:rsid w:val="002C67B7"/>
    <w:rsid w:val="002D1E56"/>
    <w:rsid w:val="002D1FC3"/>
    <w:rsid w:val="002D3EAE"/>
    <w:rsid w:val="002D5424"/>
    <w:rsid w:val="002E11A3"/>
    <w:rsid w:val="002E1604"/>
    <w:rsid w:val="002E2834"/>
    <w:rsid w:val="002E3B42"/>
    <w:rsid w:val="002E4A42"/>
    <w:rsid w:val="002E70CE"/>
    <w:rsid w:val="002F007D"/>
    <w:rsid w:val="002F0346"/>
    <w:rsid w:val="002F0A45"/>
    <w:rsid w:val="002F1A2A"/>
    <w:rsid w:val="002F313C"/>
    <w:rsid w:val="002F5601"/>
    <w:rsid w:val="002F604C"/>
    <w:rsid w:val="00302C69"/>
    <w:rsid w:val="00302DDC"/>
    <w:rsid w:val="00304016"/>
    <w:rsid w:val="00304572"/>
    <w:rsid w:val="00304AB3"/>
    <w:rsid w:val="00304BAE"/>
    <w:rsid w:val="00304CB6"/>
    <w:rsid w:val="00304F83"/>
    <w:rsid w:val="00304FB9"/>
    <w:rsid w:val="003051DD"/>
    <w:rsid w:val="003058AA"/>
    <w:rsid w:val="00305D54"/>
    <w:rsid w:val="00307716"/>
    <w:rsid w:val="0031057F"/>
    <w:rsid w:val="003153AC"/>
    <w:rsid w:val="00316DFE"/>
    <w:rsid w:val="00321178"/>
    <w:rsid w:val="0032133C"/>
    <w:rsid w:val="00321AFE"/>
    <w:rsid w:val="00321BEE"/>
    <w:rsid w:val="00322C94"/>
    <w:rsid w:val="00322E7B"/>
    <w:rsid w:val="003244B0"/>
    <w:rsid w:val="00326B64"/>
    <w:rsid w:val="00326D9A"/>
    <w:rsid w:val="00331E0B"/>
    <w:rsid w:val="00332D45"/>
    <w:rsid w:val="00334E9F"/>
    <w:rsid w:val="00335DA2"/>
    <w:rsid w:val="00335DA8"/>
    <w:rsid w:val="00336E99"/>
    <w:rsid w:val="00337585"/>
    <w:rsid w:val="00337F7A"/>
    <w:rsid w:val="0034005C"/>
    <w:rsid w:val="00342265"/>
    <w:rsid w:val="00342F27"/>
    <w:rsid w:val="0034343E"/>
    <w:rsid w:val="00343560"/>
    <w:rsid w:val="00343C68"/>
    <w:rsid w:val="00344E36"/>
    <w:rsid w:val="003469B9"/>
    <w:rsid w:val="003470F5"/>
    <w:rsid w:val="00350596"/>
    <w:rsid w:val="00354D86"/>
    <w:rsid w:val="00355439"/>
    <w:rsid w:val="00355FF5"/>
    <w:rsid w:val="003617BB"/>
    <w:rsid w:val="00361DA3"/>
    <w:rsid w:val="003628E1"/>
    <w:rsid w:val="0036328F"/>
    <w:rsid w:val="003632A1"/>
    <w:rsid w:val="003638F5"/>
    <w:rsid w:val="00363B38"/>
    <w:rsid w:val="0036655A"/>
    <w:rsid w:val="003666D9"/>
    <w:rsid w:val="00366BA9"/>
    <w:rsid w:val="003705AC"/>
    <w:rsid w:val="003720C1"/>
    <w:rsid w:val="00372C65"/>
    <w:rsid w:val="003741EB"/>
    <w:rsid w:val="00375B14"/>
    <w:rsid w:val="00375E04"/>
    <w:rsid w:val="00375E27"/>
    <w:rsid w:val="0037676A"/>
    <w:rsid w:val="003767CF"/>
    <w:rsid w:val="00376DDC"/>
    <w:rsid w:val="0037721F"/>
    <w:rsid w:val="003806C2"/>
    <w:rsid w:val="00381071"/>
    <w:rsid w:val="003815BB"/>
    <w:rsid w:val="00382984"/>
    <w:rsid w:val="00383003"/>
    <w:rsid w:val="00383586"/>
    <w:rsid w:val="00383F99"/>
    <w:rsid w:val="003843EC"/>
    <w:rsid w:val="00384D61"/>
    <w:rsid w:val="00384F73"/>
    <w:rsid w:val="0038664A"/>
    <w:rsid w:val="00386C9F"/>
    <w:rsid w:val="00390051"/>
    <w:rsid w:val="0039197A"/>
    <w:rsid w:val="00392B1F"/>
    <w:rsid w:val="00395F0B"/>
    <w:rsid w:val="00396E6A"/>
    <w:rsid w:val="003971FE"/>
    <w:rsid w:val="003A069D"/>
    <w:rsid w:val="003A07DC"/>
    <w:rsid w:val="003A1D7C"/>
    <w:rsid w:val="003A3ADF"/>
    <w:rsid w:val="003B0110"/>
    <w:rsid w:val="003B0868"/>
    <w:rsid w:val="003B0BE2"/>
    <w:rsid w:val="003B0E57"/>
    <w:rsid w:val="003B209A"/>
    <w:rsid w:val="003B3797"/>
    <w:rsid w:val="003B4883"/>
    <w:rsid w:val="003B657B"/>
    <w:rsid w:val="003C05DC"/>
    <w:rsid w:val="003C0CB8"/>
    <w:rsid w:val="003C10A7"/>
    <w:rsid w:val="003C17A6"/>
    <w:rsid w:val="003C1954"/>
    <w:rsid w:val="003C3DD1"/>
    <w:rsid w:val="003C5BC9"/>
    <w:rsid w:val="003C5C7F"/>
    <w:rsid w:val="003C6090"/>
    <w:rsid w:val="003C6DB2"/>
    <w:rsid w:val="003D4954"/>
    <w:rsid w:val="003D57B6"/>
    <w:rsid w:val="003D71D3"/>
    <w:rsid w:val="003D7BE8"/>
    <w:rsid w:val="003D7DA0"/>
    <w:rsid w:val="003E00F8"/>
    <w:rsid w:val="003E2EFF"/>
    <w:rsid w:val="003E6E18"/>
    <w:rsid w:val="003E77E8"/>
    <w:rsid w:val="003F0FAA"/>
    <w:rsid w:val="003F3B8C"/>
    <w:rsid w:val="003F4D1C"/>
    <w:rsid w:val="003F6256"/>
    <w:rsid w:val="003F7C9C"/>
    <w:rsid w:val="003F7ED8"/>
    <w:rsid w:val="00401A69"/>
    <w:rsid w:val="00402070"/>
    <w:rsid w:val="00405BB1"/>
    <w:rsid w:val="00405F95"/>
    <w:rsid w:val="004114FD"/>
    <w:rsid w:val="0041293F"/>
    <w:rsid w:val="00414A4A"/>
    <w:rsid w:val="00414AF0"/>
    <w:rsid w:val="004154B7"/>
    <w:rsid w:val="00416F81"/>
    <w:rsid w:val="00417AC2"/>
    <w:rsid w:val="00417D47"/>
    <w:rsid w:val="00420003"/>
    <w:rsid w:val="00420DD0"/>
    <w:rsid w:val="00424FB8"/>
    <w:rsid w:val="004257DF"/>
    <w:rsid w:val="00427715"/>
    <w:rsid w:val="0043012E"/>
    <w:rsid w:val="00431C06"/>
    <w:rsid w:val="00431C68"/>
    <w:rsid w:val="00432E49"/>
    <w:rsid w:val="00434885"/>
    <w:rsid w:val="00435B22"/>
    <w:rsid w:val="00435EDC"/>
    <w:rsid w:val="004370B6"/>
    <w:rsid w:val="00442551"/>
    <w:rsid w:val="0044315B"/>
    <w:rsid w:val="0044367A"/>
    <w:rsid w:val="00444383"/>
    <w:rsid w:val="00444617"/>
    <w:rsid w:val="00444BA8"/>
    <w:rsid w:val="004451C2"/>
    <w:rsid w:val="004454CF"/>
    <w:rsid w:val="0044623F"/>
    <w:rsid w:val="00450EF4"/>
    <w:rsid w:val="0045196A"/>
    <w:rsid w:val="00451D1F"/>
    <w:rsid w:val="004528E7"/>
    <w:rsid w:val="0045384C"/>
    <w:rsid w:val="004549E5"/>
    <w:rsid w:val="00456925"/>
    <w:rsid w:val="00457F31"/>
    <w:rsid w:val="004600A8"/>
    <w:rsid w:val="00460123"/>
    <w:rsid w:val="00460E82"/>
    <w:rsid w:val="00461B73"/>
    <w:rsid w:val="00462308"/>
    <w:rsid w:val="004623CF"/>
    <w:rsid w:val="00463439"/>
    <w:rsid w:val="004655E8"/>
    <w:rsid w:val="00465FDE"/>
    <w:rsid w:val="0046787C"/>
    <w:rsid w:val="00470C69"/>
    <w:rsid w:val="00471A6C"/>
    <w:rsid w:val="00473324"/>
    <w:rsid w:val="004743F7"/>
    <w:rsid w:val="00475A34"/>
    <w:rsid w:val="00476D9E"/>
    <w:rsid w:val="0047753C"/>
    <w:rsid w:val="00477DB4"/>
    <w:rsid w:val="004803DE"/>
    <w:rsid w:val="00482402"/>
    <w:rsid w:val="0048274E"/>
    <w:rsid w:val="00483B2F"/>
    <w:rsid w:val="00487A3E"/>
    <w:rsid w:val="0049139C"/>
    <w:rsid w:val="00491406"/>
    <w:rsid w:val="004920CA"/>
    <w:rsid w:val="00496B46"/>
    <w:rsid w:val="00497A9B"/>
    <w:rsid w:val="004A046A"/>
    <w:rsid w:val="004A38A9"/>
    <w:rsid w:val="004A65BC"/>
    <w:rsid w:val="004B1189"/>
    <w:rsid w:val="004B2C08"/>
    <w:rsid w:val="004B6428"/>
    <w:rsid w:val="004B6E1D"/>
    <w:rsid w:val="004C38D9"/>
    <w:rsid w:val="004C3A9B"/>
    <w:rsid w:val="004C3DDA"/>
    <w:rsid w:val="004C74D8"/>
    <w:rsid w:val="004D0961"/>
    <w:rsid w:val="004D1609"/>
    <w:rsid w:val="004D4245"/>
    <w:rsid w:val="004D4DDD"/>
    <w:rsid w:val="004D6209"/>
    <w:rsid w:val="004D651E"/>
    <w:rsid w:val="004D69D5"/>
    <w:rsid w:val="004D6DFC"/>
    <w:rsid w:val="004E0534"/>
    <w:rsid w:val="004E0BF6"/>
    <w:rsid w:val="004E1B87"/>
    <w:rsid w:val="004E2F6F"/>
    <w:rsid w:val="004E34BB"/>
    <w:rsid w:val="004E4F69"/>
    <w:rsid w:val="004E5BF7"/>
    <w:rsid w:val="004E7085"/>
    <w:rsid w:val="004E7939"/>
    <w:rsid w:val="004F10CF"/>
    <w:rsid w:val="004F146E"/>
    <w:rsid w:val="004F1C6D"/>
    <w:rsid w:val="004F25D1"/>
    <w:rsid w:val="004F2CDA"/>
    <w:rsid w:val="004F4C89"/>
    <w:rsid w:val="004F51C3"/>
    <w:rsid w:val="004F6ECE"/>
    <w:rsid w:val="004F7A8E"/>
    <w:rsid w:val="00500DFC"/>
    <w:rsid w:val="00501061"/>
    <w:rsid w:val="0050197D"/>
    <w:rsid w:val="00501F1B"/>
    <w:rsid w:val="00502388"/>
    <w:rsid w:val="00502977"/>
    <w:rsid w:val="00503104"/>
    <w:rsid w:val="0050380F"/>
    <w:rsid w:val="00505FA2"/>
    <w:rsid w:val="00507B6E"/>
    <w:rsid w:val="00510DC3"/>
    <w:rsid w:val="005115C3"/>
    <w:rsid w:val="00511881"/>
    <w:rsid w:val="00511E33"/>
    <w:rsid w:val="00512AFD"/>
    <w:rsid w:val="00515BD4"/>
    <w:rsid w:val="00517CFD"/>
    <w:rsid w:val="00517F3A"/>
    <w:rsid w:val="005203DD"/>
    <w:rsid w:val="00520C80"/>
    <w:rsid w:val="005221E0"/>
    <w:rsid w:val="005229CC"/>
    <w:rsid w:val="00522C79"/>
    <w:rsid w:val="00523BD8"/>
    <w:rsid w:val="00523D22"/>
    <w:rsid w:val="005242EA"/>
    <w:rsid w:val="005248BD"/>
    <w:rsid w:val="00526A39"/>
    <w:rsid w:val="00526BEB"/>
    <w:rsid w:val="0052732E"/>
    <w:rsid w:val="005339F2"/>
    <w:rsid w:val="00534B3F"/>
    <w:rsid w:val="00540389"/>
    <w:rsid w:val="00542605"/>
    <w:rsid w:val="00544C44"/>
    <w:rsid w:val="00546751"/>
    <w:rsid w:val="00546F0C"/>
    <w:rsid w:val="00551110"/>
    <w:rsid w:val="005518C7"/>
    <w:rsid w:val="0055224D"/>
    <w:rsid w:val="00552F51"/>
    <w:rsid w:val="00553096"/>
    <w:rsid w:val="00555A9E"/>
    <w:rsid w:val="005603F4"/>
    <w:rsid w:val="0056220F"/>
    <w:rsid w:val="005627BA"/>
    <w:rsid w:val="00562BB0"/>
    <w:rsid w:val="005641FC"/>
    <w:rsid w:val="00564591"/>
    <w:rsid w:val="00566A38"/>
    <w:rsid w:val="00566F97"/>
    <w:rsid w:val="0056797E"/>
    <w:rsid w:val="00572254"/>
    <w:rsid w:val="0057485A"/>
    <w:rsid w:val="00574A63"/>
    <w:rsid w:val="005765C7"/>
    <w:rsid w:val="00576AC6"/>
    <w:rsid w:val="00577747"/>
    <w:rsid w:val="00577E89"/>
    <w:rsid w:val="00577F89"/>
    <w:rsid w:val="00580166"/>
    <w:rsid w:val="0058018F"/>
    <w:rsid w:val="005836F2"/>
    <w:rsid w:val="00585BE2"/>
    <w:rsid w:val="005905E8"/>
    <w:rsid w:val="00593F67"/>
    <w:rsid w:val="005948BE"/>
    <w:rsid w:val="00594E38"/>
    <w:rsid w:val="005A03C8"/>
    <w:rsid w:val="005A1D03"/>
    <w:rsid w:val="005A21B5"/>
    <w:rsid w:val="005A2937"/>
    <w:rsid w:val="005A2B2F"/>
    <w:rsid w:val="005A4874"/>
    <w:rsid w:val="005A5141"/>
    <w:rsid w:val="005A53C9"/>
    <w:rsid w:val="005A58D9"/>
    <w:rsid w:val="005A795F"/>
    <w:rsid w:val="005B0A13"/>
    <w:rsid w:val="005B2F09"/>
    <w:rsid w:val="005B3CA0"/>
    <w:rsid w:val="005B3DE3"/>
    <w:rsid w:val="005B4DAF"/>
    <w:rsid w:val="005B5969"/>
    <w:rsid w:val="005B607B"/>
    <w:rsid w:val="005B71C4"/>
    <w:rsid w:val="005C1D04"/>
    <w:rsid w:val="005C5016"/>
    <w:rsid w:val="005C6539"/>
    <w:rsid w:val="005C6AD8"/>
    <w:rsid w:val="005C702D"/>
    <w:rsid w:val="005D4656"/>
    <w:rsid w:val="005D66AB"/>
    <w:rsid w:val="005E0BFF"/>
    <w:rsid w:val="005E0D3F"/>
    <w:rsid w:val="005E0F74"/>
    <w:rsid w:val="005E2E19"/>
    <w:rsid w:val="005E38DA"/>
    <w:rsid w:val="005E3A95"/>
    <w:rsid w:val="005E4216"/>
    <w:rsid w:val="005E5296"/>
    <w:rsid w:val="005E5C62"/>
    <w:rsid w:val="005E5D44"/>
    <w:rsid w:val="005F5B9A"/>
    <w:rsid w:val="005F602D"/>
    <w:rsid w:val="00600F47"/>
    <w:rsid w:val="006026E9"/>
    <w:rsid w:val="00603B77"/>
    <w:rsid w:val="00605093"/>
    <w:rsid w:val="0060589F"/>
    <w:rsid w:val="00606008"/>
    <w:rsid w:val="0060723C"/>
    <w:rsid w:val="00610AD3"/>
    <w:rsid w:val="00610CC2"/>
    <w:rsid w:val="00611C14"/>
    <w:rsid w:val="00611D76"/>
    <w:rsid w:val="00612002"/>
    <w:rsid w:val="006125FD"/>
    <w:rsid w:val="006154E1"/>
    <w:rsid w:val="00615B9F"/>
    <w:rsid w:val="006164C0"/>
    <w:rsid w:val="00616FD1"/>
    <w:rsid w:val="00617658"/>
    <w:rsid w:val="0062201A"/>
    <w:rsid w:val="00625CF1"/>
    <w:rsid w:val="00625D75"/>
    <w:rsid w:val="00626A6E"/>
    <w:rsid w:val="00630562"/>
    <w:rsid w:val="00631A13"/>
    <w:rsid w:val="00631BF9"/>
    <w:rsid w:val="00633895"/>
    <w:rsid w:val="00633FC6"/>
    <w:rsid w:val="00635A2B"/>
    <w:rsid w:val="00635E66"/>
    <w:rsid w:val="00636454"/>
    <w:rsid w:val="006370F9"/>
    <w:rsid w:val="00637E02"/>
    <w:rsid w:val="006425C9"/>
    <w:rsid w:val="00645F4F"/>
    <w:rsid w:val="0064684D"/>
    <w:rsid w:val="006474E1"/>
    <w:rsid w:val="006511ED"/>
    <w:rsid w:val="0065304C"/>
    <w:rsid w:val="0065480B"/>
    <w:rsid w:val="00656639"/>
    <w:rsid w:val="00664EBD"/>
    <w:rsid w:val="006673B6"/>
    <w:rsid w:val="00667AE3"/>
    <w:rsid w:val="00667DBD"/>
    <w:rsid w:val="0067111B"/>
    <w:rsid w:val="00671A37"/>
    <w:rsid w:val="006730EE"/>
    <w:rsid w:val="0067426A"/>
    <w:rsid w:val="00676AAE"/>
    <w:rsid w:val="006773C7"/>
    <w:rsid w:val="00680B84"/>
    <w:rsid w:val="00680E70"/>
    <w:rsid w:val="00682476"/>
    <w:rsid w:val="0068322E"/>
    <w:rsid w:val="00685BC0"/>
    <w:rsid w:val="00686822"/>
    <w:rsid w:val="0069012C"/>
    <w:rsid w:val="00690543"/>
    <w:rsid w:val="006922C5"/>
    <w:rsid w:val="006934D0"/>
    <w:rsid w:val="00694CC7"/>
    <w:rsid w:val="00695A4A"/>
    <w:rsid w:val="006961B9"/>
    <w:rsid w:val="006974A0"/>
    <w:rsid w:val="006974CE"/>
    <w:rsid w:val="00697D8D"/>
    <w:rsid w:val="006A014E"/>
    <w:rsid w:val="006A232C"/>
    <w:rsid w:val="006A4475"/>
    <w:rsid w:val="006A4D19"/>
    <w:rsid w:val="006A6057"/>
    <w:rsid w:val="006A65AF"/>
    <w:rsid w:val="006A745E"/>
    <w:rsid w:val="006B030F"/>
    <w:rsid w:val="006B467A"/>
    <w:rsid w:val="006B50F2"/>
    <w:rsid w:val="006B63C7"/>
    <w:rsid w:val="006B7E49"/>
    <w:rsid w:val="006C0283"/>
    <w:rsid w:val="006C3C3D"/>
    <w:rsid w:val="006C5F20"/>
    <w:rsid w:val="006D19F3"/>
    <w:rsid w:val="006D20A0"/>
    <w:rsid w:val="006D2265"/>
    <w:rsid w:val="006D3466"/>
    <w:rsid w:val="006D38C5"/>
    <w:rsid w:val="006D3DEE"/>
    <w:rsid w:val="006D4539"/>
    <w:rsid w:val="006D4745"/>
    <w:rsid w:val="006D4B21"/>
    <w:rsid w:val="006D4BBB"/>
    <w:rsid w:val="006D6BDC"/>
    <w:rsid w:val="006D6DAD"/>
    <w:rsid w:val="006E222F"/>
    <w:rsid w:val="006E24C1"/>
    <w:rsid w:val="006E2CEA"/>
    <w:rsid w:val="006E6075"/>
    <w:rsid w:val="006E60D2"/>
    <w:rsid w:val="006E6791"/>
    <w:rsid w:val="006F0931"/>
    <w:rsid w:val="006F139C"/>
    <w:rsid w:val="006F1CD4"/>
    <w:rsid w:val="006F1D05"/>
    <w:rsid w:val="006F2BD0"/>
    <w:rsid w:val="006F3791"/>
    <w:rsid w:val="006F3ACB"/>
    <w:rsid w:val="006F661D"/>
    <w:rsid w:val="006F6B96"/>
    <w:rsid w:val="006F76F9"/>
    <w:rsid w:val="006F7E81"/>
    <w:rsid w:val="00700473"/>
    <w:rsid w:val="00700685"/>
    <w:rsid w:val="007006AF"/>
    <w:rsid w:val="00700CEF"/>
    <w:rsid w:val="00701309"/>
    <w:rsid w:val="007015DC"/>
    <w:rsid w:val="00701BDF"/>
    <w:rsid w:val="00701D35"/>
    <w:rsid w:val="00701F5C"/>
    <w:rsid w:val="00703FA9"/>
    <w:rsid w:val="00704754"/>
    <w:rsid w:val="0070590A"/>
    <w:rsid w:val="007063EB"/>
    <w:rsid w:val="00706F65"/>
    <w:rsid w:val="00710FE0"/>
    <w:rsid w:val="007155BC"/>
    <w:rsid w:val="00715BCD"/>
    <w:rsid w:val="00717608"/>
    <w:rsid w:val="007205BF"/>
    <w:rsid w:val="00720BF3"/>
    <w:rsid w:val="00720FF9"/>
    <w:rsid w:val="007255E4"/>
    <w:rsid w:val="007256ED"/>
    <w:rsid w:val="00725F21"/>
    <w:rsid w:val="0072620D"/>
    <w:rsid w:val="00726680"/>
    <w:rsid w:val="00726683"/>
    <w:rsid w:val="00726E3B"/>
    <w:rsid w:val="0072744D"/>
    <w:rsid w:val="00730051"/>
    <w:rsid w:val="00732B41"/>
    <w:rsid w:val="00737752"/>
    <w:rsid w:val="00737F21"/>
    <w:rsid w:val="00740139"/>
    <w:rsid w:val="00740603"/>
    <w:rsid w:val="00741024"/>
    <w:rsid w:val="007411B9"/>
    <w:rsid w:val="00741D3B"/>
    <w:rsid w:val="007426CC"/>
    <w:rsid w:val="007427A1"/>
    <w:rsid w:val="0074305F"/>
    <w:rsid w:val="00746034"/>
    <w:rsid w:val="00746474"/>
    <w:rsid w:val="0074710F"/>
    <w:rsid w:val="00747136"/>
    <w:rsid w:val="007476E1"/>
    <w:rsid w:val="00750AB8"/>
    <w:rsid w:val="00750EEC"/>
    <w:rsid w:val="007522B0"/>
    <w:rsid w:val="00752573"/>
    <w:rsid w:val="00753E43"/>
    <w:rsid w:val="007541A6"/>
    <w:rsid w:val="0075600A"/>
    <w:rsid w:val="00756216"/>
    <w:rsid w:val="00757E83"/>
    <w:rsid w:val="007607E1"/>
    <w:rsid w:val="007608CE"/>
    <w:rsid w:val="0076387F"/>
    <w:rsid w:val="00764091"/>
    <w:rsid w:val="00764914"/>
    <w:rsid w:val="007706B7"/>
    <w:rsid w:val="00780DA1"/>
    <w:rsid w:val="00785F09"/>
    <w:rsid w:val="0078638B"/>
    <w:rsid w:val="00786819"/>
    <w:rsid w:val="00790547"/>
    <w:rsid w:val="00791945"/>
    <w:rsid w:val="007931D8"/>
    <w:rsid w:val="0079344E"/>
    <w:rsid w:val="007938BF"/>
    <w:rsid w:val="0079446F"/>
    <w:rsid w:val="007947BA"/>
    <w:rsid w:val="00797113"/>
    <w:rsid w:val="00797BC2"/>
    <w:rsid w:val="007A1751"/>
    <w:rsid w:val="007A281C"/>
    <w:rsid w:val="007A4C9D"/>
    <w:rsid w:val="007A4F2D"/>
    <w:rsid w:val="007A7600"/>
    <w:rsid w:val="007B06FC"/>
    <w:rsid w:val="007B0F16"/>
    <w:rsid w:val="007B1BEE"/>
    <w:rsid w:val="007B211C"/>
    <w:rsid w:val="007B3182"/>
    <w:rsid w:val="007B374F"/>
    <w:rsid w:val="007B4989"/>
    <w:rsid w:val="007B7CB9"/>
    <w:rsid w:val="007C1637"/>
    <w:rsid w:val="007C21B8"/>
    <w:rsid w:val="007C252C"/>
    <w:rsid w:val="007C25F5"/>
    <w:rsid w:val="007C40AE"/>
    <w:rsid w:val="007C424B"/>
    <w:rsid w:val="007C5BD3"/>
    <w:rsid w:val="007C700F"/>
    <w:rsid w:val="007C7037"/>
    <w:rsid w:val="007D2294"/>
    <w:rsid w:val="007D3FF5"/>
    <w:rsid w:val="007D5D32"/>
    <w:rsid w:val="007D5F4D"/>
    <w:rsid w:val="007D7C4B"/>
    <w:rsid w:val="007E0712"/>
    <w:rsid w:val="007E0D14"/>
    <w:rsid w:val="007E15F9"/>
    <w:rsid w:val="007E1E53"/>
    <w:rsid w:val="007E484F"/>
    <w:rsid w:val="007E511B"/>
    <w:rsid w:val="007E5FC8"/>
    <w:rsid w:val="007E618E"/>
    <w:rsid w:val="007E6904"/>
    <w:rsid w:val="007F0C11"/>
    <w:rsid w:val="007F3380"/>
    <w:rsid w:val="007F3E9A"/>
    <w:rsid w:val="007F3F1C"/>
    <w:rsid w:val="007F5D5F"/>
    <w:rsid w:val="007F5EE1"/>
    <w:rsid w:val="007F7EC2"/>
    <w:rsid w:val="0080136F"/>
    <w:rsid w:val="008019D6"/>
    <w:rsid w:val="008025EB"/>
    <w:rsid w:val="008038BF"/>
    <w:rsid w:val="00803C82"/>
    <w:rsid w:val="00804262"/>
    <w:rsid w:val="00810351"/>
    <w:rsid w:val="00810B41"/>
    <w:rsid w:val="008118C9"/>
    <w:rsid w:val="00812634"/>
    <w:rsid w:val="008137F4"/>
    <w:rsid w:val="00813BD6"/>
    <w:rsid w:val="008158C4"/>
    <w:rsid w:val="008160BA"/>
    <w:rsid w:val="008173B7"/>
    <w:rsid w:val="00821075"/>
    <w:rsid w:val="008211C7"/>
    <w:rsid w:val="00821542"/>
    <w:rsid w:val="008219C9"/>
    <w:rsid w:val="00821B1F"/>
    <w:rsid w:val="00822B40"/>
    <w:rsid w:val="00822BDB"/>
    <w:rsid w:val="00823FE7"/>
    <w:rsid w:val="008240BE"/>
    <w:rsid w:val="00824B45"/>
    <w:rsid w:val="00824CB5"/>
    <w:rsid w:val="00825068"/>
    <w:rsid w:val="008255F3"/>
    <w:rsid w:val="00825F2F"/>
    <w:rsid w:val="008314D1"/>
    <w:rsid w:val="008333A6"/>
    <w:rsid w:val="00833C7D"/>
    <w:rsid w:val="008346FC"/>
    <w:rsid w:val="00835014"/>
    <w:rsid w:val="00835229"/>
    <w:rsid w:val="00835330"/>
    <w:rsid w:val="00835AE1"/>
    <w:rsid w:val="00836F35"/>
    <w:rsid w:val="008373BB"/>
    <w:rsid w:val="00842487"/>
    <w:rsid w:val="008425A9"/>
    <w:rsid w:val="00842A8D"/>
    <w:rsid w:val="0084305B"/>
    <w:rsid w:val="00843FE8"/>
    <w:rsid w:val="008446E2"/>
    <w:rsid w:val="008474C8"/>
    <w:rsid w:val="0085214C"/>
    <w:rsid w:val="0085341D"/>
    <w:rsid w:val="00855F4D"/>
    <w:rsid w:val="00857756"/>
    <w:rsid w:val="00857E08"/>
    <w:rsid w:val="00862307"/>
    <w:rsid w:val="008673F8"/>
    <w:rsid w:val="0087072B"/>
    <w:rsid w:val="00872C32"/>
    <w:rsid w:val="008734B0"/>
    <w:rsid w:val="00873652"/>
    <w:rsid w:val="00875DD5"/>
    <w:rsid w:val="00875ECF"/>
    <w:rsid w:val="00876183"/>
    <w:rsid w:val="00876186"/>
    <w:rsid w:val="00876394"/>
    <w:rsid w:val="00876FAA"/>
    <w:rsid w:val="008817BE"/>
    <w:rsid w:val="008827C4"/>
    <w:rsid w:val="0088348D"/>
    <w:rsid w:val="00884E15"/>
    <w:rsid w:val="00886867"/>
    <w:rsid w:val="00887247"/>
    <w:rsid w:val="00887437"/>
    <w:rsid w:val="008875C4"/>
    <w:rsid w:val="00890630"/>
    <w:rsid w:val="00891401"/>
    <w:rsid w:val="00891B92"/>
    <w:rsid w:val="00892FCB"/>
    <w:rsid w:val="008933A8"/>
    <w:rsid w:val="00893465"/>
    <w:rsid w:val="008942CE"/>
    <w:rsid w:val="00894871"/>
    <w:rsid w:val="00896056"/>
    <w:rsid w:val="00897C57"/>
    <w:rsid w:val="008A0995"/>
    <w:rsid w:val="008A09B7"/>
    <w:rsid w:val="008A153F"/>
    <w:rsid w:val="008A3067"/>
    <w:rsid w:val="008A3ECD"/>
    <w:rsid w:val="008A46F3"/>
    <w:rsid w:val="008A5141"/>
    <w:rsid w:val="008A773F"/>
    <w:rsid w:val="008B0F7A"/>
    <w:rsid w:val="008B2FC6"/>
    <w:rsid w:val="008B362F"/>
    <w:rsid w:val="008B45BA"/>
    <w:rsid w:val="008B5B89"/>
    <w:rsid w:val="008B5D1A"/>
    <w:rsid w:val="008B6847"/>
    <w:rsid w:val="008B6B97"/>
    <w:rsid w:val="008B6C2A"/>
    <w:rsid w:val="008B6F8F"/>
    <w:rsid w:val="008C003F"/>
    <w:rsid w:val="008C0AE1"/>
    <w:rsid w:val="008C0BBE"/>
    <w:rsid w:val="008C0CBE"/>
    <w:rsid w:val="008C2565"/>
    <w:rsid w:val="008C26E6"/>
    <w:rsid w:val="008C2E6D"/>
    <w:rsid w:val="008C4967"/>
    <w:rsid w:val="008C585D"/>
    <w:rsid w:val="008C587E"/>
    <w:rsid w:val="008C6AF3"/>
    <w:rsid w:val="008C77DF"/>
    <w:rsid w:val="008D0EB8"/>
    <w:rsid w:val="008D241E"/>
    <w:rsid w:val="008D3608"/>
    <w:rsid w:val="008D5F23"/>
    <w:rsid w:val="008D6AE2"/>
    <w:rsid w:val="008D7E6E"/>
    <w:rsid w:val="008E0533"/>
    <w:rsid w:val="008E175E"/>
    <w:rsid w:val="008E393B"/>
    <w:rsid w:val="008E5C08"/>
    <w:rsid w:val="008E5C0D"/>
    <w:rsid w:val="008E6666"/>
    <w:rsid w:val="008E7631"/>
    <w:rsid w:val="008E7EF6"/>
    <w:rsid w:val="008F0452"/>
    <w:rsid w:val="008F0C3B"/>
    <w:rsid w:val="008F0EFE"/>
    <w:rsid w:val="008F3984"/>
    <w:rsid w:val="008F487C"/>
    <w:rsid w:val="008F4C31"/>
    <w:rsid w:val="008F6AB3"/>
    <w:rsid w:val="008F7362"/>
    <w:rsid w:val="0090090B"/>
    <w:rsid w:val="009029D7"/>
    <w:rsid w:val="00905181"/>
    <w:rsid w:val="00905329"/>
    <w:rsid w:val="00910AD9"/>
    <w:rsid w:val="00915355"/>
    <w:rsid w:val="0091553E"/>
    <w:rsid w:val="009165A5"/>
    <w:rsid w:val="00916B7A"/>
    <w:rsid w:val="009173AC"/>
    <w:rsid w:val="00921427"/>
    <w:rsid w:val="00921481"/>
    <w:rsid w:val="009240DB"/>
    <w:rsid w:val="009244BE"/>
    <w:rsid w:val="009256C2"/>
    <w:rsid w:val="0092573C"/>
    <w:rsid w:val="00925B10"/>
    <w:rsid w:val="009277DE"/>
    <w:rsid w:val="0092783D"/>
    <w:rsid w:val="00931BF9"/>
    <w:rsid w:val="00932501"/>
    <w:rsid w:val="00932F26"/>
    <w:rsid w:val="00933833"/>
    <w:rsid w:val="00933D9A"/>
    <w:rsid w:val="0093406E"/>
    <w:rsid w:val="00934AD3"/>
    <w:rsid w:val="0093549C"/>
    <w:rsid w:val="00936915"/>
    <w:rsid w:val="00941191"/>
    <w:rsid w:val="009418DB"/>
    <w:rsid w:val="00941BF4"/>
    <w:rsid w:val="00944011"/>
    <w:rsid w:val="00944908"/>
    <w:rsid w:val="009468FD"/>
    <w:rsid w:val="00946E4E"/>
    <w:rsid w:val="0095190E"/>
    <w:rsid w:val="00951BD1"/>
    <w:rsid w:val="00951CD2"/>
    <w:rsid w:val="009526BA"/>
    <w:rsid w:val="0095564E"/>
    <w:rsid w:val="0095566B"/>
    <w:rsid w:val="00955AC7"/>
    <w:rsid w:val="00956368"/>
    <w:rsid w:val="009570B4"/>
    <w:rsid w:val="0095783E"/>
    <w:rsid w:val="00957932"/>
    <w:rsid w:val="00960637"/>
    <w:rsid w:val="009614D9"/>
    <w:rsid w:val="00961E29"/>
    <w:rsid w:val="00961E81"/>
    <w:rsid w:val="00962470"/>
    <w:rsid w:val="00963622"/>
    <w:rsid w:val="00965021"/>
    <w:rsid w:val="0096704F"/>
    <w:rsid w:val="0097143B"/>
    <w:rsid w:val="00971BC3"/>
    <w:rsid w:val="00971DE6"/>
    <w:rsid w:val="00972AAD"/>
    <w:rsid w:val="00973458"/>
    <w:rsid w:val="00973FEB"/>
    <w:rsid w:val="00975362"/>
    <w:rsid w:val="0098047D"/>
    <w:rsid w:val="009824DC"/>
    <w:rsid w:val="0098258E"/>
    <w:rsid w:val="00982656"/>
    <w:rsid w:val="00982F5D"/>
    <w:rsid w:val="00985852"/>
    <w:rsid w:val="009868DD"/>
    <w:rsid w:val="00987D76"/>
    <w:rsid w:val="0099152B"/>
    <w:rsid w:val="00992316"/>
    <w:rsid w:val="00992548"/>
    <w:rsid w:val="00992AF3"/>
    <w:rsid w:val="009955AA"/>
    <w:rsid w:val="00997276"/>
    <w:rsid w:val="009A022A"/>
    <w:rsid w:val="009A0769"/>
    <w:rsid w:val="009A1DCD"/>
    <w:rsid w:val="009A220C"/>
    <w:rsid w:val="009A2E25"/>
    <w:rsid w:val="009A35D6"/>
    <w:rsid w:val="009A3DAC"/>
    <w:rsid w:val="009A4010"/>
    <w:rsid w:val="009A41E3"/>
    <w:rsid w:val="009A469D"/>
    <w:rsid w:val="009A582F"/>
    <w:rsid w:val="009A6C0A"/>
    <w:rsid w:val="009B477F"/>
    <w:rsid w:val="009B5829"/>
    <w:rsid w:val="009B6208"/>
    <w:rsid w:val="009B719C"/>
    <w:rsid w:val="009C0833"/>
    <w:rsid w:val="009C0A72"/>
    <w:rsid w:val="009C0FEC"/>
    <w:rsid w:val="009C5308"/>
    <w:rsid w:val="009C574D"/>
    <w:rsid w:val="009C5EA7"/>
    <w:rsid w:val="009C607D"/>
    <w:rsid w:val="009D0666"/>
    <w:rsid w:val="009D3796"/>
    <w:rsid w:val="009D4104"/>
    <w:rsid w:val="009D6893"/>
    <w:rsid w:val="009D77B6"/>
    <w:rsid w:val="009E14E1"/>
    <w:rsid w:val="009E17DD"/>
    <w:rsid w:val="009E1E1A"/>
    <w:rsid w:val="009E35CB"/>
    <w:rsid w:val="009E36F5"/>
    <w:rsid w:val="009E3759"/>
    <w:rsid w:val="009E54CE"/>
    <w:rsid w:val="009E5643"/>
    <w:rsid w:val="009E64B9"/>
    <w:rsid w:val="009F0C6A"/>
    <w:rsid w:val="009F2A05"/>
    <w:rsid w:val="009F2E51"/>
    <w:rsid w:val="009F576A"/>
    <w:rsid w:val="009F5E7B"/>
    <w:rsid w:val="009F7045"/>
    <w:rsid w:val="009F7449"/>
    <w:rsid w:val="00A03A7F"/>
    <w:rsid w:val="00A04418"/>
    <w:rsid w:val="00A055C0"/>
    <w:rsid w:val="00A07AEC"/>
    <w:rsid w:val="00A10F88"/>
    <w:rsid w:val="00A12443"/>
    <w:rsid w:val="00A1382D"/>
    <w:rsid w:val="00A1694F"/>
    <w:rsid w:val="00A17216"/>
    <w:rsid w:val="00A2287B"/>
    <w:rsid w:val="00A257FA"/>
    <w:rsid w:val="00A25E5F"/>
    <w:rsid w:val="00A266D4"/>
    <w:rsid w:val="00A27515"/>
    <w:rsid w:val="00A30075"/>
    <w:rsid w:val="00A30841"/>
    <w:rsid w:val="00A328B7"/>
    <w:rsid w:val="00A32C91"/>
    <w:rsid w:val="00A35F4F"/>
    <w:rsid w:val="00A36C1A"/>
    <w:rsid w:val="00A40C24"/>
    <w:rsid w:val="00A4286A"/>
    <w:rsid w:val="00A43DB0"/>
    <w:rsid w:val="00A44DB2"/>
    <w:rsid w:val="00A451E1"/>
    <w:rsid w:val="00A45486"/>
    <w:rsid w:val="00A45AE2"/>
    <w:rsid w:val="00A46067"/>
    <w:rsid w:val="00A4626C"/>
    <w:rsid w:val="00A465B9"/>
    <w:rsid w:val="00A4690A"/>
    <w:rsid w:val="00A47B30"/>
    <w:rsid w:val="00A50035"/>
    <w:rsid w:val="00A50260"/>
    <w:rsid w:val="00A502D0"/>
    <w:rsid w:val="00A51D94"/>
    <w:rsid w:val="00A52347"/>
    <w:rsid w:val="00A55C19"/>
    <w:rsid w:val="00A572EA"/>
    <w:rsid w:val="00A60674"/>
    <w:rsid w:val="00A6563F"/>
    <w:rsid w:val="00A65CA6"/>
    <w:rsid w:val="00A6635A"/>
    <w:rsid w:val="00A67265"/>
    <w:rsid w:val="00A67299"/>
    <w:rsid w:val="00A674F8"/>
    <w:rsid w:val="00A70505"/>
    <w:rsid w:val="00A710B9"/>
    <w:rsid w:val="00A73621"/>
    <w:rsid w:val="00A75B0D"/>
    <w:rsid w:val="00A76374"/>
    <w:rsid w:val="00A8025B"/>
    <w:rsid w:val="00A807CE"/>
    <w:rsid w:val="00A814B7"/>
    <w:rsid w:val="00A81AA1"/>
    <w:rsid w:val="00A81D12"/>
    <w:rsid w:val="00A87A64"/>
    <w:rsid w:val="00A910D7"/>
    <w:rsid w:val="00A91993"/>
    <w:rsid w:val="00A91C65"/>
    <w:rsid w:val="00A937CB"/>
    <w:rsid w:val="00A939C7"/>
    <w:rsid w:val="00A93DDB"/>
    <w:rsid w:val="00A93FF5"/>
    <w:rsid w:val="00A943B8"/>
    <w:rsid w:val="00A9455D"/>
    <w:rsid w:val="00A94CE7"/>
    <w:rsid w:val="00A951AA"/>
    <w:rsid w:val="00A96F64"/>
    <w:rsid w:val="00AA16F1"/>
    <w:rsid w:val="00AA3478"/>
    <w:rsid w:val="00AA3AA6"/>
    <w:rsid w:val="00AA4434"/>
    <w:rsid w:val="00AA5072"/>
    <w:rsid w:val="00AA5C53"/>
    <w:rsid w:val="00AA67A4"/>
    <w:rsid w:val="00AA694E"/>
    <w:rsid w:val="00AB1C8D"/>
    <w:rsid w:val="00AB2805"/>
    <w:rsid w:val="00AB559A"/>
    <w:rsid w:val="00AB5748"/>
    <w:rsid w:val="00AB6E86"/>
    <w:rsid w:val="00AC106E"/>
    <w:rsid w:val="00AC2DDD"/>
    <w:rsid w:val="00AC3523"/>
    <w:rsid w:val="00AC3B47"/>
    <w:rsid w:val="00AC411A"/>
    <w:rsid w:val="00AC5B19"/>
    <w:rsid w:val="00AC7327"/>
    <w:rsid w:val="00AC77E0"/>
    <w:rsid w:val="00AD22D1"/>
    <w:rsid w:val="00AD25AE"/>
    <w:rsid w:val="00AD3308"/>
    <w:rsid w:val="00AD3700"/>
    <w:rsid w:val="00AD3DBF"/>
    <w:rsid w:val="00AD432C"/>
    <w:rsid w:val="00AD4AE2"/>
    <w:rsid w:val="00AD7501"/>
    <w:rsid w:val="00AD786F"/>
    <w:rsid w:val="00AD7E20"/>
    <w:rsid w:val="00AE0364"/>
    <w:rsid w:val="00AE20C3"/>
    <w:rsid w:val="00AE341C"/>
    <w:rsid w:val="00AE3E97"/>
    <w:rsid w:val="00AE4362"/>
    <w:rsid w:val="00AE5D08"/>
    <w:rsid w:val="00AE63CD"/>
    <w:rsid w:val="00AF0CBF"/>
    <w:rsid w:val="00AF1606"/>
    <w:rsid w:val="00AF1BEC"/>
    <w:rsid w:val="00AF25D9"/>
    <w:rsid w:val="00AF316E"/>
    <w:rsid w:val="00AF577A"/>
    <w:rsid w:val="00AF5FB4"/>
    <w:rsid w:val="00AF79D8"/>
    <w:rsid w:val="00B00E8A"/>
    <w:rsid w:val="00B0217F"/>
    <w:rsid w:val="00B04A17"/>
    <w:rsid w:val="00B0511B"/>
    <w:rsid w:val="00B11848"/>
    <w:rsid w:val="00B11A19"/>
    <w:rsid w:val="00B144C3"/>
    <w:rsid w:val="00B16785"/>
    <w:rsid w:val="00B172FD"/>
    <w:rsid w:val="00B1770E"/>
    <w:rsid w:val="00B2072E"/>
    <w:rsid w:val="00B20954"/>
    <w:rsid w:val="00B20D7C"/>
    <w:rsid w:val="00B20FE8"/>
    <w:rsid w:val="00B21FD0"/>
    <w:rsid w:val="00B2324B"/>
    <w:rsid w:val="00B245BC"/>
    <w:rsid w:val="00B25109"/>
    <w:rsid w:val="00B26E21"/>
    <w:rsid w:val="00B30949"/>
    <w:rsid w:val="00B31002"/>
    <w:rsid w:val="00B31546"/>
    <w:rsid w:val="00B320B7"/>
    <w:rsid w:val="00B34752"/>
    <w:rsid w:val="00B357CE"/>
    <w:rsid w:val="00B368D5"/>
    <w:rsid w:val="00B37A3A"/>
    <w:rsid w:val="00B40B03"/>
    <w:rsid w:val="00B4159C"/>
    <w:rsid w:val="00B41BD5"/>
    <w:rsid w:val="00B44142"/>
    <w:rsid w:val="00B44C57"/>
    <w:rsid w:val="00B50E38"/>
    <w:rsid w:val="00B51709"/>
    <w:rsid w:val="00B52249"/>
    <w:rsid w:val="00B52FA5"/>
    <w:rsid w:val="00B5302C"/>
    <w:rsid w:val="00B55182"/>
    <w:rsid w:val="00B567F0"/>
    <w:rsid w:val="00B570AB"/>
    <w:rsid w:val="00B602D4"/>
    <w:rsid w:val="00B64B62"/>
    <w:rsid w:val="00B64F22"/>
    <w:rsid w:val="00B65DDF"/>
    <w:rsid w:val="00B670E5"/>
    <w:rsid w:val="00B70897"/>
    <w:rsid w:val="00B70DC5"/>
    <w:rsid w:val="00B71794"/>
    <w:rsid w:val="00B720C0"/>
    <w:rsid w:val="00B7220D"/>
    <w:rsid w:val="00B73D23"/>
    <w:rsid w:val="00B74AA4"/>
    <w:rsid w:val="00B75389"/>
    <w:rsid w:val="00B7567E"/>
    <w:rsid w:val="00B75C18"/>
    <w:rsid w:val="00B75F57"/>
    <w:rsid w:val="00B804B5"/>
    <w:rsid w:val="00B80A89"/>
    <w:rsid w:val="00B817D9"/>
    <w:rsid w:val="00B82991"/>
    <w:rsid w:val="00B83752"/>
    <w:rsid w:val="00B8386B"/>
    <w:rsid w:val="00B84CC2"/>
    <w:rsid w:val="00B84F59"/>
    <w:rsid w:val="00B8582C"/>
    <w:rsid w:val="00B859B6"/>
    <w:rsid w:val="00B85AC5"/>
    <w:rsid w:val="00B863E3"/>
    <w:rsid w:val="00B91C35"/>
    <w:rsid w:val="00B9238D"/>
    <w:rsid w:val="00B93080"/>
    <w:rsid w:val="00B933AF"/>
    <w:rsid w:val="00B93BAF"/>
    <w:rsid w:val="00B947AF"/>
    <w:rsid w:val="00B97744"/>
    <w:rsid w:val="00B97B7A"/>
    <w:rsid w:val="00B97C30"/>
    <w:rsid w:val="00BA0167"/>
    <w:rsid w:val="00BA1153"/>
    <w:rsid w:val="00BA12C5"/>
    <w:rsid w:val="00BA1480"/>
    <w:rsid w:val="00BA224B"/>
    <w:rsid w:val="00BA4FE9"/>
    <w:rsid w:val="00BB026F"/>
    <w:rsid w:val="00BB0833"/>
    <w:rsid w:val="00BB0A2D"/>
    <w:rsid w:val="00BB2536"/>
    <w:rsid w:val="00BB3FD1"/>
    <w:rsid w:val="00BB4691"/>
    <w:rsid w:val="00BB55C3"/>
    <w:rsid w:val="00BB5C2D"/>
    <w:rsid w:val="00BB64D5"/>
    <w:rsid w:val="00BB65F6"/>
    <w:rsid w:val="00BB7B3D"/>
    <w:rsid w:val="00BC0637"/>
    <w:rsid w:val="00BC0D38"/>
    <w:rsid w:val="00BC1DD9"/>
    <w:rsid w:val="00BC1FC9"/>
    <w:rsid w:val="00BC2549"/>
    <w:rsid w:val="00BC3960"/>
    <w:rsid w:val="00BC535C"/>
    <w:rsid w:val="00BC5DEC"/>
    <w:rsid w:val="00BD1DC8"/>
    <w:rsid w:val="00BD4BD6"/>
    <w:rsid w:val="00BD55D3"/>
    <w:rsid w:val="00BD56A2"/>
    <w:rsid w:val="00BD6265"/>
    <w:rsid w:val="00BD729B"/>
    <w:rsid w:val="00BD754F"/>
    <w:rsid w:val="00BD7700"/>
    <w:rsid w:val="00BE01AE"/>
    <w:rsid w:val="00BE44A8"/>
    <w:rsid w:val="00BE6338"/>
    <w:rsid w:val="00BE66AD"/>
    <w:rsid w:val="00BE6931"/>
    <w:rsid w:val="00BE70CC"/>
    <w:rsid w:val="00BF1ED8"/>
    <w:rsid w:val="00BF2005"/>
    <w:rsid w:val="00BF2437"/>
    <w:rsid w:val="00BF39A6"/>
    <w:rsid w:val="00BF4047"/>
    <w:rsid w:val="00BF50C9"/>
    <w:rsid w:val="00BF676C"/>
    <w:rsid w:val="00BF7ABA"/>
    <w:rsid w:val="00C0153A"/>
    <w:rsid w:val="00C02A16"/>
    <w:rsid w:val="00C03A9F"/>
    <w:rsid w:val="00C04BDB"/>
    <w:rsid w:val="00C05532"/>
    <w:rsid w:val="00C05714"/>
    <w:rsid w:val="00C07602"/>
    <w:rsid w:val="00C07D5D"/>
    <w:rsid w:val="00C1028C"/>
    <w:rsid w:val="00C10563"/>
    <w:rsid w:val="00C11B67"/>
    <w:rsid w:val="00C11DA0"/>
    <w:rsid w:val="00C11F22"/>
    <w:rsid w:val="00C12F49"/>
    <w:rsid w:val="00C13D96"/>
    <w:rsid w:val="00C143C8"/>
    <w:rsid w:val="00C145A2"/>
    <w:rsid w:val="00C14B21"/>
    <w:rsid w:val="00C14B27"/>
    <w:rsid w:val="00C14FE1"/>
    <w:rsid w:val="00C1550B"/>
    <w:rsid w:val="00C1565B"/>
    <w:rsid w:val="00C15D5B"/>
    <w:rsid w:val="00C1648B"/>
    <w:rsid w:val="00C1696B"/>
    <w:rsid w:val="00C210F1"/>
    <w:rsid w:val="00C217D6"/>
    <w:rsid w:val="00C26135"/>
    <w:rsid w:val="00C31574"/>
    <w:rsid w:val="00C3519D"/>
    <w:rsid w:val="00C36220"/>
    <w:rsid w:val="00C36282"/>
    <w:rsid w:val="00C36683"/>
    <w:rsid w:val="00C36B9D"/>
    <w:rsid w:val="00C3703C"/>
    <w:rsid w:val="00C37208"/>
    <w:rsid w:val="00C40C4B"/>
    <w:rsid w:val="00C412C5"/>
    <w:rsid w:val="00C452C5"/>
    <w:rsid w:val="00C4590D"/>
    <w:rsid w:val="00C45EA1"/>
    <w:rsid w:val="00C472E0"/>
    <w:rsid w:val="00C50F8C"/>
    <w:rsid w:val="00C510B4"/>
    <w:rsid w:val="00C51116"/>
    <w:rsid w:val="00C53B6F"/>
    <w:rsid w:val="00C541F6"/>
    <w:rsid w:val="00C5427B"/>
    <w:rsid w:val="00C544D7"/>
    <w:rsid w:val="00C567EE"/>
    <w:rsid w:val="00C56859"/>
    <w:rsid w:val="00C61926"/>
    <w:rsid w:val="00C61A46"/>
    <w:rsid w:val="00C6598A"/>
    <w:rsid w:val="00C660A4"/>
    <w:rsid w:val="00C7084F"/>
    <w:rsid w:val="00C73485"/>
    <w:rsid w:val="00C7723D"/>
    <w:rsid w:val="00C814EF"/>
    <w:rsid w:val="00C81721"/>
    <w:rsid w:val="00C82A6B"/>
    <w:rsid w:val="00C82F4D"/>
    <w:rsid w:val="00C83E96"/>
    <w:rsid w:val="00C84E6D"/>
    <w:rsid w:val="00C8582B"/>
    <w:rsid w:val="00C86A21"/>
    <w:rsid w:val="00C86A24"/>
    <w:rsid w:val="00C904F1"/>
    <w:rsid w:val="00C917B4"/>
    <w:rsid w:val="00C91DAE"/>
    <w:rsid w:val="00C9262B"/>
    <w:rsid w:val="00C92DB4"/>
    <w:rsid w:val="00C948E5"/>
    <w:rsid w:val="00C94A6F"/>
    <w:rsid w:val="00C95049"/>
    <w:rsid w:val="00C97A8D"/>
    <w:rsid w:val="00CA1726"/>
    <w:rsid w:val="00CA495A"/>
    <w:rsid w:val="00CA636A"/>
    <w:rsid w:val="00CA76D9"/>
    <w:rsid w:val="00CA76E7"/>
    <w:rsid w:val="00CB4B38"/>
    <w:rsid w:val="00CB52A1"/>
    <w:rsid w:val="00CC283E"/>
    <w:rsid w:val="00CC56AD"/>
    <w:rsid w:val="00CC5E2E"/>
    <w:rsid w:val="00CC6A92"/>
    <w:rsid w:val="00CC759F"/>
    <w:rsid w:val="00CD0EBD"/>
    <w:rsid w:val="00CD3052"/>
    <w:rsid w:val="00CD4B67"/>
    <w:rsid w:val="00CD4DA5"/>
    <w:rsid w:val="00CD5B31"/>
    <w:rsid w:val="00CD6AFF"/>
    <w:rsid w:val="00CD77E7"/>
    <w:rsid w:val="00CD796D"/>
    <w:rsid w:val="00CE0EB7"/>
    <w:rsid w:val="00CE1251"/>
    <w:rsid w:val="00CE2847"/>
    <w:rsid w:val="00CE2896"/>
    <w:rsid w:val="00CE3256"/>
    <w:rsid w:val="00CE372E"/>
    <w:rsid w:val="00CE60B7"/>
    <w:rsid w:val="00CE6677"/>
    <w:rsid w:val="00CE6C4E"/>
    <w:rsid w:val="00CE6D6E"/>
    <w:rsid w:val="00CF1D74"/>
    <w:rsid w:val="00CF1DE1"/>
    <w:rsid w:val="00CF1E74"/>
    <w:rsid w:val="00CF2ADC"/>
    <w:rsid w:val="00CF3F1F"/>
    <w:rsid w:val="00CF4775"/>
    <w:rsid w:val="00CF67D4"/>
    <w:rsid w:val="00CF69B3"/>
    <w:rsid w:val="00D02612"/>
    <w:rsid w:val="00D02D41"/>
    <w:rsid w:val="00D039A4"/>
    <w:rsid w:val="00D03EF3"/>
    <w:rsid w:val="00D056E0"/>
    <w:rsid w:val="00D05E43"/>
    <w:rsid w:val="00D066E8"/>
    <w:rsid w:val="00D07C4C"/>
    <w:rsid w:val="00D10FC7"/>
    <w:rsid w:val="00D10FD4"/>
    <w:rsid w:val="00D13476"/>
    <w:rsid w:val="00D1408B"/>
    <w:rsid w:val="00D14D99"/>
    <w:rsid w:val="00D14F08"/>
    <w:rsid w:val="00D15E71"/>
    <w:rsid w:val="00D16099"/>
    <w:rsid w:val="00D16149"/>
    <w:rsid w:val="00D1668C"/>
    <w:rsid w:val="00D16C0D"/>
    <w:rsid w:val="00D1762C"/>
    <w:rsid w:val="00D201AE"/>
    <w:rsid w:val="00D20A48"/>
    <w:rsid w:val="00D21007"/>
    <w:rsid w:val="00D21595"/>
    <w:rsid w:val="00D2397D"/>
    <w:rsid w:val="00D2441A"/>
    <w:rsid w:val="00D251A1"/>
    <w:rsid w:val="00D32384"/>
    <w:rsid w:val="00D32E17"/>
    <w:rsid w:val="00D3548A"/>
    <w:rsid w:val="00D3751C"/>
    <w:rsid w:val="00D40C1C"/>
    <w:rsid w:val="00D4124E"/>
    <w:rsid w:val="00D41EBE"/>
    <w:rsid w:val="00D42E5A"/>
    <w:rsid w:val="00D43355"/>
    <w:rsid w:val="00D435C7"/>
    <w:rsid w:val="00D44A6E"/>
    <w:rsid w:val="00D45A5A"/>
    <w:rsid w:val="00D46E59"/>
    <w:rsid w:val="00D473D4"/>
    <w:rsid w:val="00D51B71"/>
    <w:rsid w:val="00D52EEC"/>
    <w:rsid w:val="00D55BD0"/>
    <w:rsid w:val="00D56FEC"/>
    <w:rsid w:val="00D57F67"/>
    <w:rsid w:val="00D615F3"/>
    <w:rsid w:val="00D62D9D"/>
    <w:rsid w:val="00D63316"/>
    <w:rsid w:val="00D63BDB"/>
    <w:rsid w:val="00D649E0"/>
    <w:rsid w:val="00D71D6E"/>
    <w:rsid w:val="00D73D80"/>
    <w:rsid w:val="00D75AF4"/>
    <w:rsid w:val="00D75BF9"/>
    <w:rsid w:val="00D77824"/>
    <w:rsid w:val="00D811AB"/>
    <w:rsid w:val="00D833CA"/>
    <w:rsid w:val="00D83BD3"/>
    <w:rsid w:val="00D84149"/>
    <w:rsid w:val="00D84C1D"/>
    <w:rsid w:val="00D84C9C"/>
    <w:rsid w:val="00D853B0"/>
    <w:rsid w:val="00D85649"/>
    <w:rsid w:val="00D85BD0"/>
    <w:rsid w:val="00D86C90"/>
    <w:rsid w:val="00D86DEB"/>
    <w:rsid w:val="00D873B2"/>
    <w:rsid w:val="00D87D1C"/>
    <w:rsid w:val="00D924F5"/>
    <w:rsid w:val="00D92823"/>
    <w:rsid w:val="00D92968"/>
    <w:rsid w:val="00D96BF4"/>
    <w:rsid w:val="00D9700D"/>
    <w:rsid w:val="00D9785B"/>
    <w:rsid w:val="00D97BA9"/>
    <w:rsid w:val="00DA36F1"/>
    <w:rsid w:val="00DA4F41"/>
    <w:rsid w:val="00DA579F"/>
    <w:rsid w:val="00DA5956"/>
    <w:rsid w:val="00DA5961"/>
    <w:rsid w:val="00DA6B29"/>
    <w:rsid w:val="00DA6B50"/>
    <w:rsid w:val="00DA7F6F"/>
    <w:rsid w:val="00DB045A"/>
    <w:rsid w:val="00DB0E40"/>
    <w:rsid w:val="00DB0EB6"/>
    <w:rsid w:val="00DB2BC5"/>
    <w:rsid w:val="00DB40DE"/>
    <w:rsid w:val="00DB5A2D"/>
    <w:rsid w:val="00DB7261"/>
    <w:rsid w:val="00DB7DAF"/>
    <w:rsid w:val="00DC21B4"/>
    <w:rsid w:val="00DC53F2"/>
    <w:rsid w:val="00DC5B56"/>
    <w:rsid w:val="00DC5D10"/>
    <w:rsid w:val="00DC6BA1"/>
    <w:rsid w:val="00DC794B"/>
    <w:rsid w:val="00DC7C57"/>
    <w:rsid w:val="00DD1075"/>
    <w:rsid w:val="00DD2CB1"/>
    <w:rsid w:val="00DD366C"/>
    <w:rsid w:val="00DD36B0"/>
    <w:rsid w:val="00DD3741"/>
    <w:rsid w:val="00DD38CC"/>
    <w:rsid w:val="00DD5FEF"/>
    <w:rsid w:val="00DD6E66"/>
    <w:rsid w:val="00DD7DDA"/>
    <w:rsid w:val="00DE10BA"/>
    <w:rsid w:val="00DE138A"/>
    <w:rsid w:val="00DE150F"/>
    <w:rsid w:val="00DE23A3"/>
    <w:rsid w:val="00DE4657"/>
    <w:rsid w:val="00DE7A1E"/>
    <w:rsid w:val="00DF1836"/>
    <w:rsid w:val="00DF1B02"/>
    <w:rsid w:val="00DF1B39"/>
    <w:rsid w:val="00DF1C64"/>
    <w:rsid w:val="00DF3BB7"/>
    <w:rsid w:val="00DF4410"/>
    <w:rsid w:val="00DF47C7"/>
    <w:rsid w:val="00E00F9E"/>
    <w:rsid w:val="00E010DC"/>
    <w:rsid w:val="00E01345"/>
    <w:rsid w:val="00E02DA7"/>
    <w:rsid w:val="00E07C01"/>
    <w:rsid w:val="00E106FA"/>
    <w:rsid w:val="00E1156D"/>
    <w:rsid w:val="00E12809"/>
    <w:rsid w:val="00E14032"/>
    <w:rsid w:val="00E16B90"/>
    <w:rsid w:val="00E16E58"/>
    <w:rsid w:val="00E2037B"/>
    <w:rsid w:val="00E21A00"/>
    <w:rsid w:val="00E224D8"/>
    <w:rsid w:val="00E22752"/>
    <w:rsid w:val="00E30489"/>
    <w:rsid w:val="00E30F3C"/>
    <w:rsid w:val="00E31545"/>
    <w:rsid w:val="00E31C65"/>
    <w:rsid w:val="00E31E30"/>
    <w:rsid w:val="00E33021"/>
    <w:rsid w:val="00E34448"/>
    <w:rsid w:val="00E35C04"/>
    <w:rsid w:val="00E35FD4"/>
    <w:rsid w:val="00E3765B"/>
    <w:rsid w:val="00E407A5"/>
    <w:rsid w:val="00E4204E"/>
    <w:rsid w:val="00E42952"/>
    <w:rsid w:val="00E42BB0"/>
    <w:rsid w:val="00E44763"/>
    <w:rsid w:val="00E45A8D"/>
    <w:rsid w:val="00E45D87"/>
    <w:rsid w:val="00E464FF"/>
    <w:rsid w:val="00E46BA5"/>
    <w:rsid w:val="00E472FC"/>
    <w:rsid w:val="00E50269"/>
    <w:rsid w:val="00E50292"/>
    <w:rsid w:val="00E508F9"/>
    <w:rsid w:val="00E521F3"/>
    <w:rsid w:val="00E52E19"/>
    <w:rsid w:val="00E55F5C"/>
    <w:rsid w:val="00E60508"/>
    <w:rsid w:val="00E67B7A"/>
    <w:rsid w:val="00E70A2D"/>
    <w:rsid w:val="00E71235"/>
    <w:rsid w:val="00E72865"/>
    <w:rsid w:val="00E7397B"/>
    <w:rsid w:val="00E748BF"/>
    <w:rsid w:val="00E755E6"/>
    <w:rsid w:val="00E759BA"/>
    <w:rsid w:val="00E75CDD"/>
    <w:rsid w:val="00E811CC"/>
    <w:rsid w:val="00E83D16"/>
    <w:rsid w:val="00E840FF"/>
    <w:rsid w:val="00E85273"/>
    <w:rsid w:val="00E86C07"/>
    <w:rsid w:val="00E86F52"/>
    <w:rsid w:val="00E87EF4"/>
    <w:rsid w:val="00E9005B"/>
    <w:rsid w:val="00E90528"/>
    <w:rsid w:val="00E922A3"/>
    <w:rsid w:val="00E9586A"/>
    <w:rsid w:val="00E960EC"/>
    <w:rsid w:val="00E97101"/>
    <w:rsid w:val="00E97873"/>
    <w:rsid w:val="00E97941"/>
    <w:rsid w:val="00E97BBA"/>
    <w:rsid w:val="00E97D03"/>
    <w:rsid w:val="00EA05FD"/>
    <w:rsid w:val="00EA0660"/>
    <w:rsid w:val="00EA1942"/>
    <w:rsid w:val="00EA24E7"/>
    <w:rsid w:val="00EA2944"/>
    <w:rsid w:val="00EA368D"/>
    <w:rsid w:val="00EA3C76"/>
    <w:rsid w:val="00EA4111"/>
    <w:rsid w:val="00EA4150"/>
    <w:rsid w:val="00EA4586"/>
    <w:rsid w:val="00EA6DB1"/>
    <w:rsid w:val="00EB18C8"/>
    <w:rsid w:val="00EB196E"/>
    <w:rsid w:val="00EB212B"/>
    <w:rsid w:val="00EB2BB7"/>
    <w:rsid w:val="00EB3363"/>
    <w:rsid w:val="00EB5288"/>
    <w:rsid w:val="00EB5B3C"/>
    <w:rsid w:val="00EC02EE"/>
    <w:rsid w:val="00EC0ECE"/>
    <w:rsid w:val="00EC1327"/>
    <w:rsid w:val="00EC1791"/>
    <w:rsid w:val="00EC2C27"/>
    <w:rsid w:val="00EC328E"/>
    <w:rsid w:val="00EC714F"/>
    <w:rsid w:val="00ED0374"/>
    <w:rsid w:val="00ED3619"/>
    <w:rsid w:val="00ED3A9A"/>
    <w:rsid w:val="00ED4EC8"/>
    <w:rsid w:val="00ED7005"/>
    <w:rsid w:val="00ED7217"/>
    <w:rsid w:val="00EE2115"/>
    <w:rsid w:val="00EE63E7"/>
    <w:rsid w:val="00EF233A"/>
    <w:rsid w:val="00EF2EC1"/>
    <w:rsid w:val="00EF334B"/>
    <w:rsid w:val="00EF4330"/>
    <w:rsid w:val="00EF472A"/>
    <w:rsid w:val="00EF6884"/>
    <w:rsid w:val="00EF6D46"/>
    <w:rsid w:val="00EF7B20"/>
    <w:rsid w:val="00F01830"/>
    <w:rsid w:val="00F041CD"/>
    <w:rsid w:val="00F0550E"/>
    <w:rsid w:val="00F05872"/>
    <w:rsid w:val="00F06B4A"/>
    <w:rsid w:val="00F103A6"/>
    <w:rsid w:val="00F1069E"/>
    <w:rsid w:val="00F10B71"/>
    <w:rsid w:val="00F13911"/>
    <w:rsid w:val="00F14884"/>
    <w:rsid w:val="00F15F53"/>
    <w:rsid w:val="00F16FC7"/>
    <w:rsid w:val="00F2122C"/>
    <w:rsid w:val="00F22540"/>
    <w:rsid w:val="00F22986"/>
    <w:rsid w:val="00F253AB"/>
    <w:rsid w:val="00F25795"/>
    <w:rsid w:val="00F262A7"/>
    <w:rsid w:val="00F26F74"/>
    <w:rsid w:val="00F27C67"/>
    <w:rsid w:val="00F27D30"/>
    <w:rsid w:val="00F31051"/>
    <w:rsid w:val="00F31A67"/>
    <w:rsid w:val="00F3303E"/>
    <w:rsid w:val="00F33114"/>
    <w:rsid w:val="00F33267"/>
    <w:rsid w:val="00F34161"/>
    <w:rsid w:val="00F34237"/>
    <w:rsid w:val="00F35A9F"/>
    <w:rsid w:val="00F361B7"/>
    <w:rsid w:val="00F36809"/>
    <w:rsid w:val="00F42D5A"/>
    <w:rsid w:val="00F434EA"/>
    <w:rsid w:val="00F4384B"/>
    <w:rsid w:val="00F43C7A"/>
    <w:rsid w:val="00F4404F"/>
    <w:rsid w:val="00F44F61"/>
    <w:rsid w:val="00F45D9B"/>
    <w:rsid w:val="00F45EB9"/>
    <w:rsid w:val="00F50319"/>
    <w:rsid w:val="00F504DB"/>
    <w:rsid w:val="00F51A0D"/>
    <w:rsid w:val="00F51E1A"/>
    <w:rsid w:val="00F53AE8"/>
    <w:rsid w:val="00F55188"/>
    <w:rsid w:val="00F558C6"/>
    <w:rsid w:val="00F5655D"/>
    <w:rsid w:val="00F568FD"/>
    <w:rsid w:val="00F569CA"/>
    <w:rsid w:val="00F56B81"/>
    <w:rsid w:val="00F5739D"/>
    <w:rsid w:val="00F57C8C"/>
    <w:rsid w:val="00F605E9"/>
    <w:rsid w:val="00F61BF8"/>
    <w:rsid w:val="00F61C5A"/>
    <w:rsid w:val="00F66519"/>
    <w:rsid w:val="00F7093B"/>
    <w:rsid w:val="00F720F3"/>
    <w:rsid w:val="00F734A7"/>
    <w:rsid w:val="00F747FB"/>
    <w:rsid w:val="00F75065"/>
    <w:rsid w:val="00F7583B"/>
    <w:rsid w:val="00F830B1"/>
    <w:rsid w:val="00F83655"/>
    <w:rsid w:val="00F83AC0"/>
    <w:rsid w:val="00F849CD"/>
    <w:rsid w:val="00F85C0E"/>
    <w:rsid w:val="00F870F5"/>
    <w:rsid w:val="00F87F03"/>
    <w:rsid w:val="00F94D3E"/>
    <w:rsid w:val="00F95D3C"/>
    <w:rsid w:val="00F97641"/>
    <w:rsid w:val="00FA062B"/>
    <w:rsid w:val="00FA0F80"/>
    <w:rsid w:val="00FA173A"/>
    <w:rsid w:val="00FA196D"/>
    <w:rsid w:val="00FA3A5A"/>
    <w:rsid w:val="00FA3F37"/>
    <w:rsid w:val="00FA45B8"/>
    <w:rsid w:val="00FA4813"/>
    <w:rsid w:val="00FA63AE"/>
    <w:rsid w:val="00FA66AE"/>
    <w:rsid w:val="00FB0967"/>
    <w:rsid w:val="00FB2EC3"/>
    <w:rsid w:val="00FB3255"/>
    <w:rsid w:val="00FB32CC"/>
    <w:rsid w:val="00FB507C"/>
    <w:rsid w:val="00FB6462"/>
    <w:rsid w:val="00FB67B0"/>
    <w:rsid w:val="00FB7076"/>
    <w:rsid w:val="00FC0F08"/>
    <w:rsid w:val="00FC3DB5"/>
    <w:rsid w:val="00FC61E7"/>
    <w:rsid w:val="00FC62A0"/>
    <w:rsid w:val="00FC69B6"/>
    <w:rsid w:val="00FC6D5D"/>
    <w:rsid w:val="00FC76E1"/>
    <w:rsid w:val="00FD021D"/>
    <w:rsid w:val="00FD0842"/>
    <w:rsid w:val="00FD0935"/>
    <w:rsid w:val="00FD1E96"/>
    <w:rsid w:val="00FD24EB"/>
    <w:rsid w:val="00FD3373"/>
    <w:rsid w:val="00FD3921"/>
    <w:rsid w:val="00FD3D39"/>
    <w:rsid w:val="00FD4F49"/>
    <w:rsid w:val="00FE247E"/>
    <w:rsid w:val="00FE3CA5"/>
    <w:rsid w:val="00FE5566"/>
    <w:rsid w:val="00FE6FE2"/>
    <w:rsid w:val="00FF036F"/>
    <w:rsid w:val="00FF04CB"/>
    <w:rsid w:val="00FF181A"/>
    <w:rsid w:val="00FF3BD8"/>
    <w:rsid w:val="00FF4F91"/>
    <w:rsid w:val="00FF5082"/>
    <w:rsid w:val="00FF6142"/>
    <w:rsid w:val="0AE1552A"/>
    <w:rsid w:val="15DD1F0F"/>
    <w:rsid w:val="16AA485A"/>
    <w:rsid w:val="19108CFC"/>
    <w:rsid w:val="2380B3FD"/>
    <w:rsid w:val="250D83E6"/>
    <w:rsid w:val="2A00EC61"/>
    <w:rsid w:val="2E9A8500"/>
    <w:rsid w:val="3152BFA4"/>
    <w:rsid w:val="31B17B3B"/>
    <w:rsid w:val="381D561B"/>
    <w:rsid w:val="3B240E6E"/>
    <w:rsid w:val="3C79DC9E"/>
    <w:rsid w:val="4B25BA91"/>
    <w:rsid w:val="582DA501"/>
    <w:rsid w:val="609081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54A6A"/>
  <w15:docId w15:val="{4BE4C7A5-DC83-479B-9460-7442D707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uiPriority w:val="99"/>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uiPriority w:val="99"/>
    <w:rsid w:val="00E55F5C"/>
    <w:pPr>
      <w:tabs>
        <w:tab w:val="center" w:pos="4513"/>
        <w:tab w:val="right" w:pos="9026"/>
      </w:tabs>
    </w:pPr>
  </w:style>
  <w:style w:type="character" w:customStyle="1" w:styleId="FooterChar">
    <w:name w:val="Footer Char"/>
    <w:link w:val="Footer"/>
    <w:uiPriority w:val="99"/>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 w:type="paragraph" w:customStyle="1" w:styleId="p3">
    <w:name w:val="p3"/>
    <w:basedOn w:val="Normal"/>
    <w:rsid w:val="00497A9B"/>
    <w:pPr>
      <w:spacing w:before="100" w:beforeAutospacing="1" w:after="100" w:afterAutospacing="1"/>
    </w:pPr>
    <w:rPr>
      <w:rFonts w:ascii="Calibri" w:eastAsiaTheme="minorHAnsi" w:hAnsi="Calibri" w:cs="Calibri"/>
      <w:sz w:val="22"/>
      <w:szCs w:val="22"/>
      <w:lang w:eastAsia="en-GB"/>
    </w:rPr>
  </w:style>
  <w:style w:type="character" w:customStyle="1" w:styleId="s2">
    <w:name w:val="s2"/>
    <w:basedOn w:val="DefaultParagraphFont"/>
    <w:rsid w:val="00497A9B"/>
  </w:style>
  <w:style w:type="paragraph" w:customStyle="1" w:styleId="p1">
    <w:name w:val="p1"/>
    <w:basedOn w:val="Normal"/>
    <w:rsid w:val="00497A9B"/>
    <w:pPr>
      <w:spacing w:before="100" w:beforeAutospacing="1" w:after="100" w:afterAutospacing="1"/>
    </w:pPr>
    <w:rPr>
      <w:rFonts w:ascii="Calibri" w:eastAsiaTheme="minorHAnsi" w:hAnsi="Calibri" w:cs="Calibri"/>
      <w:sz w:val="22"/>
      <w:szCs w:val="22"/>
      <w:lang w:eastAsia="en-GB"/>
    </w:rPr>
  </w:style>
  <w:style w:type="character" w:customStyle="1" w:styleId="s1">
    <w:name w:val="s1"/>
    <w:basedOn w:val="DefaultParagraphFont"/>
    <w:rsid w:val="00497A9B"/>
  </w:style>
  <w:style w:type="character" w:customStyle="1" w:styleId="normaltextrun">
    <w:name w:val="normaltextrun"/>
    <w:basedOn w:val="DefaultParagraphFont"/>
    <w:rsid w:val="00740603"/>
  </w:style>
  <w:style w:type="character" w:customStyle="1" w:styleId="eop">
    <w:name w:val="eop"/>
    <w:basedOn w:val="DefaultParagraphFont"/>
    <w:rsid w:val="00253069"/>
  </w:style>
  <w:style w:type="paragraph" w:customStyle="1" w:styleId="paragraph">
    <w:name w:val="paragraph"/>
    <w:basedOn w:val="Normal"/>
    <w:rsid w:val="00A6726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465">
      <w:bodyDiv w:val="1"/>
      <w:marLeft w:val="0"/>
      <w:marRight w:val="0"/>
      <w:marTop w:val="0"/>
      <w:marBottom w:val="0"/>
      <w:divBdr>
        <w:top w:val="none" w:sz="0" w:space="0" w:color="auto"/>
        <w:left w:val="none" w:sz="0" w:space="0" w:color="auto"/>
        <w:bottom w:val="none" w:sz="0" w:space="0" w:color="auto"/>
        <w:right w:val="none" w:sz="0" w:space="0" w:color="auto"/>
      </w:divBdr>
      <w:divsChild>
        <w:div w:id="256912160">
          <w:marLeft w:val="0"/>
          <w:marRight w:val="0"/>
          <w:marTop w:val="0"/>
          <w:marBottom w:val="0"/>
          <w:divBdr>
            <w:top w:val="none" w:sz="0" w:space="0" w:color="auto"/>
            <w:left w:val="none" w:sz="0" w:space="0" w:color="auto"/>
            <w:bottom w:val="none" w:sz="0" w:space="0" w:color="auto"/>
            <w:right w:val="none" w:sz="0" w:space="0" w:color="auto"/>
          </w:divBdr>
          <w:divsChild>
            <w:div w:id="643895477">
              <w:marLeft w:val="0"/>
              <w:marRight w:val="0"/>
              <w:marTop w:val="0"/>
              <w:marBottom w:val="0"/>
              <w:divBdr>
                <w:top w:val="none" w:sz="0" w:space="0" w:color="auto"/>
                <w:left w:val="none" w:sz="0" w:space="0" w:color="auto"/>
                <w:bottom w:val="none" w:sz="0" w:space="0" w:color="auto"/>
                <w:right w:val="none" w:sz="0" w:space="0" w:color="auto"/>
              </w:divBdr>
            </w:div>
          </w:divsChild>
        </w:div>
        <w:div w:id="337392350">
          <w:marLeft w:val="0"/>
          <w:marRight w:val="0"/>
          <w:marTop w:val="0"/>
          <w:marBottom w:val="0"/>
          <w:divBdr>
            <w:top w:val="none" w:sz="0" w:space="0" w:color="auto"/>
            <w:left w:val="none" w:sz="0" w:space="0" w:color="auto"/>
            <w:bottom w:val="none" w:sz="0" w:space="0" w:color="auto"/>
            <w:right w:val="none" w:sz="0" w:space="0" w:color="auto"/>
          </w:divBdr>
          <w:divsChild>
            <w:div w:id="151071684">
              <w:marLeft w:val="0"/>
              <w:marRight w:val="0"/>
              <w:marTop w:val="0"/>
              <w:marBottom w:val="0"/>
              <w:divBdr>
                <w:top w:val="none" w:sz="0" w:space="0" w:color="auto"/>
                <w:left w:val="none" w:sz="0" w:space="0" w:color="auto"/>
                <w:bottom w:val="none" w:sz="0" w:space="0" w:color="auto"/>
                <w:right w:val="none" w:sz="0" w:space="0" w:color="auto"/>
              </w:divBdr>
            </w:div>
          </w:divsChild>
        </w:div>
        <w:div w:id="596329533">
          <w:marLeft w:val="0"/>
          <w:marRight w:val="0"/>
          <w:marTop w:val="0"/>
          <w:marBottom w:val="0"/>
          <w:divBdr>
            <w:top w:val="none" w:sz="0" w:space="0" w:color="auto"/>
            <w:left w:val="none" w:sz="0" w:space="0" w:color="auto"/>
            <w:bottom w:val="none" w:sz="0" w:space="0" w:color="auto"/>
            <w:right w:val="none" w:sz="0" w:space="0" w:color="auto"/>
          </w:divBdr>
          <w:divsChild>
            <w:div w:id="72629464">
              <w:marLeft w:val="0"/>
              <w:marRight w:val="0"/>
              <w:marTop w:val="0"/>
              <w:marBottom w:val="0"/>
              <w:divBdr>
                <w:top w:val="none" w:sz="0" w:space="0" w:color="auto"/>
                <w:left w:val="none" w:sz="0" w:space="0" w:color="auto"/>
                <w:bottom w:val="none" w:sz="0" w:space="0" w:color="auto"/>
                <w:right w:val="none" w:sz="0" w:space="0" w:color="auto"/>
              </w:divBdr>
            </w:div>
            <w:div w:id="1081486230">
              <w:marLeft w:val="0"/>
              <w:marRight w:val="0"/>
              <w:marTop w:val="0"/>
              <w:marBottom w:val="0"/>
              <w:divBdr>
                <w:top w:val="none" w:sz="0" w:space="0" w:color="auto"/>
                <w:left w:val="none" w:sz="0" w:space="0" w:color="auto"/>
                <w:bottom w:val="none" w:sz="0" w:space="0" w:color="auto"/>
                <w:right w:val="none" w:sz="0" w:space="0" w:color="auto"/>
              </w:divBdr>
            </w:div>
            <w:div w:id="1218862268">
              <w:marLeft w:val="0"/>
              <w:marRight w:val="0"/>
              <w:marTop w:val="0"/>
              <w:marBottom w:val="0"/>
              <w:divBdr>
                <w:top w:val="none" w:sz="0" w:space="0" w:color="auto"/>
                <w:left w:val="none" w:sz="0" w:space="0" w:color="auto"/>
                <w:bottom w:val="none" w:sz="0" w:space="0" w:color="auto"/>
                <w:right w:val="none" w:sz="0" w:space="0" w:color="auto"/>
              </w:divBdr>
            </w:div>
            <w:div w:id="1284776390">
              <w:marLeft w:val="0"/>
              <w:marRight w:val="0"/>
              <w:marTop w:val="0"/>
              <w:marBottom w:val="0"/>
              <w:divBdr>
                <w:top w:val="none" w:sz="0" w:space="0" w:color="auto"/>
                <w:left w:val="none" w:sz="0" w:space="0" w:color="auto"/>
                <w:bottom w:val="none" w:sz="0" w:space="0" w:color="auto"/>
                <w:right w:val="none" w:sz="0" w:space="0" w:color="auto"/>
              </w:divBdr>
            </w:div>
          </w:divsChild>
        </w:div>
        <w:div w:id="649091364">
          <w:marLeft w:val="0"/>
          <w:marRight w:val="0"/>
          <w:marTop w:val="0"/>
          <w:marBottom w:val="0"/>
          <w:divBdr>
            <w:top w:val="none" w:sz="0" w:space="0" w:color="auto"/>
            <w:left w:val="none" w:sz="0" w:space="0" w:color="auto"/>
            <w:bottom w:val="none" w:sz="0" w:space="0" w:color="auto"/>
            <w:right w:val="none" w:sz="0" w:space="0" w:color="auto"/>
          </w:divBdr>
          <w:divsChild>
            <w:div w:id="461656128">
              <w:marLeft w:val="0"/>
              <w:marRight w:val="0"/>
              <w:marTop w:val="0"/>
              <w:marBottom w:val="0"/>
              <w:divBdr>
                <w:top w:val="none" w:sz="0" w:space="0" w:color="auto"/>
                <w:left w:val="none" w:sz="0" w:space="0" w:color="auto"/>
                <w:bottom w:val="none" w:sz="0" w:space="0" w:color="auto"/>
                <w:right w:val="none" w:sz="0" w:space="0" w:color="auto"/>
              </w:divBdr>
            </w:div>
            <w:div w:id="1241910968">
              <w:marLeft w:val="0"/>
              <w:marRight w:val="0"/>
              <w:marTop w:val="0"/>
              <w:marBottom w:val="0"/>
              <w:divBdr>
                <w:top w:val="none" w:sz="0" w:space="0" w:color="auto"/>
                <w:left w:val="none" w:sz="0" w:space="0" w:color="auto"/>
                <w:bottom w:val="none" w:sz="0" w:space="0" w:color="auto"/>
                <w:right w:val="none" w:sz="0" w:space="0" w:color="auto"/>
              </w:divBdr>
            </w:div>
          </w:divsChild>
        </w:div>
        <w:div w:id="781412100">
          <w:marLeft w:val="0"/>
          <w:marRight w:val="0"/>
          <w:marTop w:val="0"/>
          <w:marBottom w:val="0"/>
          <w:divBdr>
            <w:top w:val="none" w:sz="0" w:space="0" w:color="auto"/>
            <w:left w:val="none" w:sz="0" w:space="0" w:color="auto"/>
            <w:bottom w:val="none" w:sz="0" w:space="0" w:color="auto"/>
            <w:right w:val="none" w:sz="0" w:space="0" w:color="auto"/>
          </w:divBdr>
          <w:divsChild>
            <w:div w:id="53091828">
              <w:marLeft w:val="0"/>
              <w:marRight w:val="0"/>
              <w:marTop w:val="0"/>
              <w:marBottom w:val="0"/>
              <w:divBdr>
                <w:top w:val="none" w:sz="0" w:space="0" w:color="auto"/>
                <w:left w:val="none" w:sz="0" w:space="0" w:color="auto"/>
                <w:bottom w:val="none" w:sz="0" w:space="0" w:color="auto"/>
                <w:right w:val="none" w:sz="0" w:space="0" w:color="auto"/>
              </w:divBdr>
            </w:div>
            <w:div w:id="682130348">
              <w:marLeft w:val="0"/>
              <w:marRight w:val="0"/>
              <w:marTop w:val="0"/>
              <w:marBottom w:val="0"/>
              <w:divBdr>
                <w:top w:val="none" w:sz="0" w:space="0" w:color="auto"/>
                <w:left w:val="none" w:sz="0" w:space="0" w:color="auto"/>
                <w:bottom w:val="none" w:sz="0" w:space="0" w:color="auto"/>
                <w:right w:val="none" w:sz="0" w:space="0" w:color="auto"/>
              </w:divBdr>
            </w:div>
          </w:divsChild>
        </w:div>
        <w:div w:id="1130978922">
          <w:marLeft w:val="0"/>
          <w:marRight w:val="0"/>
          <w:marTop w:val="0"/>
          <w:marBottom w:val="0"/>
          <w:divBdr>
            <w:top w:val="none" w:sz="0" w:space="0" w:color="auto"/>
            <w:left w:val="none" w:sz="0" w:space="0" w:color="auto"/>
            <w:bottom w:val="none" w:sz="0" w:space="0" w:color="auto"/>
            <w:right w:val="none" w:sz="0" w:space="0" w:color="auto"/>
          </w:divBdr>
          <w:divsChild>
            <w:div w:id="1363705269">
              <w:marLeft w:val="0"/>
              <w:marRight w:val="0"/>
              <w:marTop w:val="0"/>
              <w:marBottom w:val="0"/>
              <w:divBdr>
                <w:top w:val="none" w:sz="0" w:space="0" w:color="auto"/>
                <w:left w:val="none" w:sz="0" w:space="0" w:color="auto"/>
                <w:bottom w:val="none" w:sz="0" w:space="0" w:color="auto"/>
                <w:right w:val="none" w:sz="0" w:space="0" w:color="auto"/>
              </w:divBdr>
            </w:div>
          </w:divsChild>
        </w:div>
        <w:div w:id="1165587930">
          <w:marLeft w:val="0"/>
          <w:marRight w:val="0"/>
          <w:marTop w:val="0"/>
          <w:marBottom w:val="0"/>
          <w:divBdr>
            <w:top w:val="none" w:sz="0" w:space="0" w:color="auto"/>
            <w:left w:val="none" w:sz="0" w:space="0" w:color="auto"/>
            <w:bottom w:val="none" w:sz="0" w:space="0" w:color="auto"/>
            <w:right w:val="none" w:sz="0" w:space="0" w:color="auto"/>
          </w:divBdr>
          <w:divsChild>
            <w:div w:id="1820921518">
              <w:marLeft w:val="0"/>
              <w:marRight w:val="0"/>
              <w:marTop w:val="0"/>
              <w:marBottom w:val="0"/>
              <w:divBdr>
                <w:top w:val="none" w:sz="0" w:space="0" w:color="auto"/>
                <w:left w:val="none" w:sz="0" w:space="0" w:color="auto"/>
                <w:bottom w:val="none" w:sz="0" w:space="0" w:color="auto"/>
                <w:right w:val="none" w:sz="0" w:space="0" w:color="auto"/>
              </w:divBdr>
            </w:div>
            <w:div w:id="2081167955">
              <w:marLeft w:val="0"/>
              <w:marRight w:val="0"/>
              <w:marTop w:val="0"/>
              <w:marBottom w:val="0"/>
              <w:divBdr>
                <w:top w:val="none" w:sz="0" w:space="0" w:color="auto"/>
                <w:left w:val="none" w:sz="0" w:space="0" w:color="auto"/>
                <w:bottom w:val="none" w:sz="0" w:space="0" w:color="auto"/>
                <w:right w:val="none" w:sz="0" w:space="0" w:color="auto"/>
              </w:divBdr>
            </w:div>
          </w:divsChild>
        </w:div>
        <w:div w:id="1551845331">
          <w:marLeft w:val="0"/>
          <w:marRight w:val="0"/>
          <w:marTop w:val="0"/>
          <w:marBottom w:val="0"/>
          <w:divBdr>
            <w:top w:val="none" w:sz="0" w:space="0" w:color="auto"/>
            <w:left w:val="none" w:sz="0" w:space="0" w:color="auto"/>
            <w:bottom w:val="none" w:sz="0" w:space="0" w:color="auto"/>
            <w:right w:val="none" w:sz="0" w:space="0" w:color="auto"/>
          </w:divBdr>
          <w:divsChild>
            <w:div w:id="20510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664">
      <w:bodyDiv w:val="1"/>
      <w:marLeft w:val="0"/>
      <w:marRight w:val="0"/>
      <w:marTop w:val="0"/>
      <w:marBottom w:val="0"/>
      <w:divBdr>
        <w:top w:val="none" w:sz="0" w:space="0" w:color="auto"/>
        <w:left w:val="none" w:sz="0" w:space="0" w:color="auto"/>
        <w:bottom w:val="none" w:sz="0" w:space="0" w:color="auto"/>
        <w:right w:val="none" w:sz="0" w:space="0" w:color="auto"/>
      </w:divBdr>
      <w:divsChild>
        <w:div w:id="53896370">
          <w:marLeft w:val="0"/>
          <w:marRight w:val="0"/>
          <w:marTop w:val="0"/>
          <w:marBottom w:val="0"/>
          <w:divBdr>
            <w:top w:val="none" w:sz="0" w:space="0" w:color="auto"/>
            <w:left w:val="none" w:sz="0" w:space="0" w:color="auto"/>
            <w:bottom w:val="none" w:sz="0" w:space="0" w:color="auto"/>
            <w:right w:val="none" w:sz="0" w:space="0" w:color="auto"/>
          </w:divBdr>
        </w:div>
        <w:div w:id="91900987">
          <w:marLeft w:val="0"/>
          <w:marRight w:val="0"/>
          <w:marTop w:val="0"/>
          <w:marBottom w:val="0"/>
          <w:divBdr>
            <w:top w:val="none" w:sz="0" w:space="0" w:color="auto"/>
            <w:left w:val="none" w:sz="0" w:space="0" w:color="auto"/>
            <w:bottom w:val="none" w:sz="0" w:space="0" w:color="auto"/>
            <w:right w:val="none" w:sz="0" w:space="0" w:color="auto"/>
          </w:divBdr>
        </w:div>
        <w:div w:id="633948599">
          <w:marLeft w:val="0"/>
          <w:marRight w:val="0"/>
          <w:marTop w:val="0"/>
          <w:marBottom w:val="0"/>
          <w:divBdr>
            <w:top w:val="none" w:sz="0" w:space="0" w:color="auto"/>
            <w:left w:val="none" w:sz="0" w:space="0" w:color="auto"/>
            <w:bottom w:val="none" w:sz="0" w:space="0" w:color="auto"/>
            <w:right w:val="none" w:sz="0" w:space="0" w:color="auto"/>
          </w:divBdr>
        </w:div>
        <w:div w:id="752553034">
          <w:marLeft w:val="0"/>
          <w:marRight w:val="0"/>
          <w:marTop w:val="0"/>
          <w:marBottom w:val="0"/>
          <w:divBdr>
            <w:top w:val="none" w:sz="0" w:space="0" w:color="auto"/>
            <w:left w:val="none" w:sz="0" w:space="0" w:color="auto"/>
            <w:bottom w:val="none" w:sz="0" w:space="0" w:color="auto"/>
            <w:right w:val="none" w:sz="0" w:space="0" w:color="auto"/>
          </w:divBdr>
        </w:div>
        <w:div w:id="1455514811">
          <w:marLeft w:val="0"/>
          <w:marRight w:val="0"/>
          <w:marTop w:val="0"/>
          <w:marBottom w:val="0"/>
          <w:divBdr>
            <w:top w:val="none" w:sz="0" w:space="0" w:color="auto"/>
            <w:left w:val="none" w:sz="0" w:space="0" w:color="auto"/>
            <w:bottom w:val="none" w:sz="0" w:space="0" w:color="auto"/>
            <w:right w:val="none" w:sz="0" w:space="0" w:color="auto"/>
          </w:divBdr>
        </w:div>
        <w:div w:id="1933970781">
          <w:marLeft w:val="0"/>
          <w:marRight w:val="0"/>
          <w:marTop w:val="0"/>
          <w:marBottom w:val="0"/>
          <w:divBdr>
            <w:top w:val="none" w:sz="0" w:space="0" w:color="auto"/>
            <w:left w:val="none" w:sz="0" w:space="0" w:color="auto"/>
            <w:bottom w:val="none" w:sz="0" w:space="0" w:color="auto"/>
            <w:right w:val="none" w:sz="0" w:space="0" w:color="auto"/>
          </w:divBdr>
        </w:div>
      </w:divsChild>
    </w:div>
    <w:div w:id="225841350">
      <w:bodyDiv w:val="1"/>
      <w:marLeft w:val="0"/>
      <w:marRight w:val="0"/>
      <w:marTop w:val="0"/>
      <w:marBottom w:val="0"/>
      <w:divBdr>
        <w:top w:val="none" w:sz="0" w:space="0" w:color="auto"/>
        <w:left w:val="none" w:sz="0" w:space="0" w:color="auto"/>
        <w:bottom w:val="none" w:sz="0" w:space="0" w:color="auto"/>
        <w:right w:val="none" w:sz="0" w:space="0" w:color="auto"/>
      </w:divBdr>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69699540">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368266815">
              <w:marLeft w:val="300"/>
              <w:marRight w:val="0"/>
              <w:marTop w:val="0"/>
              <w:marBottom w:val="0"/>
              <w:divBdr>
                <w:top w:val="none" w:sz="0" w:space="0" w:color="auto"/>
                <w:left w:val="none" w:sz="0" w:space="0" w:color="auto"/>
                <w:bottom w:val="none" w:sz="0" w:space="0" w:color="auto"/>
                <w:right w:val="none" w:sz="0" w:space="0" w:color="auto"/>
              </w:divBdr>
            </w:div>
            <w:div w:id="539365771">
              <w:marLeft w:val="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52112166">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 w:id="1911383722">
                                  <w:marLeft w:val="0"/>
                                  <w:marRight w:val="0"/>
                                  <w:marTop w:val="0"/>
                                  <w:marBottom w:val="0"/>
                                  <w:divBdr>
                                    <w:top w:val="none" w:sz="0" w:space="0" w:color="auto"/>
                                    <w:left w:val="none" w:sz="0" w:space="0" w:color="auto"/>
                                    <w:bottom w:val="none" w:sz="0" w:space="0" w:color="auto"/>
                                    <w:right w:val="none" w:sz="0" w:space="0" w:color="auto"/>
                                  </w:divBdr>
                                </w:div>
                              </w:divsChild>
                            </w:div>
                            <w:div w:id="567420375">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1255625412">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062753091">
      <w:bodyDiv w:val="1"/>
      <w:marLeft w:val="0"/>
      <w:marRight w:val="0"/>
      <w:marTop w:val="0"/>
      <w:marBottom w:val="0"/>
      <w:divBdr>
        <w:top w:val="none" w:sz="0" w:space="0" w:color="auto"/>
        <w:left w:val="none" w:sz="0" w:space="0" w:color="auto"/>
        <w:bottom w:val="none" w:sz="0" w:space="0" w:color="auto"/>
        <w:right w:val="none" w:sz="0" w:space="0" w:color="auto"/>
      </w:divBdr>
      <w:divsChild>
        <w:div w:id="1025180110">
          <w:marLeft w:val="0"/>
          <w:marRight w:val="0"/>
          <w:marTop w:val="0"/>
          <w:marBottom w:val="0"/>
          <w:divBdr>
            <w:top w:val="none" w:sz="0" w:space="0" w:color="auto"/>
            <w:left w:val="none" w:sz="0" w:space="0" w:color="auto"/>
            <w:bottom w:val="none" w:sz="0" w:space="0" w:color="auto"/>
            <w:right w:val="none" w:sz="0" w:space="0" w:color="auto"/>
          </w:divBdr>
        </w:div>
        <w:div w:id="1203637671">
          <w:marLeft w:val="0"/>
          <w:marRight w:val="0"/>
          <w:marTop w:val="0"/>
          <w:marBottom w:val="0"/>
          <w:divBdr>
            <w:top w:val="none" w:sz="0" w:space="0" w:color="auto"/>
            <w:left w:val="none" w:sz="0" w:space="0" w:color="auto"/>
            <w:bottom w:val="none" w:sz="0" w:space="0" w:color="auto"/>
            <w:right w:val="none" w:sz="0" w:space="0" w:color="auto"/>
          </w:divBdr>
        </w:div>
        <w:div w:id="1248344867">
          <w:marLeft w:val="0"/>
          <w:marRight w:val="0"/>
          <w:marTop w:val="0"/>
          <w:marBottom w:val="0"/>
          <w:divBdr>
            <w:top w:val="none" w:sz="0" w:space="0" w:color="auto"/>
            <w:left w:val="none" w:sz="0" w:space="0" w:color="auto"/>
            <w:bottom w:val="none" w:sz="0" w:space="0" w:color="auto"/>
            <w:right w:val="none" w:sz="0" w:space="0" w:color="auto"/>
          </w:divBdr>
        </w:div>
        <w:div w:id="1372992928">
          <w:marLeft w:val="0"/>
          <w:marRight w:val="0"/>
          <w:marTop w:val="0"/>
          <w:marBottom w:val="0"/>
          <w:divBdr>
            <w:top w:val="none" w:sz="0" w:space="0" w:color="auto"/>
            <w:left w:val="none" w:sz="0" w:space="0" w:color="auto"/>
            <w:bottom w:val="none" w:sz="0" w:space="0" w:color="auto"/>
            <w:right w:val="none" w:sz="0" w:space="0" w:color="auto"/>
          </w:divBdr>
        </w:div>
        <w:div w:id="1521049356">
          <w:marLeft w:val="0"/>
          <w:marRight w:val="0"/>
          <w:marTop w:val="0"/>
          <w:marBottom w:val="0"/>
          <w:divBdr>
            <w:top w:val="none" w:sz="0" w:space="0" w:color="auto"/>
            <w:left w:val="none" w:sz="0" w:space="0" w:color="auto"/>
            <w:bottom w:val="none" w:sz="0" w:space="0" w:color="auto"/>
            <w:right w:val="none" w:sz="0" w:space="0" w:color="auto"/>
          </w:divBdr>
        </w:div>
        <w:div w:id="1923178918">
          <w:marLeft w:val="0"/>
          <w:marRight w:val="0"/>
          <w:marTop w:val="0"/>
          <w:marBottom w:val="0"/>
          <w:divBdr>
            <w:top w:val="none" w:sz="0" w:space="0" w:color="auto"/>
            <w:left w:val="none" w:sz="0" w:space="0" w:color="auto"/>
            <w:bottom w:val="none" w:sz="0" w:space="0" w:color="auto"/>
            <w:right w:val="none" w:sz="0" w:space="0" w:color="auto"/>
          </w:divBdr>
        </w:div>
      </w:divsChild>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777601813">
      <w:bodyDiv w:val="1"/>
      <w:marLeft w:val="0"/>
      <w:marRight w:val="0"/>
      <w:marTop w:val="0"/>
      <w:marBottom w:val="0"/>
      <w:divBdr>
        <w:top w:val="none" w:sz="0" w:space="0" w:color="auto"/>
        <w:left w:val="none" w:sz="0" w:space="0" w:color="auto"/>
        <w:bottom w:val="none" w:sz="0" w:space="0" w:color="auto"/>
        <w:right w:val="none" w:sz="0" w:space="0" w:color="auto"/>
      </w:divBdr>
      <w:divsChild>
        <w:div w:id="105929554">
          <w:marLeft w:val="0"/>
          <w:marRight w:val="0"/>
          <w:marTop w:val="0"/>
          <w:marBottom w:val="0"/>
          <w:divBdr>
            <w:top w:val="none" w:sz="0" w:space="0" w:color="auto"/>
            <w:left w:val="none" w:sz="0" w:space="0" w:color="auto"/>
            <w:bottom w:val="none" w:sz="0" w:space="0" w:color="auto"/>
            <w:right w:val="none" w:sz="0" w:space="0" w:color="auto"/>
          </w:divBdr>
          <w:divsChild>
            <w:div w:id="108745209">
              <w:marLeft w:val="0"/>
              <w:marRight w:val="0"/>
              <w:marTop w:val="0"/>
              <w:marBottom w:val="0"/>
              <w:divBdr>
                <w:top w:val="none" w:sz="0" w:space="0" w:color="auto"/>
                <w:left w:val="none" w:sz="0" w:space="0" w:color="auto"/>
                <w:bottom w:val="none" w:sz="0" w:space="0" w:color="auto"/>
                <w:right w:val="none" w:sz="0" w:space="0" w:color="auto"/>
              </w:divBdr>
            </w:div>
            <w:div w:id="1838809759">
              <w:marLeft w:val="0"/>
              <w:marRight w:val="0"/>
              <w:marTop w:val="0"/>
              <w:marBottom w:val="0"/>
              <w:divBdr>
                <w:top w:val="none" w:sz="0" w:space="0" w:color="auto"/>
                <w:left w:val="none" w:sz="0" w:space="0" w:color="auto"/>
                <w:bottom w:val="none" w:sz="0" w:space="0" w:color="auto"/>
                <w:right w:val="none" w:sz="0" w:space="0" w:color="auto"/>
              </w:divBdr>
            </w:div>
          </w:divsChild>
        </w:div>
        <w:div w:id="992175160">
          <w:marLeft w:val="0"/>
          <w:marRight w:val="0"/>
          <w:marTop w:val="0"/>
          <w:marBottom w:val="0"/>
          <w:divBdr>
            <w:top w:val="none" w:sz="0" w:space="0" w:color="auto"/>
            <w:left w:val="none" w:sz="0" w:space="0" w:color="auto"/>
            <w:bottom w:val="none" w:sz="0" w:space="0" w:color="auto"/>
            <w:right w:val="none" w:sz="0" w:space="0" w:color="auto"/>
          </w:divBdr>
          <w:divsChild>
            <w:div w:id="213857357">
              <w:marLeft w:val="0"/>
              <w:marRight w:val="0"/>
              <w:marTop w:val="0"/>
              <w:marBottom w:val="0"/>
              <w:divBdr>
                <w:top w:val="none" w:sz="0" w:space="0" w:color="auto"/>
                <w:left w:val="none" w:sz="0" w:space="0" w:color="auto"/>
                <w:bottom w:val="none" w:sz="0" w:space="0" w:color="auto"/>
                <w:right w:val="none" w:sz="0" w:space="0" w:color="auto"/>
              </w:divBdr>
            </w:div>
            <w:div w:id="369306268">
              <w:marLeft w:val="0"/>
              <w:marRight w:val="0"/>
              <w:marTop w:val="0"/>
              <w:marBottom w:val="0"/>
              <w:divBdr>
                <w:top w:val="none" w:sz="0" w:space="0" w:color="auto"/>
                <w:left w:val="none" w:sz="0" w:space="0" w:color="auto"/>
                <w:bottom w:val="none" w:sz="0" w:space="0" w:color="auto"/>
                <w:right w:val="none" w:sz="0" w:space="0" w:color="auto"/>
              </w:divBdr>
            </w:div>
          </w:divsChild>
        </w:div>
        <w:div w:id="1315792863">
          <w:marLeft w:val="0"/>
          <w:marRight w:val="0"/>
          <w:marTop w:val="0"/>
          <w:marBottom w:val="0"/>
          <w:divBdr>
            <w:top w:val="none" w:sz="0" w:space="0" w:color="auto"/>
            <w:left w:val="none" w:sz="0" w:space="0" w:color="auto"/>
            <w:bottom w:val="none" w:sz="0" w:space="0" w:color="auto"/>
            <w:right w:val="none" w:sz="0" w:space="0" w:color="auto"/>
          </w:divBdr>
          <w:divsChild>
            <w:div w:id="1686856310">
              <w:marLeft w:val="0"/>
              <w:marRight w:val="0"/>
              <w:marTop w:val="0"/>
              <w:marBottom w:val="0"/>
              <w:divBdr>
                <w:top w:val="none" w:sz="0" w:space="0" w:color="auto"/>
                <w:left w:val="none" w:sz="0" w:space="0" w:color="auto"/>
                <w:bottom w:val="none" w:sz="0" w:space="0" w:color="auto"/>
                <w:right w:val="none" w:sz="0" w:space="0" w:color="auto"/>
              </w:divBdr>
            </w:div>
            <w:div w:id="20158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3108">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03716761">
      <w:bodyDiv w:val="1"/>
      <w:marLeft w:val="0"/>
      <w:marRight w:val="0"/>
      <w:marTop w:val="0"/>
      <w:marBottom w:val="0"/>
      <w:divBdr>
        <w:top w:val="none" w:sz="0" w:space="0" w:color="auto"/>
        <w:left w:val="none" w:sz="0" w:space="0" w:color="auto"/>
        <w:bottom w:val="none" w:sz="0" w:space="0" w:color="auto"/>
        <w:right w:val="none" w:sz="0" w:space="0" w:color="auto"/>
      </w:divBdr>
    </w:div>
    <w:div w:id="1923250837">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 w:id="2026247131">
      <w:bodyDiv w:val="1"/>
      <w:marLeft w:val="0"/>
      <w:marRight w:val="0"/>
      <w:marTop w:val="0"/>
      <w:marBottom w:val="0"/>
      <w:divBdr>
        <w:top w:val="none" w:sz="0" w:space="0" w:color="auto"/>
        <w:left w:val="none" w:sz="0" w:space="0" w:color="auto"/>
        <w:bottom w:val="none" w:sz="0" w:space="0" w:color="auto"/>
        <w:right w:val="none" w:sz="0" w:space="0" w:color="auto"/>
      </w:divBdr>
      <w:divsChild>
        <w:div w:id="201329910">
          <w:marLeft w:val="0"/>
          <w:marRight w:val="0"/>
          <w:marTop w:val="0"/>
          <w:marBottom w:val="0"/>
          <w:divBdr>
            <w:top w:val="none" w:sz="0" w:space="0" w:color="auto"/>
            <w:left w:val="none" w:sz="0" w:space="0" w:color="auto"/>
            <w:bottom w:val="none" w:sz="0" w:space="0" w:color="auto"/>
            <w:right w:val="none" w:sz="0" w:space="0" w:color="auto"/>
          </w:divBdr>
        </w:div>
        <w:div w:id="935407090">
          <w:marLeft w:val="0"/>
          <w:marRight w:val="0"/>
          <w:marTop w:val="0"/>
          <w:marBottom w:val="0"/>
          <w:divBdr>
            <w:top w:val="none" w:sz="0" w:space="0" w:color="auto"/>
            <w:left w:val="none" w:sz="0" w:space="0" w:color="auto"/>
            <w:bottom w:val="none" w:sz="0" w:space="0" w:color="auto"/>
            <w:right w:val="none" w:sz="0" w:space="0" w:color="auto"/>
          </w:divBdr>
        </w:div>
        <w:div w:id="1155730249">
          <w:marLeft w:val="0"/>
          <w:marRight w:val="0"/>
          <w:marTop w:val="0"/>
          <w:marBottom w:val="0"/>
          <w:divBdr>
            <w:top w:val="none" w:sz="0" w:space="0" w:color="auto"/>
            <w:left w:val="none" w:sz="0" w:space="0" w:color="auto"/>
            <w:bottom w:val="none" w:sz="0" w:space="0" w:color="auto"/>
            <w:right w:val="none" w:sz="0" w:space="0" w:color="auto"/>
          </w:divBdr>
        </w:div>
        <w:div w:id="14877487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2900</Words>
  <Characters>16535</Characters>
  <Application>Microsoft Office Word</Application>
  <DocSecurity>4</DocSecurity>
  <Lines>137</Lines>
  <Paragraphs>38</Paragraphs>
  <ScaleCrop>false</ScaleCrop>
  <Company>Xbox-Hq</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150</cp:revision>
  <cp:lastPrinted>2024-11-11T20:33:00Z</cp:lastPrinted>
  <dcterms:created xsi:type="dcterms:W3CDTF">2025-03-18T16:13:00Z</dcterms:created>
  <dcterms:modified xsi:type="dcterms:W3CDTF">2025-04-14T08:24:00Z</dcterms:modified>
</cp:coreProperties>
</file>