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819E" w14:textId="22A6251B" w:rsidR="00383003" w:rsidRDefault="00383003" w:rsidP="008E5FB8">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687B8D76" w14:textId="77777777" w:rsidR="008E5FB8" w:rsidRPr="008E5FB8" w:rsidRDefault="008E5FB8" w:rsidP="008E5FB8">
      <w:pPr>
        <w:jc w:val="right"/>
        <w:rPr>
          <w:rFonts w:ascii="Arial" w:hAnsi="Arial" w:cs="Arial"/>
          <w:b/>
          <w:bCs/>
          <w:color w:val="222222"/>
          <w:sz w:val="16"/>
          <w:szCs w:val="16"/>
          <w:shd w:val="clear" w:color="auto" w:fill="FFFFFF"/>
        </w:rPr>
      </w:pPr>
    </w:p>
    <w:p w14:paraId="0FC4B8A3" w14:textId="77777777" w:rsidR="00BB2365" w:rsidRDefault="00BB2365" w:rsidP="00BB2365">
      <w:pPr>
        <w:tabs>
          <w:tab w:val="left" w:pos="8040"/>
          <w:tab w:val="right" w:pos="9746"/>
        </w:tabs>
        <w:jc w:val="right"/>
        <w:rPr>
          <w:rFonts w:ascii="Arial" w:hAnsi="Arial" w:cs="Arial"/>
          <w:sz w:val="20"/>
          <w:szCs w:val="20"/>
        </w:rPr>
      </w:pPr>
      <w:r w:rsidRPr="00BB2365">
        <w:rPr>
          <w:rFonts w:ascii="Arial" w:hAnsi="Arial" w:cs="Arial"/>
          <w:sz w:val="20"/>
          <w:szCs w:val="20"/>
        </w:rPr>
        <w:t>2</w:t>
      </w:r>
      <w:r>
        <w:rPr>
          <w:rFonts w:ascii="Arial" w:hAnsi="Arial" w:cs="Arial"/>
          <w:sz w:val="20"/>
          <w:szCs w:val="20"/>
        </w:rPr>
        <w:t>5</w:t>
      </w:r>
      <w:r w:rsidRPr="00BB2365">
        <w:rPr>
          <w:rFonts w:ascii="Arial" w:hAnsi="Arial" w:cs="Arial"/>
          <w:sz w:val="20"/>
          <w:szCs w:val="20"/>
          <w:vertAlign w:val="superscript"/>
        </w:rPr>
        <w:t>th</w:t>
      </w:r>
      <w:r w:rsidRPr="00BB2365">
        <w:rPr>
          <w:rFonts w:ascii="Arial" w:hAnsi="Arial" w:cs="Arial"/>
          <w:sz w:val="20"/>
          <w:szCs w:val="20"/>
        </w:rPr>
        <w:t xml:space="preserve"> June 2025</w:t>
      </w:r>
    </w:p>
    <w:p w14:paraId="43FB3F91" w14:textId="77777777" w:rsidR="009739A6" w:rsidRDefault="009739A6" w:rsidP="00D1408B">
      <w:pPr>
        <w:tabs>
          <w:tab w:val="left" w:pos="8040"/>
          <w:tab w:val="right" w:pos="9746"/>
        </w:tabs>
        <w:rPr>
          <w:rFonts w:ascii="Arial" w:hAnsi="Arial" w:cs="Arial"/>
          <w:sz w:val="20"/>
          <w:szCs w:val="20"/>
        </w:rPr>
      </w:pPr>
    </w:p>
    <w:p w14:paraId="329626B6" w14:textId="43E1AEC9" w:rsidR="00D1408B" w:rsidRDefault="00D1408B" w:rsidP="00D1408B">
      <w:pPr>
        <w:tabs>
          <w:tab w:val="left" w:pos="8040"/>
          <w:tab w:val="right" w:pos="9746"/>
        </w:tabs>
        <w:rPr>
          <w:rFonts w:ascii="Arial" w:hAnsi="Arial" w:cs="Arial"/>
          <w:sz w:val="20"/>
          <w:szCs w:val="20"/>
        </w:rPr>
      </w:pPr>
      <w:r w:rsidRPr="00BB2365">
        <w:rPr>
          <w:rFonts w:ascii="Arial" w:hAnsi="Arial" w:cs="Arial"/>
          <w:sz w:val="20"/>
          <w:szCs w:val="20"/>
        </w:rPr>
        <w:t xml:space="preserve">Dear Councillors                                                                                                   </w:t>
      </w:r>
      <w:r w:rsidR="00C85C8C" w:rsidRPr="00BB2365">
        <w:rPr>
          <w:rFonts w:ascii="Arial" w:hAnsi="Arial" w:cs="Arial"/>
          <w:sz w:val="20"/>
          <w:szCs w:val="20"/>
        </w:rPr>
        <w:tab/>
      </w:r>
    </w:p>
    <w:p w14:paraId="4557D29B" w14:textId="77777777" w:rsidR="00D1408B" w:rsidRPr="00BB2365" w:rsidRDefault="00D1408B" w:rsidP="00D1408B">
      <w:pPr>
        <w:rPr>
          <w:rFonts w:ascii="Arial" w:hAnsi="Arial" w:cs="Arial"/>
          <w:sz w:val="20"/>
          <w:szCs w:val="20"/>
        </w:rPr>
      </w:pPr>
    </w:p>
    <w:p w14:paraId="6B3F96B3" w14:textId="77777777" w:rsidR="008E5FB8" w:rsidRDefault="00D1408B" w:rsidP="008E5FB8">
      <w:pPr>
        <w:rPr>
          <w:rFonts w:ascii="Arial" w:hAnsi="Arial" w:cs="Arial"/>
          <w:sz w:val="20"/>
          <w:szCs w:val="20"/>
        </w:rPr>
      </w:pPr>
      <w:r w:rsidRPr="00BB2365">
        <w:rPr>
          <w:rFonts w:ascii="Arial" w:hAnsi="Arial" w:cs="Arial"/>
          <w:sz w:val="20"/>
          <w:szCs w:val="20"/>
        </w:rPr>
        <w:t xml:space="preserve">You are summoned to attend </w:t>
      </w:r>
      <w:r w:rsidR="0092310D" w:rsidRPr="00BB2365">
        <w:rPr>
          <w:rFonts w:ascii="Arial" w:hAnsi="Arial" w:cs="Arial"/>
          <w:sz w:val="20"/>
          <w:szCs w:val="20"/>
        </w:rPr>
        <w:t xml:space="preserve">an </w:t>
      </w:r>
      <w:r w:rsidR="0092310D" w:rsidRPr="00BB2365">
        <w:rPr>
          <w:rFonts w:ascii="Arial" w:hAnsi="Arial" w:cs="Arial"/>
          <w:b/>
          <w:bCs/>
          <w:sz w:val="20"/>
          <w:szCs w:val="20"/>
        </w:rPr>
        <w:t xml:space="preserve">Extraordinary Meeting </w:t>
      </w:r>
      <w:r w:rsidRPr="00BB2365">
        <w:rPr>
          <w:rFonts w:ascii="Arial" w:hAnsi="Arial" w:cs="Arial"/>
          <w:b/>
          <w:bCs/>
          <w:sz w:val="20"/>
          <w:szCs w:val="20"/>
        </w:rPr>
        <w:t>of Great Boughton Parish Council</w:t>
      </w:r>
      <w:r w:rsidRPr="00BB2365">
        <w:rPr>
          <w:rFonts w:ascii="Arial" w:hAnsi="Arial" w:cs="Arial"/>
          <w:sz w:val="20"/>
          <w:szCs w:val="20"/>
        </w:rPr>
        <w:t xml:space="preserve"> at 7pm on </w:t>
      </w:r>
      <w:r w:rsidR="00FF196C" w:rsidRPr="00BB2365">
        <w:rPr>
          <w:rFonts w:ascii="Arial" w:hAnsi="Arial" w:cs="Arial"/>
          <w:sz w:val="20"/>
          <w:szCs w:val="20"/>
        </w:rPr>
        <w:t>Monday, 30</w:t>
      </w:r>
      <w:r w:rsidR="00FF196C" w:rsidRPr="00BB2365">
        <w:rPr>
          <w:rFonts w:ascii="Arial" w:hAnsi="Arial" w:cs="Arial"/>
          <w:sz w:val="20"/>
          <w:szCs w:val="20"/>
          <w:vertAlign w:val="superscript"/>
        </w:rPr>
        <w:t>th</w:t>
      </w:r>
      <w:r w:rsidR="00FF196C" w:rsidRPr="00BB2365">
        <w:rPr>
          <w:rFonts w:ascii="Arial" w:hAnsi="Arial" w:cs="Arial"/>
          <w:sz w:val="20"/>
          <w:szCs w:val="20"/>
        </w:rPr>
        <w:t xml:space="preserve"> June</w:t>
      </w:r>
      <w:r w:rsidRPr="00BB2365">
        <w:rPr>
          <w:rFonts w:ascii="Arial" w:hAnsi="Arial" w:cs="Arial"/>
          <w:sz w:val="20"/>
          <w:szCs w:val="20"/>
        </w:rPr>
        <w:t xml:space="preserve"> 202</w:t>
      </w:r>
      <w:r w:rsidR="00D07A34" w:rsidRPr="00BB2365">
        <w:rPr>
          <w:rFonts w:ascii="Arial" w:hAnsi="Arial" w:cs="Arial"/>
          <w:sz w:val="20"/>
          <w:szCs w:val="20"/>
        </w:rPr>
        <w:t>5</w:t>
      </w:r>
      <w:r w:rsidRPr="00BB2365">
        <w:rPr>
          <w:rFonts w:ascii="Arial" w:hAnsi="Arial" w:cs="Arial"/>
          <w:sz w:val="20"/>
          <w:szCs w:val="20"/>
        </w:rPr>
        <w:t xml:space="preserve"> at </w:t>
      </w:r>
      <w:r w:rsidR="00FF196C" w:rsidRPr="00BB2365">
        <w:rPr>
          <w:rFonts w:ascii="Arial" w:hAnsi="Arial" w:cs="Arial"/>
          <w:sz w:val="20"/>
          <w:szCs w:val="20"/>
        </w:rPr>
        <w:t xml:space="preserve">Caldy Valley Community Centre. </w:t>
      </w:r>
    </w:p>
    <w:p w14:paraId="6DCA2CCF" w14:textId="77777777" w:rsidR="008E5FB8" w:rsidRDefault="008E5FB8" w:rsidP="008E5FB8">
      <w:pPr>
        <w:rPr>
          <w:rFonts w:ascii="Arial" w:hAnsi="Arial" w:cs="Arial"/>
          <w:sz w:val="20"/>
          <w:szCs w:val="20"/>
        </w:rPr>
      </w:pPr>
    </w:p>
    <w:p w14:paraId="4BECEF60" w14:textId="0185318A" w:rsidR="00D1408B" w:rsidRPr="008E5FB8" w:rsidRDefault="00D1408B" w:rsidP="008E5FB8">
      <w:pPr>
        <w:rPr>
          <w:rFonts w:ascii="Arial" w:hAnsi="Arial" w:cs="Arial"/>
          <w:sz w:val="20"/>
          <w:szCs w:val="20"/>
        </w:rPr>
      </w:pPr>
      <w:r w:rsidRPr="00BB2365">
        <w:rPr>
          <w:rFonts w:ascii="Arial" w:hAnsi="Arial" w:cs="Arial"/>
          <w:sz w:val="20"/>
          <w:szCs w:val="20"/>
        </w:rPr>
        <w:t>In accordance with the Public Bodies (Admission to Meetings) Act 1960, members of the public and press are welcome to attend</w:t>
      </w:r>
      <w:r w:rsidR="00FF196C" w:rsidRPr="00BB2365">
        <w:rPr>
          <w:rFonts w:ascii="Arial" w:hAnsi="Arial" w:cs="Arial"/>
          <w:sz w:val="20"/>
          <w:szCs w:val="20"/>
        </w:rPr>
        <w:t xml:space="preserve"> Part One</w:t>
      </w:r>
      <w:r w:rsidR="009D422E">
        <w:rPr>
          <w:rFonts w:ascii="Arial" w:hAnsi="Arial" w:cs="Arial"/>
          <w:sz w:val="20"/>
          <w:szCs w:val="20"/>
        </w:rPr>
        <w:t xml:space="preserve">. </w:t>
      </w:r>
      <w:r w:rsidRPr="00BB2365">
        <w:rPr>
          <w:rFonts w:ascii="Arial" w:hAnsi="Arial" w:cs="Arial"/>
          <w:sz w:val="20"/>
          <w:szCs w:val="20"/>
          <w:shd w:val="clear" w:color="auto" w:fill="FFFFFF"/>
        </w:rPr>
        <w:t xml:space="preserve">Please note that the parish council do not record their council meetings but are aware that outside bodies may do so and may share them </w:t>
      </w:r>
      <w:r w:rsidR="00D07A34" w:rsidRPr="00BB2365">
        <w:rPr>
          <w:rFonts w:ascii="Arial" w:hAnsi="Arial" w:cs="Arial"/>
          <w:sz w:val="20"/>
          <w:szCs w:val="20"/>
          <w:shd w:val="clear" w:color="auto" w:fill="FFFFFF"/>
        </w:rPr>
        <w:t>publicly</w:t>
      </w:r>
      <w:r w:rsidR="2C12DD69" w:rsidRPr="00BB2365">
        <w:rPr>
          <w:rFonts w:ascii="Arial" w:hAnsi="Arial" w:cs="Arial"/>
          <w:sz w:val="20"/>
          <w:szCs w:val="20"/>
          <w:shd w:val="clear" w:color="auto" w:fill="FFFFFF"/>
        </w:rPr>
        <w:t>;</w:t>
      </w:r>
      <w:r w:rsidRPr="00BB2365">
        <w:rPr>
          <w:rFonts w:ascii="Arial" w:hAnsi="Arial" w:cs="Arial"/>
          <w:sz w:val="20"/>
          <w:szCs w:val="20"/>
          <w:shd w:val="clear" w:color="auto" w:fill="FFFFFF"/>
        </w:rPr>
        <w:t xml:space="preserve"> by joining this meeting, you are agreeing to this.</w:t>
      </w:r>
    </w:p>
    <w:p w14:paraId="7D915855" w14:textId="77777777" w:rsidR="00990E66" w:rsidRPr="00BB2365" w:rsidRDefault="00990E66" w:rsidP="71EE2D1B">
      <w:pPr>
        <w:shd w:val="clear" w:color="auto" w:fill="FFFFFF" w:themeFill="background1"/>
        <w:rPr>
          <w:rFonts w:ascii="Arial" w:hAnsi="Arial" w:cs="Arial"/>
          <w:sz w:val="20"/>
          <w:szCs w:val="20"/>
          <w:shd w:val="clear" w:color="auto" w:fill="FFFFFF"/>
        </w:rPr>
      </w:pPr>
    </w:p>
    <w:p w14:paraId="265DA404" w14:textId="77777777" w:rsidR="008E5FB8" w:rsidRPr="008E5FB8" w:rsidRDefault="008E5FB8" w:rsidP="008E5FB8">
      <w:pPr>
        <w:rPr>
          <w:rFonts w:ascii="Freestyle Script" w:hAnsi="Freestyle Script" w:cs="Arial"/>
          <w:sz w:val="32"/>
          <w:szCs w:val="32"/>
        </w:rPr>
      </w:pPr>
      <w:r w:rsidRPr="008E5FB8">
        <w:rPr>
          <w:rFonts w:ascii="Freestyle Script" w:hAnsi="Freestyle Script" w:cs="Arial"/>
          <w:sz w:val="32"/>
          <w:szCs w:val="32"/>
        </w:rPr>
        <w:t>Sophia Samuel</w:t>
      </w:r>
    </w:p>
    <w:p w14:paraId="59C3D55D" w14:textId="77777777" w:rsidR="00393A63" w:rsidRPr="00BB2365" w:rsidRDefault="00393A63" w:rsidP="00393A63">
      <w:pPr>
        <w:rPr>
          <w:rFonts w:ascii="Arial" w:hAnsi="Arial" w:cs="Arial"/>
          <w:sz w:val="20"/>
          <w:szCs w:val="20"/>
        </w:rPr>
      </w:pPr>
      <w:r w:rsidRPr="00BB2365">
        <w:rPr>
          <w:rFonts w:ascii="Arial" w:hAnsi="Arial" w:cs="Arial"/>
          <w:sz w:val="20"/>
          <w:szCs w:val="20"/>
        </w:rPr>
        <w:t xml:space="preserve">Interim Clerk </w:t>
      </w:r>
    </w:p>
    <w:p w14:paraId="36D175C0" w14:textId="364C163F" w:rsidR="008827C4" w:rsidRPr="00BB2365" w:rsidRDefault="008827C4" w:rsidP="008827C4">
      <w:pPr>
        <w:pStyle w:val="Heading1"/>
        <w:jc w:val="left"/>
        <w:rPr>
          <w:rFonts w:ascii="Arial" w:hAnsi="Arial" w:cs="Arial"/>
          <w:sz w:val="20"/>
          <w:szCs w:val="20"/>
        </w:rPr>
      </w:pPr>
    </w:p>
    <w:p w14:paraId="7A04F00F" w14:textId="2AC12D0C" w:rsidR="001D6541" w:rsidRPr="00BB2365" w:rsidRDefault="001D6541" w:rsidP="001D6541">
      <w:pPr>
        <w:rPr>
          <w:rFonts w:ascii="Arial" w:hAnsi="Arial" w:cs="Arial"/>
          <w:b/>
          <w:bCs/>
          <w:sz w:val="20"/>
          <w:szCs w:val="20"/>
        </w:rPr>
      </w:pPr>
      <w:r w:rsidRPr="00BB2365">
        <w:rPr>
          <w:rFonts w:ascii="Arial" w:hAnsi="Arial" w:cs="Arial"/>
          <w:b/>
          <w:bCs/>
          <w:sz w:val="20"/>
          <w:szCs w:val="20"/>
        </w:rPr>
        <w:t xml:space="preserve">AGENDA </w:t>
      </w:r>
    </w:p>
    <w:p w14:paraId="2D613CBD" w14:textId="77777777" w:rsidR="008827C4" w:rsidRPr="00BB2365" w:rsidRDefault="008827C4" w:rsidP="008827C4">
      <w:pPr>
        <w:pStyle w:val="Heading1"/>
        <w:jc w:val="left"/>
        <w:rPr>
          <w:rFonts w:ascii="Arial" w:hAnsi="Arial" w:cs="Arial"/>
          <w:sz w:val="20"/>
          <w:szCs w:val="20"/>
        </w:rPr>
      </w:pPr>
    </w:p>
    <w:p w14:paraId="0663ED30" w14:textId="77777777" w:rsidR="008827C4" w:rsidRPr="00BB2365" w:rsidRDefault="008827C4" w:rsidP="008827C4">
      <w:pPr>
        <w:pStyle w:val="Heading1"/>
        <w:jc w:val="left"/>
        <w:rPr>
          <w:rFonts w:ascii="Arial" w:hAnsi="Arial" w:cs="Arial"/>
          <w:sz w:val="20"/>
          <w:szCs w:val="20"/>
        </w:rPr>
      </w:pPr>
      <w:r w:rsidRPr="00BB2365">
        <w:rPr>
          <w:rFonts w:ascii="Arial" w:hAnsi="Arial" w:cs="Arial"/>
          <w:sz w:val="20"/>
          <w:szCs w:val="20"/>
        </w:rPr>
        <w:t xml:space="preserve">PART ONE - PUBLIC </w:t>
      </w:r>
    </w:p>
    <w:p w14:paraId="3263577A" w14:textId="4B2659E8" w:rsidR="00285508" w:rsidRPr="00BB2365" w:rsidRDefault="00285508" w:rsidP="00285508">
      <w:pPr>
        <w:rPr>
          <w:rFonts w:ascii="Arial" w:hAnsi="Arial" w:cs="Arial"/>
          <w:i/>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115"/>
      </w:tblGrid>
      <w:tr w:rsidR="00346761" w:rsidRPr="00BB2365" w14:paraId="55C93AA2" w14:textId="55856F68" w:rsidTr="009739A6">
        <w:tc>
          <w:tcPr>
            <w:tcW w:w="1086" w:type="dxa"/>
          </w:tcPr>
          <w:p w14:paraId="5A759B92" w14:textId="214146DF" w:rsidR="00346761" w:rsidRPr="00BB2365" w:rsidRDefault="0092310D" w:rsidP="00346761">
            <w:pPr>
              <w:rPr>
                <w:rFonts w:ascii="Arial" w:hAnsi="Arial" w:cs="Arial"/>
                <w:sz w:val="20"/>
                <w:szCs w:val="20"/>
              </w:rPr>
            </w:pPr>
            <w:r w:rsidRPr="00BB2365">
              <w:rPr>
                <w:rFonts w:ascii="Arial" w:hAnsi="Arial" w:cs="Arial"/>
                <w:sz w:val="20"/>
                <w:szCs w:val="20"/>
              </w:rPr>
              <w:t>01.07.01</w:t>
            </w:r>
          </w:p>
        </w:tc>
        <w:tc>
          <w:tcPr>
            <w:tcW w:w="9115" w:type="dxa"/>
          </w:tcPr>
          <w:p w14:paraId="590C11CD" w14:textId="6C81A5AC" w:rsidR="00346761" w:rsidRPr="00BB2365" w:rsidRDefault="00346761" w:rsidP="00346761">
            <w:pPr>
              <w:rPr>
                <w:rFonts w:ascii="Arial" w:hAnsi="Arial" w:cs="Arial"/>
                <w:i/>
                <w:sz w:val="20"/>
                <w:szCs w:val="20"/>
              </w:rPr>
            </w:pPr>
            <w:r w:rsidRPr="00BB2365">
              <w:rPr>
                <w:rFonts w:ascii="Arial" w:hAnsi="Arial" w:cs="Arial"/>
                <w:b/>
                <w:sz w:val="20"/>
                <w:szCs w:val="20"/>
              </w:rPr>
              <w:t>Attendance and Apologies:</w:t>
            </w:r>
            <w:r w:rsidRPr="00BB2365">
              <w:rPr>
                <w:rFonts w:ascii="Arial" w:hAnsi="Arial" w:cs="Arial"/>
                <w:sz w:val="20"/>
                <w:szCs w:val="20"/>
              </w:rPr>
              <w:t xml:space="preserve"> </w:t>
            </w:r>
            <w:r w:rsidR="00EE1246" w:rsidRPr="00BB2365">
              <w:rPr>
                <w:rFonts w:ascii="Arial" w:hAnsi="Arial" w:cs="Arial"/>
                <w:i/>
                <w:iCs/>
                <w:sz w:val="20"/>
                <w:szCs w:val="20"/>
              </w:rPr>
              <w:t>T</w:t>
            </w:r>
            <w:r w:rsidRPr="00BB2365">
              <w:rPr>
                <w:rFonts w:ascii="Arial" w:hAnsi="Arial" w:cs="Arial"/>
                <w:i/>
                <w:iCs/>
                <w:sz w:val="20"/>
                <w:szCs w:val="20"/>
              </w:rPr>
              <w:t xml:space="preserve">o </w:t>
            </w:r>
            <w:r w:rsidRPr="00BB2365">
              <w:rPr>
                <w:rFonts w:ascii="Arial" w:hAnsi="Arial" w:cs="Arial"/>
                <w:b/>
                <w:bCs/>
                <w:i/>
                <w:sz w:val="20"/>
                <w:szCs w:val="20"/>
              </w:rPr>
              <w:t>note</w:t>
            </w:r>
            <w:r w:rsidRPr="00BB2365">
              <w:rPr>
                <w:rFonts w:ascii="Arial" w:hAnsi="Arial" w:cs="Arial"/>
                <w:i/>
                <w:sz w:val="20"/>
                <w:szCs w:val="20"/>
              </w:rPr>
              <w:t xml:space="preserve"> attendance and to </w:t>
            </w:r>
            <w:r w:rsidRPr="00BB2365">
              <w:rPr>
                <w:rFonts w:ascii="Arial" w:hAnsi="Arial" w:cs="Arial"/>
                <w:b/>
                <w:bCs/>
                <w:i/>
                <w:sz w:val="20"/>
                <w:szCs w:val="20"/>
              </w:rPr>
              <w:t>receive</w:t>
            </w:r>
            <w:r w:rsidRPr="00BB2365">
              <w:rPr>
                <w:rFonts w:ascii="Arial" w:hAnsi="Arial" w:cs="Arial"/>
                <w:i/>
                <w:sz w:val="20"/>
                <w:szCs w:val="20"/>
              </w:rPr>
              <w:t xml:space="preserve"> apologies and to </w:t>
            </w:r>
            <w:r w:rsidRPr="00BB2365">
              <w:rPr>
                <w:rFonts w:ascii="Arial" w:hAnsi="Arial" w:cs="Arial"/>
                <w:b/>
                <w:bCs/>
                <w:i/>
                <w:sz w:val="20"/>
                <w:szCs w:val="20"/>
              </w:rPr>
              <w:t>approve</w:t>
            </w:r>
            <w:r w:rsidRPr="00BB2365">
              <w:rPr>
                <w:rFonts w:ascii="Arial" w:hAnsi="Arial" w:cs="Arial"/>
                <w:i/>
                <w:sz w:val="20"/>
                <w:szCs w:val="20"/>
              </w:rPr>
              <w:t xml:space="preserve"> reasons for absence.  </w:t>
            </w:r>
          </w:p>
          <w:p w14:paraId="1E80FF27" w14:textId="37D75196" w:rsidR="00346761" w:rsidRPr="00BB2365" w:rsidRDefault="00346761" w:rsidP="00346761">
            <w:pPr>
              <w:rPr>
                <w:rFonts w:ascii="Arial" w:hAnsi="Arial" w:cs="Arial"/>
                <w:i/>
                <w:sz w:val="20"/>
                <w:szCs w:val="20"/>
              </w:rPr>
            </w:pPr>
          </w:p>
        </w:tc>
      </w:tr>
      <w:tr w:rsidR="008311A0" w:rsidRPr="00BB2365" w14:paraId="0BD85C02" w14:textId="77777777" w:rsidTr="009739A6">
        <w:tc>
          <w:tcPr>
            <w:tcW w:w="1086" w:type="dxa"/>
          </w:tcPr>
          <w:p w14:paraId="1ED16389" w14:textId="490E3613" w:rsidR="008311A0" w:rsidRPr="00BB2365" w:rsidRDefault="008311A0" w:rsidP="00346761">
            <w:pPr>
              <w:rPr>
                <w:rFonts w:ascii="Arial" w:hAnsi="Arial" w:cs="Arial"/>
                <w:sz w:val="20"/>
                <w:szCs w:val="20"/>
              </w:rPr>
            </w:pPr>
            <w:r w:rsidRPr="00BB2365">
              <w:rPr>
                <w:rFonts w:ascii="Arial" w:hAnsi="Arial" w:cs="Arial"/>
                <w:sz w:val="20"/>
                <w:szCs w:val="20"/>
              </w:rPr>
              <w:t>01.07.02</w:t>
            </w:r>
          </w:p>
        </w:tc>
        <w:tc>
          <w:tcPr>
            <w:tcW w:w="9115" w:type="dxa"/>
          </w:tcPr>
          <w:p w14:paraId="7FA64BBD" w14:textId="690AF99C" w:rsidR="008311A0" w:rsidRPr="00BB2365" w:rsidRDefault="008311A0" w:rsidP="00BB2365">
            <w:pPr>
              <w:rPr>
                <w:rFonts w:ascii="Arial" w:hAnsi="Arial" w:cs="Arial"/>
                <w:bCs/>
                <w:i/>
                <w:iCs/>
                <w:sz w:val="20"/>
                <w:szCs w:val="20"/>
              </w:rPr>
            </w:pPr>
            <w:r w:rsidRPr="00BB2365">
              <w:rPr>
                <w:rFonts w:ascii="Arial" w:hAnsi="Arial" w:cs="Arial"/>
                <w:b/>
                <w:i/>
                <w:iCs/>
                <w:sz w:val="20"/>
                <w:szCs w:val="20"/>
              </w:rPr>
              <w:t>Planning Applications:</w:t>
            </w:r>
            <w:r w:rsidRPr="00BB2365">
              <w:rPr>
                <w:rFonts w:ascii="Arial" w:hAnsi="Arial" w:cs="Arial"/>
                <w:bCs/>
                <w:i/>
                <w:iCs/>
                <w:sz w:val="20"/>
                <w:szCs w:val="20"/>
              </w:rPr>
              <w:t xml:space="preserve"> To</w:t>
            </w:r>
            <w:r w:rsidRPr="00BB2365">
              <w:rPr>
                <w:rFonts w:ascii="Arial" w:hAnsi="Arial" w:cs="Arial"/>
                <w:b/>
                <w:i/>
                <w:iCs/>
                <w:sz w:val="20"/>
                <w:szCs w:val="20"/>
              </w:rPr>
              <w:t xml:space="preserve"> consider</w:t>
            </w:r>
            <w:r w:rsidRPr="00BB2365">
              <w:rPr>
                <w:rFonts w:ascii="Arial" w:hAnsi="Arial" w:cs="Arial"/>
                <w:bCs/>
                <w:i/>
                <w:iCs/>
                <w:sz w:val="20"/>
                <w:szCs w:val="20"/>
              </w:rPr>
              <w:t xml:space="preserve"> planning applications since </w:t>
            </w:r>
            <w:r w:rsidR="008418F9">
              <w:rPr>
                <w:rFonts w:ascii="Arial" w:hAnsi="Arial" w:cs="Arial"/>
                <w:bCs/>
                <w:i/>
                <w:iCs/>
                <w:sz w:val="20"/>
                <w:szCs w:val="20"/>
              </w:rPr>
              <w:t>16</w:t>
            </w:r>
            <w:r w:rsidR="008418F9" w:rsidRPr="008418F9">
              <w:rPr>
                <w:rFonts w:ascii="Arial" w:hAnsi="Arial" w:cs="Arial"/>
                <w:bCs/>
                <w:i/>
                <w:iCs/>
                <w:sz w:val="20"/>
                <w:szCs w:val="20"/>
                <w:vertAlign w:val="superscript"/>
              </w:rPr>
              <w:t>th</w:t>
            </w:r>
            <w:r w:rsidR="008418F9">
              <w:rPr>
                <w:rFonts w:ascii="Arial" w:hAnsi="Arial" w:cs="Arial"/>
                <w:bCs/>
                <w:i/>
                <w:iCs/>
                <w:sz w:val="20"/>
                <w:szCs w:val="20"/>
              </w:rPr>
              <w:t xml:space="preserve"> June </w:t>
            </w:r>
            <w:r w:rsidRPr="00BB2365">
              <w:rPr>
                <w:rFonts w:ascii="Arial" w:hAnsi="Arial" w:cs="Arial"/>
                <w:bCs/>
                <w:i/>
                <w:iCs/>
                <w:sz w:val="20"/>
                <w:szCs w:val="20"/>
              </w:rPr>
              <w:t xml:space="preserve">2025, including any that are received after this agenda has been issued: </w:t>
            </w:r>
          </w:p>
          <w:p w14:paraId="29B48D5E" w14:textId="77777777" w:rsidR="008311A0" w:rsidRPr="00BB2365" w:rsidRDefault="008311A0" w:rsidP="008311A0">
            <w:pPr>
              <w:rPr>
                <w:rFonts w:ascii="Arial" w:hAnsi="Arial" w:cs="Arial"/>
                <w:bCs/>
                <w:i/>
                <w:iCs/>
                <w:sz w:val="20"/>
                <w:szCs w:val="20"/>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35"/>
              <w:gridCol w:w="4219"/>
              <w:gridCol w:w="1418"/>
            </w:tblGrid>
            <w:tr w:rsidR="0063186E" w:rsidRPr="00BB2365" w14:paraId="64847395" w14:textId="77777777" w:rsidTr="009739A6">
              <w:trPr>
                <w:trHeight w:val="223"/>
              </w:trPr>
              <w:tc>
                <w:tcPr>
                  <w:tcW w:w="1388" w:type="dxa"/>
                  <w:shd w:val="clear" w:color="auto" w:fill="auto"/>
                </w:tcPr>
                <w:p w14:paraId="0EA024CB" w14:textId="77777777" w:rsidR="008311A0" w:rsidRPr="008A1796" w:rsidRDefault="008311A0" w:rsidP="008311A0">
                  <w:pPr>
                    <w:rPr>
                      <w:rFonts w:ascii="Arial" w:hAnsi="Arial" w:cs="Arial"/>
                      <w:bCs/>
                      <w:i/>
                      <w:iCs/>
                      <w:sz w:val="18"/>
                      <w:szCs w:val="18"/>
                    </w:rPr>
                  </w:pPr>
                  <w:r w:rsidRPr="008A1796">
                    <w:rPr>
                      <w:rFonts w:ascii="Arial" w:hAnsi="Arial" w:cs="Arial"/>
                      <w:bCs/>
                      <w:i/>
                      <w:iCs/>
                      <w:sz w:val="18"/>
                      <w:szCs w:val="18"/>
                    </w:rPr>
                    <w:t>Ref No</w:t>
                  </w:r>
                </w:p>
              </w:tc>
              <w:tc>
                <w:tcPr>
                  <w:tcW w:w="1835" w:type="dxa"/>
                  <w:shd w:val="clear" w:color="auto" w:fill="auto"/>
                </w:tcPr>
                <w:p w14:paraId="30B04AD3" w14:textId="77777777" w:rsidR="008311A0" w:rsidRPr="008A1796" w:rsidRDefault="008311A0" w:rsidP="008311A0">
                  <w:pPr>
                    <w:rPr>
                      <w:rFonts w:ascii="Arial" w:hAnsi="Arial" w:cs="Arial"/>
                      <w:bCs/>
                      <w:i/>
                      <w:iCs/>
                      <w:sz w:val="18"/>
                      <w:szCs w:val="18"/>
                    </w:rPr>
                  </w:pPr>
                  <w:r w:rsidRPr="008A1796">
                    <w:rPr>
                      <w:rFonts w:ascii="Arial" w:hAnsi="Arial" w:cs="Arial"/>
                      <w:bCs/>
                      <w:i/>
                      <w:iCs/>
                      <w:sz w:val="18"/>
                      <w:szCs w:val="18"/>
                    </w:rPr>
                    <w:t>Site Address</w:t>
                  </w:r>
                </w:p>
              </w:tc>
              <w:tc>
                <w:tcPr>
                  <w:tcW w:w="4219" w:type="dxa"/>
                  <w:shd w:val="clear" w:color="auto" w:fill="auto"/>
                </w:tcPr>
                <w:p w14:paraId="76335AA3" w14:textId="77777777" w:rsidR="008311A0" w:rsidRPr="008A1796" w:rsidRDefault="008311A0" w:rsidP="008311A0">
                  <w:pPr>
                    <w:rPr>
                      <w:rFonts w:ascii="Arial" w:hAnsi="Arial" w:cs="Arial"/>
                      <w:bCs/>
                      <w:i/>
                      <w:iCs/>
                      <w:sz w:val="18"/>
                      <w:szCs w:val="18"/>
                    </w:rPr>
                  </w:pPr>
                  <w:r w:rsidRPr="008A1796">
                    <w:rPr>
                      <w:rFonts w:ascii="Arial" w:hAnsi="Arial" w:cs="Arial"/>
                      <w:bCs/>
                      <w:i/>
                      <w:iCs/>
                      <w:sz w:val="18"/>
                      <w:szCs w:val="18"/>
                    </w:rPr>
                    <w:t>Proposal</w:t>
                  </w:r>
                </w:p>
              </w:tc>
              <w:tc>
                <w:tcPr>
                  <w:tcW w:w="1418" w:type="dxa"/>
                </w:tcPr>
                <w:p w14:paraId="2B292530" w14:textId="77777777" w:rsidR="008311A0" w:rsidRPr="008A1796" w:rsidRDefault="008311A0" w:rsidP="008311A0">
                  <w:pPr>
                    <w:rPr>
                      <w:rFonts w:ascii="Arial" w:hAnsi="Arial" w:cs="Arial"/>
                      <w:bCs/>
                      <w:i/>
                      <w:iCs/>
                      <w:sz w:val="18"/>
                      <w:szCs w:val="18"/>
                    </w:rPr>
                  </w:pPr>
                  <w:r w:rsidRPr="008A1796">
                    <w:rPr>
                      <w:rFonts w:ascii="Arial" w:hAnsi="Arial" w:cs="Arial"/>
                      <w:bCs/>
                      <w:i/>
                      <w:iCs/>
                      <w:sz w:val="18"/>
                      <w:szCs w:val="18"/>
                    </w:rPr>
                    <w:t>Response</w:t>
                  </w:r>
                </w:p>
              </w:tc>
            </w:tr>
            <w:tr w:rsidR="0063186E" w:rsidRPr="00BB2365" w14:paraId="6832D596" w14:textId="77777777" w:rsidTr="009739A6">
              <w:trPr>
                <w:trHeight w:val="300"/>
              </w:trPr>
              <w:tc>
                <w:tcPr>
                  <w:tcW w:w="1388" w:type="dxa"/>
                  <w:shd w:val="clear" w:color="auto" w:fill="auto"/>
                </w:tcPr>
                <w:p w14:paraId="48531077" w14:textId="75F6A3A8" w:rsidR="008311A0" w:rsidRPr="008A1796" w:rsidRDefault="005E73F0" w:rsidP="008311A0">
                  <w:pPr>
                    <w:rPr>
                      <w:rFonts w:ascii="Arial" w:hAnsi="Arial" w:cs="Arial"/>
                      <w:bCs/>
                      <w:i/>
                      <w:iCs/>
                      <w:sz w:val="18"/>
                      <w:szCs w:val="18"/>
                    </w:rPr>
                  </w:pPr>
                  <w:r w:rsidRPr="008A1796">
                    <w:rPr>
                      <w:rFonts w:ascii="Arial" w:hAnsi="Arial" w:cs="Arial"/>
                      <w:bCs/>
                      <w:i/>
                      <w:iCs/>
                      <w:sz w:val="18"/>
                      <w:szCs w:val="18"/>
                    </w:rPr>
                    <w:t>25/01365/FUL</w:t>
                  </w:r>
                </w:p>
              </w:tc>
              <w:tc>
                <w:tcPr>
                  <w:tcW w:w="1835" w:type="dxa"/>
                  <w:shd w:val="clear" w:color="auto" w:fill="auto"/>
                </w:tcPr>
                <w:p w14:paraId="35AB904E" w14:textId="20843D57" w:rsidR="008311A0" w:rsidRPr="008A1796" w:rsidRDefault="00307809" w:rsidP="008311A0">
                  <w:pPr>
                    <w:rPr>
                      <w:rFonts w:ascii="Arial" w:hAnsi="Arial" w:cs="Arial"/>
                      <w:bCs/>
                      <w:i/>
                      <w:iCs/>
                      <w:sz w:val="18"/>
                      <w:szCs w:val="18"/>
                    </w:rPr>
                  </w:pPr>
                  <w:r w:rsidRPr="008A1796">
                    <w:rPr>
                      <w:rFonts w:ascii="Arial" w:hAnsi="Arial" w:cs="Arial"/>
                      <w:bCs/>
                      <w:i/>
                      <w:iCs/>
                      <w:sz w:val="18"/>
                      <w:szCs w:val="18"/>
                    </w:rPr>
                    <w:t>100 Vicars Cross Road Great Boughton Chester CH3 5NW</w:t>
                  </w:r>
                </w:p>
              </w:tc>
              <w:tc>
                <w:tcPr>
                  <w:tcW w:w="4219" w:type="dxa"/>
                  <w:shd w:val="clear" w:color="auto" w:fill="auto"/>
                </w:tcPr>
                <w:p w14:paraId="11CBC978" w14:textId="0788E12E" w:rsidR="008311A0" w:rsidRPr="008A1796" w:rsidRDefault="00307809" w:rsidP="008311A0">
                  <w:pPr>
                    <w:rPr>
                      <w:rFonts w:ascii="Arial" w:hAnsi="Arial" w:cs="Arial"/>
                      <w:bCs/>
                      <w:i/>
                      <w:iCs/>
                      <w:sz w:val="18"/>
                      <w:szCs w:val="18"/>
                    </w:rPr>
                  </w:pPr>
                  <w:r w:rsidRPr="008A1796">
                    <w:rPr>
                      <w:rFonts w:ascii="Arial" w:hAnsi="Arial" w:cs="Arial"/>
                      <w:bCs/>
                      <w:i/>
                      <w:iCs/>
                      <w:sz w:val="18"/>
                      <w:szCs w:val="18"/>
                    </w:rPr>
                    <w:t>Extension of dropped kerb</w:t>
                  </w:r>
                </w:p>
              </w:tc>
              <w:tc>
                <w:tcPr>
                  <w:tcW w:w="1418" w:type="dxa"/>
                </w:tcPr>
                <w:p w14:paraId="51FCBEDC" w14:textId="7ED6D0CF" w:rsidR="008311A0" w:rsidRPr="008A1796" w:rsidRDefault="00307809" w:rsidP="008311A0">
                  <w:pPr>
                    <w:rPr>
                      <w:rFonts w:ascii="Arial" w:hAnsi="Arial" w:cs="Arial"/>
                      <w:bCs/>
                      <w:i/>
                      <w:iCs/>
                      <w:sz w:val="18"/>
                      <w:szCs w:val="18"/>
                    </w:rPr>
                  </w:pPr>
                  <w:r w:rsidRPr="008A1796">
                    <w:rPr>
                      <w:rFonts w:ascii="Arial" w:hAnsi="Arial" w:cs="Arial"/>
                      <w:bCs/>
                      <w:i/>
                      <w:iCs/>
                      <w:sz w:val="18"/>
                      <w:szCs w:val="18"/>
                    </w:rPr>
                    <w:t>7</w:t>
                  </w:r>
                  <w:r w:rsidRPr="008A1796">
                    <w:rPr>
                      <w:rFonts w:ascii="Arial" w:hAnsi="Arial" w:cs="Arial"/>
                      <w:bCs/>
                      <w:i/>
                      <w:iCs/>
                      <w:sz w:val="18"/>
                      <w:szCs w:val="18"/>
                      <w:vertAlign w:val="superscript"/>
                    </w:rPr>
                    <w:t>th</w:t>
                  </w:r>
                  <w:r w:rsidRPr="008A1796">
                    <w:rPr>
                      <w:rFonts w:ascii="Arial" w:hAnsi="Arial" w:cs="Arial"/>
                      <w:bCs/>
                      <w:i/>
                      <w:iCs/>
                      <w:sz w:val="18"/>
                      <w:szCs w:val="18"/>
                    </w:rPr>
                    <w:t xml:space="preserve"> July</w:t>
                  </w:r>
                  <w:r w:rsidR="008311A0" w:rsidRPr="008A1796">
                    <w:rPr>
                      <w:rFonts w:ascii="Arial" w:hAnsi="Arial" w:cs="Arial"/>
                      <w:bCs/>
                      <w:i/>
                      <w:iCs/>
                      <w:sz w:val="18"/>
                      <w:szCs w:val="18"/>
                    </w:rPr>
                    <w:t xml:space="preserve"> 2025</w:t>
                  </w:r>
                </w:p>
              </w:tc>
            </w:tr>
            <w:tr w:rsidR="0063186E" w:rsidRPr="00BB2365" w14:paraId="2292E034" w14:textId="77777777" w:rsidTr="009739A6">
              <w:trPr>
                <w:trHeight w:val="715"/>
              </w:trPr>
              <w:tc>
                <w:tcPr>
                  <w:tcW w:w="1388" w:type="dxa"/>
                  <w:shd w:val="clear" w:color="auto" w:fill="auto"/>
                </w:tcPr>
                <w:p w14:paraId="0138C944" w14:textId="5A0EDCDE" w:rsidR="008311A0" w:rsidRPr="008A1796" w:rsidRDefault="00DA35F3" w:rsidP="008311A0">
                  <w:pPr>
                    <w:rPr>
                      <w:rFonts w:ascii="Arial" w:hAnsi="Arial" w:cs="Arial"/>
                      <w:bCs/>
                      <w:i/>
                      <w:iCs/>
                      <w:sz w:val="18"/>
                      <w:szCs w:val="18"/>
                    </w:rPr>
                  </w:pPr>
                  <w:r w:rsidRPr="008A1796">
                    <w:rPr>
                      <w:rFonts w:ascii="Arial" w:hAnsi="Arial" w:cs="Arial"/>
                      <w:bCs/>
                      <w:i/>
                      <w:iCs/>
                      <w:sz w:val="18"/>
                      <w:szCs w:val="18"/>
                    </w:rPr>
                    <w:t>25/01196/FUL</w:t>
                  </w:r>
                </w:p>
              </w:tc>
              <w:tc>
                <w:tcPr>
                  <w:tcW w:w="1835" w:type="dxa"/>
                  <w:shd w:val="clear" w:color="auto" w:fill="auto"/>
                </w:tcPr>
                <w:p w14:paraId="7A8DED26" w14:textId="77B1A0F4" w:rsidR="008311A0" w:rsidRPr="008A1796" w:rsidRDefault="00A065EF" w:rsidP="008311A0">
                  <w:pPr>
                    <w:rPr>
                      <w:rFonts w:ascii="Arial" w:hAnsi="Arial" w:cs="Arial"/>
                      <w:bCs/>
                      <w:i/>
                      <w:iCs/>
                      <w:sz w:val="18"/>
                      <w:szCs w:val="18"/>
                    </w:rPr>
                  </w:pPr>
                  <w:r w:rsidRPr="008A1796">
                    <w:rPr>
                      <w:rFonts w:ascii="Arial" w:hAnsi="Arial" w:cs="Arial"/>
                      <w:bCs/>
                      <w:i/>
                      <w:iCs/>
                      <w:sz w:val="18"/>
                      <w:szCs w:val="18"/>
                    </w:rPr>
                    <w:t>15 Braemar Close Great Boughton Chester CH3 5HT</w:t>
                  </w:r>
                </w:p>
              </w:tc>
              <w:tc>
                <w:tcPr>
                  <w:tcW w:w="4219" w:type="dxa"/>
                  <w:shd w:val="clear" w:color="auto" w:fill="auto"/>
                </w:tcPr>
                <w:p w14:paraId="31CFB488" w14:textId="14412173" w:rsidR="008311A0" w:rsidRPr="008A1796" w:rsidRDefault="00A065EF" w:rsidP="008311A0">
                  <w:pPr>
                    <w:rPr>
                      <w:rFonts w:ascii="Arial" w:hAnsi="Arial" w:cs="Arial"/>
                      <w:bCs/>
                      <w:i/>
                      <w:iCs/>
                      <w:sz w:val="18"/>
                      <w:szCs w:val="18"/>
                    </w:rPr>
                  </w:pPr>
                  <w:r w:rsidRPr="008A1796">
                    <w:rPr>
                      <w:rFonts w:ascii="Arial" w:hAnsi="Arial" w:cs="Arial"/>
                      <w:bCs/>
                      <w:i/>
                      <w:iCs/>
                      <w:sz w:val="18"/>
                      <w:szCs w:val="18"/>
                    </w:rPr>
                    <w:t>Side dormer to an existing loft room. (Re-submission of 24/02362/FUL).</w:t>
                  </w:r>
                </w:p>
              </w:tc>
              <w:tc>
                <w:tcPr>
                  <w:tcW w:w="1418" w:type="dxa"/>
                </w:tcPr>
                <w:p w14:paraId="084D8FD0" w14:textId="605616CB" w:rsidR="008311A0" w:rsidRPr="008A1796" w:rsidRDefault="00A065EF" w:rsidP="008311A0">
                  <w:pPr>
                    <w:rPr>
                      <w:rFonts w:ascii="Arial" w:hAnsi="Arial" w:cs="Arial"/>
                      <w:bCs/>
                      <w:i/>
                      <w:iCs/>
                      <w:sz w:val="18"/>
                      <w:szCs w:val="18"/>
                    </w:rPr>
                  </w:pPr>
                  <w:r w:rsidRPr="008A1796">
                    <w:rPr>
                      <w:rFonts w:ascii="Arial" w:hAnsi="Arial" w:cs="Arial"/>
                      <w:bCs/>
                      <w:i/>
                      <w:iCs/>
                      <w:sz w:val="18"/>
                      <w:szCs w:val="18"/>
                    </w:rPr>
                    <w:t>7</w:t>
                  </w:r>
                  <w:r w:rsidRPr="008A1796">
                    <w:rPr>
                      <w:rFonts w:ascii="Arial" w:hAnsi="Arial" w:cs="Arial"/>
                      <w:bCs/>
                      <w:i/>
                      <w:iCs/>
                      <w:sz w:val="18"/>
                      <w:szCs w:val="18"/>
                      <w:vertAlign w:val="superscript"/>
                    </w:rPr>
                    <w:t>th</w:t>
                  </w:r>
                  <w:r w:rsidRPr="008A1796">
                    <w:rPr>
                      <w:rFonts w:ascii="Arial" w:hAnsi="Arial" w:cs="Arial"/>
                      <w:bCs/>
                      <w:i/>
                      <w:iCs/>
                      <w:sz w:val="18"/>
                      <w:szCs w:val="18"/>
                    </w:rPr>
                    <w:t xml:space="preserve"> July 2025</w:t>
                  </w:r>
                </w:p>
              </w:tc>
            </w:tr>
            <w:tr w:rsidR="00340529" w:rsidRPr="00BB2365" w14:paraId="49F6656C" w14:textId="77777777" w:rsidTr="009739A6">
              <w:trPr>
                <w:trHeight w:val="1021"/>
              </w:trPr>
              <w:tc>
                <w:tcPr>
                  <w:tcW w:w="1388" w:type="dxa"/>
                  <w:shd w:val="clear" w:color="auto" w:fill="auto"/>
                </w:tcPr>
                <w:p w14:paraId="5CE46AB3" w14:textId="73F5182D" w:rsidR="00307809" w:rsidRPr="008A1796" w:rsidRDefault="000C3A91" w:rsidP="008311A0">
                  <w:pPr>
                    <w:rPr>
                      <w:rFonts w:ascii="Arial" w:hAnsi="Arial" w:cs="Arial"/>
                      <w:bCs/>
                      <w:i/>
                      <w:iCs/>
                      <w:sz w:val="18"/>
                      <w:szCs w:val="18"/>
                    </w:rPr>
                  </w:pPr>
                  <w:r w:rsidRPr="008A1796">
                    <w:rPr>
                      <w:rFonts w:ascii="Arial" w:hAnsi="Arial" w:cs="Arial"/>
                      <w:bCs/>
                      <w:i/>
                      <w:iCs/>
                      <w:sz w:val="18"/>
                      <w:szCs w:val="18"/>
                    </w:rPr>
                    <w:t>25/01908/TPO</w:t>
                  </w:r>
                </w:p>
              </w:tc>
              <w:tc>
                <w:tcPr>
                  <w:tcW w:w="1835" w:type="dxa"/>
                  <w:shd w:val="clear" w:color="auto" w:fill="auto"/>
                </w:tcPr>
                <w:p w14:paraId="41DE4C3D" w14:textId="53732A42" w:rsidR="00307809" w:rsidRPr="008A1796" w:rsidRDefault="009F7873" w:rsidP="008311A0">
                  <w:pPr>
                    <w:rPr>
                      <w:rFonts w:ascii="Arial" w:hAnsi="Arial" w:cs="Arial"/>
                      <w:bCs/>
                      <w:i/>
                      <w:iCs/>
                      <w:sz w:val="18"/>
                      <w:szCs w:val="18"/>
                    </w:rPr>
                  </w:pPr>
                  <w:r w:rsidRPr="008A1796">
                    <w:rPr>
                      <w:rFonts w:ascii="Arial" w:hAnsi="Arial" w:cs="Arial"/>
                      <w:bCs/>
                      <w:i/>
                      <w:iCs/>
                      <w:sz w:val="18"/>
                      <w:szCs w:val="18"/>
                    </w:rPr>
                    <w:t>17 Gleggs Close Great Boughton Chester CH3 5RE</w:t>
                  </w:r>
                </w:p>
              </w:tc>
              <w:tc>
                <w:tcPr>
                  <w:tcW w:w="4219" w:type="dxa"/>
                  <w:shd w:val="clear" w:color="auto" w:fill="auto"/>
                </w:tcPr>
                <w:p w14:paraId="081F99A1" w14:textId="275E0E36" w:rsidR="00307809" w:rsidRPr="008A1796" w:rsidRDefault="0063186E" w:rsidP="008311A0">
                  <w:pPr>
                    <w:rPr>
                      <w:rFonts w:ascii="Arial" w:hAnsi="Arial" w:cs="Arial"/>
                      <w:bCs/>
                      <w:i/>
                      <w:iCs/>
                      <w:sz w:val="18"/>
                      <w:szCs w:val="18"/>
                    </w:rPr>
                  </w:pPr>
                  <w:r w:rsidRPr="008A1796">
                    <w:rPr>
                      <w:rFonts w:ascii="Arial" w:hAnsi="Arial" w:cs="Arial"/>
                      <w:bCs/>
                      <w:i/>
                      <w:iCs/>
                      <w:sz w:val="18"/>
                      <w:szCs w:val="18"/>
                    </w:rPr>
                    <w:t>T1 Oak to side of property - Crown reduce by 2m, side prune for 1.5-2m property clearance and ring ivy at base. T2 Ash - Remove x2 lower branches and reduce by 1m. T3 Ash - Prune back to clear boundary. 2/3x Small saplings on fence line - Remove to ground level. Hawthorn - Side prune.</w:t>
                  </w:r>
                </w:p>
              </w:tc>
              <w:tc>
                <w:tcPr>
                  <w:tcW w:w="1418" w:type="dxa"/>
                </w:tcPr>
                <w:p w14:paraId="3F556452" w14:textId="69E5BC4A" w:rsidR="00307809" w:rsidRPr="008A1796" w:rsidRDefault="006B1BE8" w:rsidP="008311A0">
                  <w:pPr>
                    <w:rPr>
                      <w:rFonts w:ascii="Arial" w:hAnsi="Arial" w:cs="Arial"/>
                      <w:bCs/>
                      <w:i/>
                      <w:iCs/>
                      <w:sz w:val="18"/>
                      <w:szCs w:val="18"/>
                    </w:rPr>
                  </w:pPr>
                  <w:r>
                    <w:rPr>
                      <w:rFonts w:ascii="Arial" w:hAnsi="Arial" w:cs="Arial"/>
                      <w:bCs/>
                      <w:i/>
                      <w:iCs/>
                      <w:sz w:val="18"/>
                      <w:szCs w:val="18"/>
                    </w:rPr>
                    <w:t>14</w:t>
                  </w:r>
                  <w:r w:rsidRPr="006B1BE8">
                    <w:rPr>
                      <w:rFonts w:ascii="Arial" w:hAnsi="Arial" w:cs="Arial"/>
                      <w:bCs/>
                      <w:i/>
                      <w:iCs/>
                      <w:sz w:val="18"/>
                      <w:szCs w:val="18"/>
                      <w:vertAlign w:val="superscript"/>
                    </w:rPr>
                    <w:t>th</w:t>
                  </w:r>
                  <w:r>
                    <w:rPr>
                      <w:rFonts w:ascii="Arial" w:hAnsi="Arial" w:cs="Arial"/>
                      <w:bCs/>
                      <w:i/>
                      <w:iCs/>
                      <w:sz w:val="18"/>
                      <w:szCs w:val="18"/>
                    </w:rPr>
                    <w:t xml:space="preserve"> July 2025</w:t>
                  </w:r>
                </w:p>
              </w:tc>
            </w:tr>
            <w:tr w:rsidR="00340529" w:rsidRPr="00BB2365" w14:paraId="4E863EC4" w14:textId="77777777" w:rsidTr="009739A6">
              <w:trPr>
                <w:trHeight w:val="1021"/>
              </w:trPr>
              <w:tc>
                <w:tcPr>
                  <w:tcW w:w="1388" w:type="dxa"/>
                  <w:shd w:val="clear" w:color="auto" w:fill="auto"/>
                </w:tcPr>
                <w:p w14:paraId="4DBF6ECA" w14:textId="78A12007" w:rsidR="00307809" w:rsidRPr="008A1796" w:rsidRDefault="000520C2" w:rsidP="008311A0">
                  <w:pPr>
                    <w:rPr>
                      <w:rFonts w:ascii="Arial" w:hAnsi="Arial" w:cs="Arial"/>
                      <w:bCs/>
                      <w:i/>
                      <w:iCs/>
                      <w:sz w:val="18"/>
                      <w:szCs w:val="18"/>
                    </w:rPr>
                  </w:pPr>
                  <w:r w:rsidRPr="000520C2">
                    <w:rPr>
                      <w:rFonts w:ascii="Arial" w:hAnsi="Arial" w:cs="Arial"/>
                      <w:bCs/>
                      <w:i/>
                      <w:iCs/>
                      <w:sz w:val="18"/>
                      <w:szCs w:val="18"/>
                    </w:rPr>
                    <w:t>25/01392/FUL</w:t>
                  </w:r>
                </w:p>
              </w:tc>
              <w:tc>
                <w:tcPr>
                  <w:tcW w:w="1835" w:type="dxa"/>
                  <w:shd w:val="clear" w:color="auto" w:fill="auto"/>
                </w:tcPr>
                <w:p w14:paraId="440A216F" w14:textId="240BEA71" w:rsidR="00307809" w:rsidRPr="008A1796" w:rsidRDefault="006B1BE8" w:rsidP="008311A0">
                  <w:pPr>
                    <w:rPr>
                      <w:rFonts w:ascii="Arial" w:hAnsi="Arial" w:cs="Arial"/>
                      <w:bCs/>
                      <w:i/>
                      <w:iCs/>
                      <w:sz w:val="18"/>
                      <w:szCs w:val="18"/>
                    </w:rPr>
                  </w:pPr>
                  <w:r w:rsidRPr="006B1BE8">
                    <w:rPr>
                      <w:rFonts w:ascii="Arial" w:hAnsi="Arial" w:cs="Arial"/>
                      <w:bCs/>
                      <w:i/>
                      <w:iCs/>
                      <w:sz w:val="18"/>
                      <w:szCs w:val="18"/>
                    </w:rPr>
                    <w:t>9 Elstree Avenue Great Boughton Chester CH3 5HJ</w:t>
                  </w:r>
                </w:p>
              </w:tc>
              <w:tc>
                <w:tcPr>
                  <w:tcW w:w="4219" w:type="dxa"/>
                  <w:shd w:val="clear" w:color="auto" w:fill="auto"/>
                </w:tcPr>
                <w:p w14:paraId="53B1884C" w14:textId="5AB3F5CD" w:rsidR="00307809" w:rsidRPr="008A1796" w:rsidRDefault="006B1BE8" w:rsidP="008311A0">
                  <w:pPr>
                    <w:rPr>
                      <w:rFonts w:ascii="Arial" w:hAnsi="Arial" w:cs="Arial"/>
                      <w:bCs/>
                      <w:i/>
                      <w:iCs/>
                      <w:sz w:val="18"/>
                      <w:szCs w:val="18"/>
                    </w:rPr>
                  </w:pPr>
                  <w:r w:rsidRPr="006B1BE8">
                    <w:rPr>
                      <w:rFonts w:ascii="Arial" w:hAnsi="Arial" w:cs="Arial"/>
                      <w:bCs/>
                      <w:i/>
                      <w:iCs/>
                      <w:sz w:val="18"/>
                      <w:szCs w:val="18"/>
                    </w:rPr>
                    <w:t>External render to all elevations</w:t>
                  </w:r>
                </w:p>
              </w:tc>
              <w:tc>
                <w:tcPr>
                  <w:tcW w:w="1418" w:type="dxa"/>
                </w:tcPr>
                <w:p w14:paraId="5CC6B7CE" w14:textId="29515969" w:rsidR="00307809" w:rsidRPr="008A1796" w:rsidRDefault="006B1BE8" w:rsidP="008311A0">
                  <w:pPr>
                    <w:rPr>
                      <w:rFonts w:ascii="Arial" w:hAnsi="Arial" w:cs="Arial"/>
                      <w:bCs/>
                      <w:i/>
                      <w:iCs/>
                      <w:sz w:val="18"/>
                      <w:szCs w:val="18"/>
                    </w:rPr>
                  </w:pPr>
                  <w:r>
                    <w:rPr>
                      <w:rFonts w:ascii="Arial" w:hAnsi="Arial" w:cs="Arial"/>
                      <w:bCs/>
                      <w:i/>
                      <w:iCs/>
                      <w:sz w:val="18"/>
                      <w:szCs w:val="18"/>
                    </w:rPr>
                    <w:t>14</w:t>
                  </w:r>
                  <w:r w:rsidRPr="006B1BE8">
                    <w:rPr>
                      <w:rFonts w:ascii="Arial" w:hAnsi="Arial" w:cs="Arial"/>
                      <w:bCs/>
                      <w:i/>
                      <w:iCs/>
                      <w:sz w:val="18"/>
                      <w:szCs w:val="18"/>
                      <w:vertAlign w:val="superscript"/>
                    </w:rPr>
                    <w:t>th</w:t>
                  </w:r>
                  <w:r>
                    <w:rPr>
                      <w:rFonts w:ascii="Arial" w:hAnsi="Arial" w:cs="Arial"/>
                      <w:bCs/>
                      <w:i/>
                      <w:iCs/>
                      <w:sz w:val="18"/>
                      <w:szCs w:val="18"/>
                    </w:rPr>
                    <w:t xml:space="preserve"> July 2025</w:t>
                  </w:r>
                </w:p>
              </w:tc>
            </w:tr>
            <w:tr w:rsidR="009739A6" w:rsidRPr="00BB2365" w14:paraId="6E957E82" w14:textId="77777777" w:rsidTr="009739A6">
              <w:trPr>
                <w:trHeight w:val="1021"/>
              </w:trPr>
              <w:tc>
                <w:tcPr>
                  <w:tcW w:w="1388" w:type="dxa"/>
                  <w:shd w:val="clear" w:color="auto" w:fill="auto"/>
                </w:tcPr>
                <w:p w14:paraId="05418652" w14:textId="29E36130" w:rsidR="009739A6" w:rsidRPr="00340529" w:rsidRDefault="009739A6" w:rsidP="009739A6">
                  <w:pPr>
                    <w:rPr>
                      <w:rFonts w:ascii="Arial" w:hAnsi="Arial" w:cs="Arial"/>
                      <w:bCs/>
                      <w:i/>
                      <w:iCs/>
                      <w:sz w:val="18"/>
                      <w:szCs w:val="18"/>
                    </w:rPr>
                  </w:pPr>
                  <w:r w:rsidRPr="00340529">
                    <w:rPr>
                      <w:rFonts w:ascii="Arial" w:hAnsi="Arial" w:cs="Arial"/>
                      <w:bCs/>
                      <w:i/>
                      <w:iCs/>
                      <w:sz w:val="18"/>
                      <w:szCs w:val="18"/>
                    </w:rPr>
                    <w:t>25/01702/TPO</w:t>
                  </w:r>
                </w:p>
              </w:tc>
              <w:tc>
                <w:tcPr>
                  <w:tcW w:w="1835" w:type="dxa"/>
                  <w:shd w:val="clear" w:color="auto" w:fill="auto"/>
                </w:tcPr>
                <w:p w14:paraId="3DCABB00" w14:textId="3E603446" w:rsidR="009739A6" w:rsidRPr="00340529" w:rsidRDefault="009739A6" w:rsidP="009739A6">
                  <w:pPr>
                    <w:rPr>
                      <w:rFonts w:ascii="Arial" w:hAnsi="Arial" w:cs="Arial"/>
                      <w:bCs/>
                      <w:i/>
                      <w:iCs/>
                      <w:sz w:val="18"/>
                      <w:szCs w:val="18"/>
                    </w:rPr>
                  </w:pPr>
                  <w:r w:rsidRPr="00340529">
                    <w:rPr>
                      <w:rFonts w:ascii="Arial" w:hAnsi="Arial" w:cs="Arial"/>
                      <w:bCs/>
                      <w:i/>
                      <w:iCs/>
                      <w:sz w:val="18"/>
                      <w:szCs w:val="18"/>
                    </w:rPr>
                    <w:t xml:space="preserve">Land Adjacent </w:t>
                  </w:r>
                  <w:r w:rsidRPr="00340529">
                    <w:rPr>
                      <w:rFonts w:ascii="Arial" w:hAnsi="Arial" w:cs="Arial"/>
                      <w:bCs/>
                      <w:i/>
                      <w:iCs/>
                      <w:sz w:val="18"/>
                      <w:szCs w:val="18"/>
                    </w:rPr>
                    <w:t>To 17</w:t>
                  </w:r>
                  <w:r w:rsidRPr="00340529">
                    <w:rPr>
                      <w:rFonts w:ascii="Arial" w:hAnsi="Arial" w:cs="Arial"/>
                      <w:bCs/>
                      <w:i/>
                      <w:iCs/>
                      <w:sz w:val="18"/>
                      <w:szCs w:val="18"/>
                    </w:rPr>
                    <w:t xml:space="preserve"> Greggs Close Great Boughton Chester CH3 5RE</w:t>
                  </w:r>
                </w:p>
              </w:tc>
              <w:tc>
                <w:tcPr>
                  <w:tcW w:w="4219" w:type="dxa"/>
                  <w:shd w:val="clear" w:color="auto" w:fill="auto"/>
                </w:tcPr>
                <w:p w14:paraId="2574C638" w14:textId="6AE9E4A3" w:rsidR="009739A6" w:rsidRPr="00340529" w:rsidRDefault="009739A6" w:rsidP="009739A6">
                  <w:pPr>
                    <w:rPr>
                      <w:rFonts w:ascii="Arial" w:hAnsi="Arial" w:cs="Arial"/>
                      <w:bCs/>
                      <w:i/>
                      <w:iCs/>
                      <w:sz w:val="18"/>
                      <w:szCs w:val="18"/>
                    </w:rPr>
                  </w:pPr>
                  <w:r w:rsidRPr="00340529">
                    <w:rPr>
                      <w:rFonts w:ascii="Arial" w:hAnsi="Arial" w:cs="Arial"/>
                      <w:bCs/>
                      <w:i/>
                      <w:iCs/>
                      <w:sz w:val="18"/>
                      <w:szCs w:val="18"/>
                    </w:rPr>
                    <w:t xml:space="preserve">T1 Oak - Crown reduce by 2m and shape canopy as required and side prune for 1.5 -2m property clearance and ring ivy at base. T2 Ash - Remove 2 x low branches and side prune remaining to reduce overhangs. Saplings and young small </w:t>
                  </w:r>
                  <w:r w:rsidRPr="00340529">
                    <w:rPr>
                      <w:rFonts w:ascii="Arial" w:hAnsi="Arial" w:cs="Arial"/>
                      <w:bCs/>
                      <w:i/>
                      <w:iCs/>
                      <w:sz w:val="18"/>
                      <w:szCs w:val="18"/>
                    </w:rPr>
                    <w:t>self-set</w:t>
                  </w:r>
                  <w:r w:rsidRPr="00340529">
                    <w:rPr>
                      <w:rFonts w:ascii="Arial" w:hAnsi="Arial" w:cs="Arial"/>
                      <w:bCs/>
                      <w:i/>
                      <w:iCs/>
                      <w:sz w:val="18"/>
                      <w:szCs w:val="18"/>
                    </w:rPr>
                    <w:t xml:space="preserve"> trees along </w:t>
                  </w:r>
                  <w:r w:rsidRPr="00340529">
                    <w:rPr>
                      <w:rFonts w:ascii="Arial" w:hAnsi="Arial" w:cs="Arial"/>
                      <w:bCs/>
                      <w:i/>
                      <w:iCs/>
                      <w:sz w:val="18"/>
                      <w:szCs w:val="18"/>
                    </w:rPr>
                    <w:t>fence line</w:t>
                  </w:r>
                  <w:r w:rsidRPr="00340529">
                    <w:rPr>
                      <w:rFonts w:ascii="Arial" w:hAnsi="Arial" w:cs="Arial"/>
                      <w:bCs/>
                      <w:i/>
                      <w:iCs/>
                      <w:sz w:val="18"/>
                      <w:szCs w:val="18"/>
                    </w:rPr>
                    <w:t xml:space="preserve"> fell and side back hawthorn as maybe required for maintenance.</w:t>
                  </w:r>
                </w:p>
              </w:tc>
              <w:tc>
                <w:tcPr>
                  <w:tcW w:w="1418" w:type="dxa"/>
                </w:tcPr>
                <w:p w14:paraId="0BE5164F" w14:textId="3D80DBB1" w:rsidR="009739A6" w:rsidRPr="00340529" w:rsidRDefault="009739A6" w:rsidP="009739A6">
                  <w:pPr>
                    <w:rPr>
                      <w:rFonts w:ascii="Arial" w:hAnsi="Arial" w:cs="Arial"/>
                      <w:bCs/>
                      <w:i/>
                      <w:iCs/>
                      <w:sz w:val="18"/>
                      <w:szCs w:val="18"/>
                    </w:rPr>
                  </w:pPr>
                  <w:r>
                    <w:rPr>
                      <w:rFonts w:ascii="Arial" w:hAnsi="Arial" w:cs="Arial"/>
                      <w:bCs/>
                      <w:i/>
                      <w:iCs/>
                      <w:sz w:val="18"/>
                      <w:szCs w:val="18"/>
                    </w:rPr>
                    <w:t>14</w:t>
                  </w:r>
                  <w:r w:rsidRPr="006B1BE8">
                    <w:rPr>
                      <w:rFonts w:ascii="Arial" w:hAnsi="Arial" w:cs="Arial"/>
                      <w:bCs/>
                      <w:i/>
                      <w:iCs/>
                      <w:sz w:val="18"/>
                      <w:szCs w:val="18"/>
                      <w:vertAlign w:val="superscript"/>
                    </w:rPr>
                    <w:t>th</w:t>
                  </w:r>
                  <w:r>
                    <w:rPr>
                      <w:rFonts w:ascii="Arial" w:hAnsi="Arial" w:cs="Arial"/>
                      <w:bCs/>
                      <w:i/>
                      <w:iCs/>
                      <w:sz w:val="18"/>
                      <w:szCs w:val="18"/>
                    </w:rPr>
                    <w:t xml:space="preserve"> July 2025</w:t>
                  </w:r>
                </w:p>
              </w:tc>
            </w:tr>
          </w:tbl>
          <w:p w14:paraId="61E43BD6" w14:textId="77777777" w:rsidR="008311A0" w:rsidRPr="00BB2365" w:rsidRDefault="008311A0" w:rsidP="00346761">
            <w:pPr>
              <w:rPr>
                <w:rFonts w:ascii="Arial" w:hAnsi="Arial" w:cs="Arial"/>
                <w:b/>
                <w:sz w:val="20"/>
                <w:szCs w:val="20"/>
              </w:rPr>
            </w:pPr>
          </w:p>
        </w:tc>
      </w:tr>
      <w:tr w:rsidR="0092310D" w:rsidRPr="00BB2365" w14:paraId="69F53BCA" w14:textId="77777777" w:rsidTr="009739A6">
        <w:tc>
          <w:tcPr>
            <w:tcW w:w="1086" w:type="dxa"/>
          </w:tcPr>
          <w:p w14:paraId="7DAD93B5" w14:textId="1DBD779F" w:rsidR="0092310D" w:rsidRPr="00BB2365" w:rsidRDefault="0092310D" w:rsidP="00346761">
            <w:pPr>
              <w:rPr>
                <w:rFonts w:ascii="Arial" w:hAnsi="Arial" w:cs="Arial"/>
                <w:sz w:val="20"/>
                <w:szCs w:val="20"/>
              </w:rPr>
            </w:pPr>
            <w:r w:rsidRPr="00BB2365">
              <w:rPr>
                <w:rFonts w:ascii="Arial" w:hAnsi="Arial" w:cs="Arial"/>
                <w:sz w:val="20"/>
                <w:szCs w:val="20"/>
              </w:rPr>
              <w:t>01.07.0</w:t>
            </w:r>
            <w:r w:rsidR="008311A0" w:rsidRPr="00BB2365">
              <w:rPr>
                <w:rFonts w:ascii="Arial" w:hAnsi="Arial" w:cs="Arial"/>
                <w:sz w:val="20"/>
                <w:szCs w:val="20"/>
              </w:rPr>
              <w:t>3</w:t>
            </w:r>
          </w:p>
        </w:tc>
        <w:tc>
          <w:tcPr>
            <w:tcW w:w="9115" w:type="dxa"/>
          </w:tcPr>
          <w:p w14:paraId="38B8B1A5" w14:textId="69DF0662" w:rsidR="0092310D" w:rsidRPr="00BB2365" w:rsidRDefault="0092310D" w:rsidP="00346761">
            <w:pPr>
              <w:rPr>
                <w:rFonts w:ascii="Arial" w:hAnsi="Arial" w:cs="Arial"/>
                <w:b/>
                <w:sz w:val="20"/>
                <w:szCs w:val="20"/>
              </w:rPr>
            </w:pPr>
            <w:r w:rsidRPr="00BB2365">
              <w:rPr>
                <w:rFonts w:ascii="Arial" w:hAnsi="Arial" w:cs="Arial"/>
                <w:b/>
                <w:sz w:val="20"/>
                <w:szCs w:val="20"/>
              </w:rPr>
              <w:t xml:space="preserve">Establishment of Staffing Committee: </w:t>
            </w:r>
          </w:p>
          <w:p w14:paraId="5162E3AB" w14:textId="7D071A3B" w:rsidR="0092310D" w:rsidRPr="00BB2365" w:rsidRDefault="0092310D" w:rsidP="0092310D">
            <w:pPr>
              <w:pStyle w:val="ListParagraph"/>
              <w:numPr>
                <w:ilvl w:val="0"/>
                <w:numId w:val="44"/>
              </w:numPr>
              <w:rPr>
                <w:rFonts w:ascii="Arial" w:hAnsi="Arial" w:cs="Arial"/>
                <w:bCs/>
                <w:i/>
                <w:iCs/>
              </w:rPr>
            </w:pPr>
            <w:r w:rsidRPr="00BB2365">
              <w:rPr>
                <w:rFonts w:ascii="Arial" w:hAnsi="Arial" w:cs="Arial"/>
                <w:bCs/>
                <w:i/>
                <w:iCs/>
              </w:rPr>
              <w:t xml:space="preserve">To </w:t>
            </w:r>
            <w:r w:rsidR="00C56CB6" w:rsidRPr="00C56CB6">
              <w:rPr>
                <w:rFonts w:ascii="Arial" w:hAnsi="Arial" w:cs="Arial"/>
                <w:b/>
                <w:i/>
                <w:iCs/>
              </w:rPr>
              <w:t>agree</w:t>
            </w:r>
            <w:r w:rsidR="00C56CB6">
              <w:rPr>
                <w:rFonts w:ascii="Arial" w:hAnsi="Arial" w:cs="Arial"/>
                <w:bCs/>
                <w:i/>
                <w:iCs/>
              </w:rPr>
              <w:t xml:space="preserve"> and </w:t>
            </w:r>
            <w:r w:rsidR="00C56CB6" w:rsidRPr="00C56CB6">
              <w:rPr>
                <w:rFonts w:ascii="Arial" w:hAnsi="Arial" w:cs="Arial"/>
                <w:b/>
                <w:i/>
                <w:iCs/>
              </w:rPr>
              <w:t xml:space="preserve">approve </w:t>
            </w:r>
            <w:r w:rsidR="00C56CB6">
              <w:rPr>
                <w:rFonts w:ascii="Arial" w:hAnsi="Arial" w:cs="Arial"/>
                <w:bCs/>
                <w:i/>
                <w:iCs/>
              </w:rPr>
              <w:t>the</w:t>
            </w:r>
            <w:r w:rsidRPr="00BB2365">
              <w:rPr>
                <w:rFonts w:ascii="Arial" w:hAnsi="Arial" w:cs="Arial"/>
                <w:bCs/>
                <w:i/>
                <w:iCs/>
              </w:rPr>
              <w:t xml:space="preserve"> establish</w:t>
            </w:r>
            <w:r w:rsidR="00C56CB6">
              <w:rPr>
                <w:rFonts w:ascii="Arial" w:hAnsi="Arial" w:cs="Arial"/>
                <w:bCs/>
                <w:i/>
                <w:iCs/>
              </w:rPr>
              <w:t>ment of</w:t>
            </w:r>
            <w:r w:rsidRPr="00BB2365">
              <w:rPr>
                <w:rFonts w:ascii="Arial" w:hAnsi="Arial" w:cs="Arial"/>
                <w:bCs/>
                <w:i/>
                <w:iCs/>
              </w:rPr>
              <w:t xml:space="preserve"> a Staffing Committee with delegated powers </w:t>
            </w:r>
          </w:p>
          <w:p w14:paraId="31620C87" w14:textId="18BD50AF" w:rsidR="0092310D" w:rsidRPr="00BB2365" w:rsidRDefault="0092310D" w:rsidP="0092310D">
            <w:pPr>
              <w:pStyle w:val="ListParagraph"/>
              <w:numPr>
                <w:ilvl w:val="0"/>
                <w:numId w:val="44"/>
              </w:numPr>
              <w:rPr>
                <w:rFonts w:ascii="Arial" w:hAnsi="Arial" w:cs="Arial"/>
                <w:bCs/>
                <w:i/>
                <w:iCs/>
              </w:rPr>
            </w:pPr>
            <w:r w:rsidRPr="00BB2365">
              <w:rPr>
                <w:rFonts w:ascii="Arial" w:hAnsi="Arial" w:cs="Arial"/>
                <w:bCs/>
                <w:i/>
                <w:iCs/>
              </w:rPr>
              <w:t xml:space="preserve">To </w:t>
            </w:r>
            <w:r w:rsidR="002C3487">
              <w:rPr>
                <w:rFonts w:ascii="Arial" w:hAnsi="Arial" w:cs="Arial"/>
                <w:b/>
                <w:i/>
                <w:iCs/>
              </w:rPr>
              <w:t xml:space="preserve">consider </w:t>
            </w:r>
            <w:r w:rsidR="00C56CB6">
              <w:rPr>
                <w:rFonts w:ascii="Arial" w:hAnsi="Arial" w:cs="Arial"/>
                <w:bCs/>
                <w:i/>
                <w:iCs/>
              </w:rPr>
              <w:t xml:space="preserve">and </w:t>
            </w:r>
            <w:r w:rsidR="00C56CB6" w:rsidRPr="00C56CB6">
              <w:rPr>
                <w:rFonts w:ascii="Arial" w:hAnsi="Arial" w:cs="Arial"/>
                <w:b/>
                <w:i/>
                <w:iCs/>
              </w:rPr>
              <w:t>approve</w:t>
            </w:r>
            <w:r w:rsidRPr="00C56CB6">
              <w:rPr>
                <w:rFonts w:ascii="Arial" w:hAnsi="Arial" w:cs="Arial"/>
                <w:b/>
                <w:i/>
                <w:iCs/>
              </w:rPr>
              <w:t xml:space="preserve"> </w:t>
            </w:r>
            <w:r w:rsidRPr="00BB2365">
              <w:rPr>
                <w:rFonts w:ascii="Arial" w:hAnsi="Arial" w:cs="Arial"/>
                <w:bCs/>
                <w:i/>
                <w:iCs/>
              </w:rPr>
              <w:t xml:space="preserve">the draft Terms of Reference to be </w:t>
            </w:r>
            <w:r w:rsidR="00C56CB6">
              <w:rPr>
                <w:rFonts w:ascii="Arial" w:hAnsi="Arial" w:cs="Arial"/>
                <w:bCs/>
                <w:i/>
                <w:iCs/>
              </w:rPr>
              <w:t>distributed prior</w:t>
            </w:r>
            <w:r w:rsidRPr="00BB2365">
              <w:rPr>
                <w:rFonts w:ascii="Arial" w:hAnsi="Arial" w:cs="Arial"/>
                <w:bCs/>
                <w:i/>
                <w:iCs/>
              </w:rPr>
              <w:t xml:space="preserve"> </w:t>
            </w:r>
            <w:r w:rsidR="00C56CB6">
              <w:rPr>
                <w:rFonts w:ascii="Arial" w:hAnsi="Arial" w:cs="Arial"/>
                <w:bCs/>
                <w:i/>
                <w:iCs/>
              </w:rPr>
              <w:t>to</w:t>
            </w:r>
            <w:r w:rsidRPr="00BB2365">
              <w:rPr>
                <w:rFonts w:ascii="Arial" w:hAnsi="Arial" w:cs="Arial"/>
                <w:bCs/>
                <w:i/>
                <w:iCs/>
              </w:rPr>
              <w:t xml:space="preserve"> the meeting</w:t>
            </w:r>
          </w:p>
          <w:p w14:paraId="3DF2D97F" w14:textId="25E989C6" w:rsidR="0092310D" w:rsidRDefault="0092310D" w:rsidP="0092310D">
            <w:pPr>
              <w:pStyle w:val="ListParagraph"/>
              <w:numPr>
                <w:ilvl w:val="0"/>
                <w:numId w:val="44"/>
              </w:numPr>
              <w:rPr>
                <w:rFonts w:ascii="Arial" w:hAnsi="Arial" w:cs="Arial"/>
                <w:bCs/>
                <w:i/>
                <w:iCs/>
              </w:rPr>
            </w:pPr>
            <w:r w:rsidRPr="00BB2365">
              <w:rPr>
                <w:rFonts w:ascii="Arial" w:hAnsi="Arial" w:cs="Arial"/>
                <w:bCs/>
                <w:i/>
                <w:iCs/>
              </w:rPr>
              <w:t xml:space="preserve">To </w:t>
            </w:r>
            <w:r w:rsidRPr="00C56CB6">
              <w:rPr>
                <w:rFonts w:ascii="Arial" w:hAnsi="Arial" w:cs="Arial"/>
                <w:b/>
                <w:i/>
                <w:iCs/>
              </w:rPr>
              <w:t>agree</w:t>
            </w:r>
            <w:r w:rsidRPr="00BB2365">
              <w:rPr>
                <w:rFonts w:ascii="Arial" w:hAnsi="Arial" w:cs="Arial"/>
                <w:bCs/>
                <w:i/>
                <w:iCs/>
              </w:rPr>
              <w:t xml:space="preserve"> </w:t>
            </w:r>
            <w:r w:rsidR="00C56CB6">
              <w:rPr>
                <w:rFonts w:ascii="Arial" w:hAnsi="Arial" w:cs="Arial"/>
                <w:bCs/>
                <w:i/>
                <w:iCs/>
              </w:rPr>
              <w:t xml:space="preserve">and </w:t>
            </w:r>
            <w:r w:rsidR="00C56CB6" w:rsidRPr="00C56CB6">
              <w:rPr>
                <w:rFonts w:ascii="Arial" w:hAnsi="Arial" w:cs="Arial"/>
                <w:b/>
                <w:i/>
                <w:iCs/>
              </w:rPr>
              <w:t>approve</w:t>
            </w:r>
            <w:r w:rsidR="00C56CB6">
              <w:rPr>
                <w:rFonts w:ascii="Arial" w:hAnsi="Arial" w:cs="Arial"/>
                <w:bCs/>
                <w:i/>
                <w:iCs/>
              </w:rPr>
              <w:t xml:space="preserve"> </w:t>
            </w:r>
            <w:r w:rsidRPr="00BB2365">
              <w:rPr>
                <w:rFonts w:ascii="Arial" w:hAnsi="Arial" w:cs="Arial"/>
                <w:bCs/>
                <w:i/>
                <w:iCs/>
              </w:rPr>
              <w:t>the membership of the Staffing Committee</w:t>
            </w:r>
          </w:p>
          <w:p w14:paraId="07087175" w14:textId="71D940DC" w:rsidR="0092310D" w:rsidRPr="00BB2365" w:rsidRDefault="0092310D" w:rsidP="002C3487">
            <w:pPr>
              <w:rPr>
                <w:rFonts w:ascii="Arial" w:hAnsi="Arial" w:cs="Arial"/>
                <w:b/>
                <w:sz w:val="20"/>
                <w:szCs w:val="20"/>
              </w:rPr>
            </w:pPr>
          </w:p>
        </w:tc>
      </w:tr>
      <w:tr w:rsidR="00B17D1F" w:rsidRPr="00BB2365" w14:paraId="76B9AC0A" w14:textId="77777777" w:rsidTr="009739A6">
        <w:tc>
          <w:tcPr>
            <w:tcW w:w="1086" w:type="dxa"/>
          </w:tcPr>
          <w:p w14:paraId="76743817" w14:textId="6B665D43" w:rsidR="00B17D1F" w:rsidRPr="00BB2365" w:rsidRDefault="0092310D" w:rsidP="009A5329">
            <w:pPr>
              <w:rPr>
                <w:rFonts w:ascii="Arial" w:hAnsi="Arial" w:cs="Arial"/>
                <w:sz w:val="20"/>
                <w:szCs w:val="20"/>
              </w:rPr>
            </w:pPr>
            <w:r w:rsidRPr="00BB2365">
              <w:rPr>
                <w:rFonts w:ascii="Arial" w:hAnsi="Arial" w:cs="Arial"/>
                <w:sz w:val="20"/>
                <w:szCs w:val="20"/>
              </w:rPr>
              <w:t>01.07.0</w:t>
            </w:r>
            <w:r w:rsidR="008311A0" w:rsidRPr="00BB2365">
              <w:rPr>
                <w:rFonts w:ascii="Arial" w:hAnsi="Arial" w:cs="Arial"/>
                <w:sz w:val="20"/>
                <w:szCs w:val="20"/>
              </w:rPr>
              <w:t>4</w:t>
            </w:r>
          </w:p>
        </w:tc>
        <w:tc>
          <w:tcPr>
            <w:tcW w:w="9115" w:type="dxa"/>
          </w:tcPr>
          <w:p w14:paraId="6398C490" w14:textId="70BF0962" w:rsidR="007E5B4A" w:rsidRPr="00BB2365" w:rsidRDefault="00B17D1F" w:rsidP="009A5329">
            <w:pPr>
              <w:rPr>
                <w:rStyle w:val="3l3x"/>
                <w:rFonts w:ascii="Arial" w:hAnsi="Arial" w:cs="Arial"/>
                <w:bCs/>
                <w:sz w:val="20"/>
                <w:szCs w:val="20"/>
              </w:rPr>
            </w:pPr>
            <w:r w:rsidRPr="00BB2365">
              <w:rPr>
                <w:rStyle w:val="3l3x"/>
                <w:rFonts w:ascii="Arial" w:hAnsi="Arial" w:cs="Arial"/>
                <w:b/>
                <w:bCs/>
                <w:sz w:val="20"/>
                <w:szCs w:val="20"/>
              </w:rPr>
              <w:t>D</w:t>
            </w:r>
            <w:r w:rsidRPr="00BB2365">
              <w:rPr>
                <w:rStyle w:val="3l3x"/>
                <w:rFonts w:ascii="Arial" w:hAnsi="Arial" w:cs="Arial"/>
                <w:b/>
                <w:sz w:val="20"/>
                <w:szCs w:val="20"/>
              </w:rPr>
              <w:t xml:space="preserve">ate of Next Meeting: </w:t>
            </w:r>
            <w:r w:rsidR="0092310D" w:rsidRPr="00BB2365">
              <w:rPr>
                <w:rStyle w:val="3l3x"/>
                <w:rFonts w:ascii="Arial" w:hAnsi="Arial" w:cs="Arial"/>
                <w:bCs/>
                <w:i/>
                <w:iCs/>
                <w:sz w:val="20"/>
                <w:szCs w:val="20"/>
              </w:rPr>
              <w:t>21</w:t>
            </w:r>
            <w:r w:rsidR="0092310D" w:rsidRPr="00BB2365">
              <w:rPr>
                <w:rStyle w:val="3l3x"/>
                <w:rFonts w:ascii="Arial" w:hAnsi="Arial" w:cs="Arial"/>
                <w:bCs/>
                <w:i/>
                <w:iCs/>
                <w:sz w:val="20"/>
                <w:szCs w:val="20"/>
                <w:vertAlign w:val="superscript"/>
              </w:rPr>
              <w:t>st</w:t>
            </w:r>
            <w:r w:rsidR="0092310D" w:rsidRPr="00BB2365">
              <w:rPr>
                <w:rStyle w:val="3l3x"/>
                <w:rFonts w:ascii="Arial" w:hAnsi="Arial" w:cs="Arial"/>
                <w:bCs/>
                <w:i/>
                <w:iCs/>
                <w:sz w:val="20"/>
                <w:szCs w:val="20"/>
              </w:rPr>
              <w:t xml:space="preserve"> July</w:t>
            </w:r>
            <w:r w:rsidR="00960304" w:rsidRPr="00BB2365">
              <w:rPr>
                <w:rStyle w:val="3l3x"/>
                <w:rFonts w:ascii="Arial" w:hAnsi="Arial" w:cs="Arial"/>
                <w:bCs/>
                <w:i/>
                <w:iCs/>
                <w:sz w:val="20"/>
                <w:szCs w:val="20"/>
              </w:rPr>
              <w:t xml:space="preserve"> 2025</w:t>
            </w:r>
          </w:p>
        </w:tc>
      </w:tr>
    </w:tbl>
    <w:p w14:paraId="1953FAC4" w14:textId="45C7F0BE" w:rsidR="00363B38" w:rsidRPr="00BB2365" w:rsidRDefault="00363B38" w:rsidP="00285508">
      <w:pPr>
        <w:rPr>
          <w:rFonts w:ascii="Arial" w:hAnsi="Arial" w:cs="Arial"/>
          <w:sz w:val="20"/>
          <w:szCs w:val="20"/>
        </w:rPr>
      </w:pPr>
    </w:p>
    <w:p w14:paraId="75E0B1B3" w14:textId="77777777" w:rsidR="00066E5D" w:rsidRDefault="00066E5D" w:rsidP="00066E5D">
      <w:pPr>
        <w:pStyle w:val="Heading1"/>
        <w:jc w:val="left"/>
        <w:rPr>
          <w:rFonts w:ascii="Arial" w:hAnsi="Arial" w:cs="Arial"/>
          <w:sz w:val="20"/>
          <w:szCs w:val="20"/>
        </w:rPr>
      </w:pPr>
    </w:p>
    <w:p w14:paraId="791F0139" w14:textId="77777777" w:rsidR="009739A6" w:rsidRPr="009739A6" w:rsidRDefault="009739A6" w:rsidP="009739A6"/>
    <w:p w14:paraId="480E1D75" w14:textId="0E3DCDF6" w:rsidR="00066E5D" w:rsidRPr="00BB2365" w:rsidRDefault="00066E5D" w:rsidP="00066E5D">
      <w:pPr>
        <w:pStyle w:val="Heading1"/>
        <w:jc w:val="left"/>
        <w:rPr>
          <w:rFonts w:ascii="Arial" w:hAnsi="Arial" w:cs="Arial"/>
          <w:sz w:val="20"/>
          <w:szCs w:val="20"/>
        </w:rPr>
      </w:pPr>
      <w:r w:rsidRPr="00BB2365">
        <w:rPr>
          <w:rFonts w:ascii="Arial" w:hAnsi="Arial" w:cs="Arial"/>
          <w:sz w:val="20"/>
          <w:szCs w:val="20"/>
        </w:rPr>
        <w:lastRenderedPageBreak/>
        <w:t>PART TWO – CONFIDENTIAL</w:t>
      </w:r>
    </w:p>
    <w:p w14:paraId="49F5C732" w14:textId="77777777" w:rsidR="00B838D8" w:rsidRPr="00BB2365" w:rsidRDefault="00B838D8" w:rsidP="00B838D8">
      <w:pPr>
        <w:rPr>
          <w:rFonts w:ascii="Arial" w:hAnsi="Arial" w:cs="Arial"/>
          <w:sz w:val="20"/>
          <w:szCs w:val="20"/>
        </w:rPr>
      </w:pPr>
    </w:p>
    <w:p w14:paraId="52AF13BC" w14:textId="74D3EAD1" w:rsidR="00B838D8" w:rsidRPr="00BB2365" w:rsidRDefault="00B838D8" w:rsidP="00B838D8">
      <w:pPr>
        <w:rPr>
          <w:rFonts w:ascii="Arial" w:hAnsi="Arial" w:cs="Arial"/>
          <w:i/>
          <w:iCs/>
          <w:sz w:val="20"/>
          <w:szCs w:val="20"/>
        </w:rPr>
      </w:pPr>
      <w:r w:rsidRPr="00BB2365">
        <w:rPr>
          <w:rFonts w:ascii="Arial" w:hAnsi="Arial" w:cs="Arial"/>
          <w:i/>
          <w:iCs/>
          <w:sz w:val="20"/>
          <w:szCs w:val="20"/>
        </w:rPr>
        <w:t xml:space="preserve">Part Two items are confidential and are defined by the Information Commissioner’s Office as containing personal information, information obtained in confidence and/or sensitive commercial interests). More information </w:t>
      </w:r>
      <w:r w:rsidR="002B03C3" w:rsidRPr="00BB2365">
        <w:rPr>
          <w:rFonts w:ascii="Arial" w:hAnsi="Arial" w:cs="Arial"/>
          <w:i/>
          <w:iCs/>
          <w:sz w:val="20"/>
          <w:szCs w:val="20"/>
        </w:rPr>
        <w:t>is contained</w:t>
      </w:r>
      <w:r w:rsidRPr="00BB2365">
        <w:rPr>
          <w:rFonts w:ascii="Arial" w:hAnsi="Arial" w:cs="Arial"/>
          <w:i/>
          <w:iCs/>
          <w:sz w:val="20"/>
          <w:szCs w:val="20"/>
        </w:rPr>
        <w:t xml:space="preserve"> in the Good Clerk’s Handbook NALC 2017.</w:t>
      </w:r>
    </w:p>
    <w:p w14:paraId="2194F648" w14:textId="77777777" w:rsidR="00B838D8" w:rsidRPr="00BB2365" w:rsidRDefault="00B838D8" w:rsidP="00B838D8">
      <w:pPr>
        <w:rPr>
          <w:rFonts w:ascii="Arial" w:hAnsi="Arial" w:cs="Arial"/>
          <w:i/>
          <w:iCs/>
          <w:sz w:val="20"/>
          <w:szCs w:val="20"/>
        </w:rPr>
      </w:pPr>
    </w:p>
    <w:p w14:paraId="77D7E9D8" w14:textId="23FA858C" w:rsidR="00B838D8" w:rsidRPr="00BB2365" w:rsidRDefault="00E1724F" w:rsidP="00B838D8">
      <w:pPr>
        <w:rPr>
          <w:rFonts w:ascii="Arial" w:hAnsi="Arial" w:cs="Arial"/>
          <w:i/>
          <w:iCs/>
          <w:sz w:val="20"/>
          <w:szCs w:val="20"/>
        </w:rPr>
      </w:pPr>
      <w:r w:rsidRPr="00BB2365">
        <w:rPr>
          <w:rFonts w:ascii="Arial" w:hAnsi="Arial" w:cs="Arial"/>
          <w:i/>
          <w:iCs/>
          <w:sz w:val="20"/>
          <w:szCs w:val="20"/>
        </w:rPr>
        <w:t>http://www.nalc.gov.uk/library/publications/801-good-councillors-guide/file</w:t>
      </w:r>
    </w:p>
    <w:p w14:paraId="608CEE0A" w14:textId="77777777" w:rsidR="00066E5D" w:rsidRPr="00BB2365" w:rsidRDefault="00066E5D" w:rsidP="00066E5D">
      <w:pPr>
        <w:rPr>
          <w:rFonts w:ascii="Arial" w:hAnsi="Arial" w:cs="Arial"/>
          <w:i/>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126"/>
      </w:tblGrid>
      <w:tr w:rsidR="00B838D8" w:rsidRPr="00BB2365" w14:paraId="1DDC8B65" w14:textId="77777777" w:rsidTr="009739A6">
        <w:tc>
          <w:tcPr>
            <w:tcW w:w="1075" w:type="dxa"/>
          </w:tcPr>
          <w:p w14:paraId="3D5035F0" w14:textId="690244EE" w:rsidR="00B838D8" w:rsidRPr="00BB2365" w:rsidRDefault="00B838D8" w:rsidP="008F70A5">
            <w:pPr>
              <w:rPr>
                <w:rFonts w:ascii="Arial" w:hAnsi="Arial" w:cs="Arial"/>
                <w:sz w:val="20"/>
                <w:szCs w:val="20"/>
              </w:rPr>
            </w:pPr>
            <w:r w:rsidRPr="00BB2365">
              <w:rPr>
                <w:rFonts w:ascii="Arial" w:hAnsi="Arial" w:cs="Arial"/>
                <w:sz w:val="20"/>
                <w:szCs w:val="20"/>
              </w:rPr>
              <w:t>01.07.04</w:t>
            </w:r>
          </w:p>
        </w:tc>
        <w:tc>
          <w:tcPr>
            <w:tcW w:w="9126" w:type="dxa"/>
          </w:tcPr>
          <w:p w14:paraId="288FF58F" w14:textId="26C336D0" w:rsidR="00B838D8" w:rsidRPr="00BB2365" w:rsidRDefault="00B838D8" w:rsidP="008F70A5">
            <w:pPr>
              <w:rPr>
                <w:rFonts w:ascii="Arial" w:hAnsi="Arial" w:cs="Arial"/>
                <w:i/>
                <w:iCs/>
                <w:sz w:val="20"/>
                <w:szCs w:val="20"/>
              </w:rPr>
            </w:pPr>
            <w:r w:rsidRPr="00BB2365">
              <w:rPr>
                <w:rFonts w:ascii="Arial" w:hAnsi="Arial" w:cs="Arial"/>
                <w:b/>
                <w:bCs/>
                <w:sz w:val="20"/>
                <w:szCs w:val="20"/>
              </w:rPr>
              <w:t>Exclusion of Press and public</w:t>
            </w:r>
            <w:r w:rsidR="00A310F7" w:rsidRPr="00BB2365">
              <w:rPr>
                <w:rFonts w:ascii="Arial" w:hAnsi="Arial" w:cs="Arial"/>
                <w:b/>
                <w:bCs/>
                <w:sz w:val="20"/>
                <w:szCs w:val="20"/>
              </w:rPr>
              <w:t>:</w:t>
            </w:r>
            <w:r w:rsidR="00A310F7">
              <w:rPr>
                <w:rFonts w:ascii="Arial" w:hAnsi="Arial" w:cs="Arial"/>
                <w:b/>
                <w:bCs/>
                <w:sz w:val="20"/>
                <w:szCs w:val="20"/>
              </w:rPr>
              <w:t xml:space="preserve"> </w:t>
            </w:r>
            <w:r w:rsidRPr="00BB2365">
              <w:rPr>
                <w:rFonts w:ascii="Arial" w:hAnsi="Arial" w:cs="Arial"/>
                <w:i/>
                <w:iCs/>
                <w:sz w:val="20"/>
                <w:szCs w:val="20"/>
              </w:rPr>
              <w:t>In view of the confidential nature of the matters to be discussed, Council is advised to resolve to exclude the press and public from the meeting for the items following, pursuant to the Public Bodies (Admissions to Meetings) Act 1960</w:t>
            </w:r>
          </w:p>
          <w:p w14:paraId="4931FDA5" w14:textId="14744F8A" w:rsidR="00B838D8" w:rsidRPr="00BB2365" w:rsidRDefault="00B838D8" w:rsidP="008F70A5">
            <w:pPr>
              <w:rPr>
                <w:rFonts w:ascii="Arial" w:hAnsi="Arial" w:cs="Arial"/>
                <w:b/>
                <w:sz w:val="20"/>
                <w:szCs w:val="20"/>
              </w:rPr>
            </w:pPr>
          </w:p>
        </w:tc>
      </w:tr>
      <w:tr w:rsidR="00066E5D" w:rsidRPr="00BB2365" w14:paraId="6BAF22D3" w14:textId="77777777" w:rsidTr="009739A6">
        <w:tc>
          <w:tcPr>
            <w:tcW w:w="1075" w:type="dxa"/>
          </w:tcPr>
          <w:p w14:paraId="1994DBFD" w14:textId="68DAE56C" w:rsidR="00066E5D" w:rsidRPr="00BB2365" w:rsidRDefault="00066E5D" w:rsidP="008F70A5">
            <w:pPr>
              <w:rPr>
                <w:rFonts w:ascii="Arial" w:hAnsi="Arial" w:cs="Arial"/>
                <w:sz w:val="20"/>
                <w:szCs w:val="20"/>
              </w:rPr>
            </w:pPr>
            <w:r w:rsidRPr="00BB2365">
              <w:rPr>
                <w:rFonts w:ascii="Arial" w:hAnsi="Arial" w:cs="Arial"/>
                <w:sz w:val="20"/>
                <w:szCs w:val="20"/>
              </w:rPr>
              <w:t>01.07.0</w:t>
            </w:r>
            <w:r w:rsidR="00B838D8" w:rsidRPr="00BB2365">
              <w:rPr>
                <w:rFonts w:ascii="Arial" w:hAnsi="Arial" w:cs="Arial"/>
                <w:sz w:val="20"/>
                <w:szCs w:val="20"/>
              </w:rPr>
              <w:t>5</w:t>
            </w:r>
          </w:p>
        </w:tc>
        <w:tc>
          <w:tcPr>
            <w:tcW w:w="9126" w:type="dxa"/>
          </w:tcPr>
          <w:p w14:paraId="7EC83107" w14:textId="77777777" w:rsidR="00066E5D" w:rsidRPr="00BB2365" w:rsidRDefault="00066E5D" w:rsidP="008F70A5">
            <w:pPr>
              <w:rPr>
                <w:rFonts w:ascii="Arial" w:hAnsi="Arial" w:cs="Arial"/>
                <w:i/>
                <w:sz w:val="20"/>
                <w:szCs w:val="20"/>
              </w:rPr>
            </w:pPr>
            <w:r w:rsidRPr="00BB2365">
              <w:rPr>
                <w:rFonts w:ascii="Arial" w:hAnsi="Arial" w:cs="Arial"/>
                <w:b/>
                <w:sz w:val="20"/>
                <w:szCs w:val="20"/>
              </w:rPr>
              <w:t>Attendance and Apologies:</w:t>
            </w:r>
            <w:r w:rsidRPr="00BB2365">
              <w:rPr>
                <w:rFonts w:ascii="Arial" w:hAnsi="Arial" w:cs="Arial"/>
                <w:sz w:val="20"/>
                <w:szCs w:val="20"/>
              </w:rPr>
              <w:t xml:space="preserve"> </w:t>
            </w:r>
            <w:r w:rsidRPr="00BB2365">
              <w:rPr>
                <w:rFonts w:ascii="Arial" w:hAnsi="Arial" w:cs="Arial"/>
                <w:i/>
                <w:iCs/>
                <w:sz w:val="20"/>
                <w:szCs w:val="20"/>
              </w:rPr>
              <w:t xml:space="preserve">To </w:t>
            </w:r>
            <w:r w:rsidRPr="00BB2365">
              <w:rPr>
                <w:rFonts w:ascii="Arial" w:hAnsi="Arial" w:cs="Arial"/>
                <w:b/>
                <w:bCs/>
                <w:i/>
                <w:sz w:val="20"/>
                <w:szCs w:val="20"/>
              </w:rPr>
              <w:t>note</w:t>
            </w:r>
            <w:r w:rsidRPr="00BB2365">
              <w:rPr>
                <w:rFonts w:ascii="Arial" w:hAnsi="Arial" w:cs="Arial"/>
                <w:i/>
                <w:sz w:val="20"/>
                <w:szCs w:val="20"/>
              </w:rPr>
              <w:t xml:space="preserve"> attendance and to </w:t>
            </w:r>
            <w:r w:rsidRPr="00BB2365">
              <w:rPr>
                <w:rFonts w:ascii="Arial" w:hAnsi="Arial" w:cs="Arial"/>
                <w:b/>
                <w:bCs/>
                <w:i/>
                <w:sz w:val="20"/>
                <w:szCs w:val="20"/>
              </w:rPr>
              <w:t>receive</w:t>
            </w:r>
            <w:r w:rsidRPr="00BB2365">
              <w:rPr>
                <w:rFonts w:ascii="Arial" w:hAnsi="Arial" w:cs="Arial"/>
                <w:i/>
                <w:sz w:val="20"/>
                <w:szCs w:val="20"/>
              </w:rPr>
              <w:t xml:space="preserve"> apologies and to </w:t>
            </w:r>
            <w:r w:rsidRPr="00BB2365">
              <w:rPr>
                <w:rFonts w:ascii="Arial" w:hAnsi="Arial" w:cs="Arial"/>
                <w:b/>
                <w:bCs/>
                <w:i/>
                <w:sz w:val="20"/>
                <w:szCs w:val="20"/>
              </w:rPr>
              <w:t>approve</w:t>
            </w:r>
            <w:r w:rsidRPr="00BB2365">
              <w:rPr>
                <w:rFonts w:ascii="Arial" w:hAnsi="Arial" w:cs="Arial"/>
                <w:i/>
                <w:sz w:val="20"/>
                <w:szCs w:val="20"/>
              </w:rPr>
              <w:t xml:space="preserve"> reasons for absence.  </w:t>
            </w:r>
          </w:p>
          <w:p w14:paraId="610DDB9E" w14:textId="77777777" w:rsidR="00066E5D" w:rsidRPr="00BB2365" w:rsidRDefault="00066E5D" w:rsidP="008F70A5">
            <w:pPr>
              <w:rPr>
                <w:rFonts w:ascii="Arial" w:hAnsi="Arial" w:cs="Arial"/>
                <w:i/>
                <w:sz w:val="20"/>
                <w:szCs w:val="20"/>
              </w:rPr>
            </w:pPr>
          </w:p>
        </w:tc>
      </w:tr>
      <w:tr w:rsidR="00066E5D" w:rsidRPr="00BB2365" w14:paraId="73408747" w14:textId="77777777" w:rsidTr="009739A6">
        <w:tc>
          <w:tcPr>
            <w:tcW w:w="1075" w:type="dxa"/>
          </w:tcPr>
          <w:p w14:paraId="38D7DE1B" w14:textId="0EE650CF" w:rsidR="00066E5D" w:rsidRPr="00BB2365" w:rsidRDefault="00066E5D" w:rsidP="008F70A5">
            <w:pPr>
              <w:rPr>
                <w:rFonts w:ascii="Arial" w:hAnsi="Arial" w:cs="Arial"/>
                <w:sz w:val="20"/>
                <w:szCs w:val="20"/>
              </w:rPr>
            </w:pPr>
            <w:r w:rsidRPr="00BB2365">
              <w:rPr>
                <w:rFonts w:ascii="Arial" w:hAnsi="Arial" w:cs="Arial"/>
                <w:sz w:val="20"/>
                <w:szCs w:val="20"/>
              </w:rPr>
              <w:t>01.07.0</w:t>
            </w:r>
            <w:r w:rsidR="00B838D8" w:rsidRPr="00BB2365">
              <w:rPr>
                <w:rFonts w:ascii="Arial" w:hAnsi="Arial" w:cs="Arial"/>
                <w:sz w:val="20"/>
                <w:szCs w:val="20"/>
              </w:rPr>
              <w:t>6</w:t>
            </w:r>
          </w:p>
        </w:tc>
        <w:tc>
          <w:tcPr>
            <w:tcW w:w="9126" w:type="dxa"/>
          </w:tcPr>
          <w:p w14:paraId="4C70898D" w14:textId="2A1A8103" w:rsidR="00066E5D" w:rsidRPr="00BB2365" w:rsidRDefault="00066E5D" w:rsidP="008F70A5">
            <w:pPr>
              <w:rPr>
                <w:rFonts w:ascii="Arial" w:hAnsi="Arial" w:cs="Arial"/>
                <w:bCs/>
                <w:i/>
                <w:iCs/>
                <w:sz w:val="20"/>
                <w:szCs w:val="20"/>
              </w:rPr>
            </w:pPr>
            <w:r w:rsidRPr="00BB2365">
              <w:rPr>
                <w:rFonts w:ascii="Arial" w:hAnsi="Arial" w:cs="Arial"/>
                <w:b/>
                <w:sz w:val="20"/>
                <w:szCs w:val="20"/>
              </w:rPr>
              <w:t xml:space="preserve">Staffing update and next steps: </w:t>
            </w:r>
            <w:r w:rsidRPr="00BB2365">
              <w:rPr>
                <w:rFonts w:ascii="Arial" w:hAnsi="Arial" w:cs="Arial"/>
                <w:bCs/>
                <w:sz w:val="20"/>
                <w:szCs w:val="20"/>
              </w:rPr>
              <w:t xml:space="preserve"> </w:t>
            </w:r>
            <w:r w:rsidRPr="00BB2365">
              <w:rPr>
                <w:rFonts w:ascii="Arial" w:hAnsi="Arial" w:cs="Arial"/>
                <w:bCs/>
                <w:i/>
                <w:iCs/>
                <w:sz w:val="20"/>
                <w:szCs w:val="20"/>
              </w:rPr>
              <w:t>to</w:t>
            </w:r>
            <w:r w:rsidRPr="00BB2365">
              <w:rPr>
                <w:rFonts w:ascii="Arial" w:hAnsi="Arial" w:cs="Arial"/>
                <w:b/>
                <w:i/>
                <w:iCs/>
                <w:sz w:val="20"/>
                <w:szCs w:val="20"/>
              </w:rPr>
              <w:t xml:space="preserve"> receive</w:t>
            </w:r>
            <w:r w:rsidRPr="00BB2365">
              <w:rPr>
                <w:rFonts w:ascii="Arial" w:hAnsi="Arial" w:cs="Arial"/>
                <w:bCs/>
                <w:i/>
                <w:iCs/>
                <w:sz w:val="20"/>
                <w:szCs w:val="20"/>
              </w:rPr>
              <w:t xml:space="preserve"> an</w:t>
            </w:r>
            <w:r w:rsidRPr="00BB2365">
              <w:rPr>
                <w:rFonts w:ascii="Arial" w:hAnsi="Arial" w:cs="Arial"/>
                <w:b/>
                <w:i/>
                <w:iCs/>
                <w:sz w:val="20"/>
                <w:szCs w:val="20"/>
              </w:rPr>
              <w:t xml:space="preserve"> update </w:t>
            </w:r>
            <w:r w:rsidRPr="00BB2365">
              <w:rPr>
                <w:rFonts w:ascii="Arial" w:hAnsi="Arial" w:cs="Arial"/>
                <w:bCs/>
                <w:i/>
                <w:iCs/>
                <w:sz w:val="20"/>
                <w:szCs w:val="20"/>
              </w:rPr>
              <w:t>on the current staffing situation and agree that the Staffing Committee take urgent action to ensure the future stability of the Council, reporting back to the full Council on 21</w:t>
            </w:r>
            <w:r w:rsidRPr="00BB2365">
              <w:rPr>
                <w:rFonts w:ascii="Arial" w:hAnsi="Arial" w:cs="Arial"/>
                <w:bCs/>
                <w:i/>
                <w:iCs/>
                <w:sz w:val="20"/>
                <w:szCs w:val="20"/>
                <w:vertAlign w:val="superscript"/>
              </w:rPr>
              <w:t>st</w:t>
            </w:r>
            <w:r w:rsidRPr="00BB2365">
              <w:rPr>
                <w:rFonts w:ascii="Arial" w:hAnsi="Arial" w:cs="Arial"/>
                <w:bCs/>
                <w:i/>
                <w:iCs/>
                <w:sz w:val="20"/>
                <w:szCs w:val="20"/>
              </w:rPr>
              <w:t xml:space="preserve"> July</w:t>
            </w:r>
            <w:r w:rsidR="00E1724F" w:rsidRPr="00BB2365">
              <w:rPr>
                <w:rFonts w:ascii="Arial" w:hAnsi="Arial" w:cs="Arial"/>
                <w:bCs/>
                <w:i/>
                <w:iCs/>
                <w:sz w:val="20"/>
                <w:szCs w:val="20"/>
              </w:rPr>
              <w:t xml:space="preserve"> with an action plan for approval. </w:t>
            </w:r>
          </w:p>
          <w:p w14:paraId="14A9CACE" w14:textId="0E868A25" w:rsidR="002F0478" w:rsidRDefault="008311A0" w:rsidP="008F70A5">
            <w:pPr>
              <w:pStyle w:val="ListParagraph"/>
              <w:numPr>
                <w:ilvl w:val="0"/>
                <w:numId w:val="46"/>
              </w:numPr>
              <w:rPr>
                <w:rFonts w:ascii="Arial" w:hAnsi="Arial" w:cs="Arial"/>
                <w:bCs/>
                <w:i/>
                <w:iCs/>
              </w:rPr>
            </w:pPr>
            <w:r w:rsidRPr="00921B6E">
              <w:rPr>
                <w:rFonts w:ascii="Arial" w:hAnsi="Arial" w:cs="Arial"/>
                <w:bCs/>
                <w:i/>
                <w:iCs/>
              </w:rPr>
              <w:t xml:space="preserve">To </w:t>
            </w:r>
            <w:r w:rsidR="0003795D" w:rsidRPr="00921B6E">
              <w:rPr>
                <w:rFonts w:ascii="Arial" w:hAnsi="Arial" w:cs="Arial"/>
                <w:b/>
                <w:i/>
                <w:iCs/>
              </w:rPr>
              <w:t>consider</w:t>
            </w:r>
            <w:r w:rsidR="003335E3" w:rsidRPr="00921B6E">
              <w:rPr>
                <w:rFonts w:ascii="Arial" w:hAnsi="Arial" w:cs="Arial"/>
                <w:bCs/>
                <w:i/>
                <w:iCs/>
              </w:rPr>
              <w:t xml:space="preserve"> and </w:t>
            </w:r>
            <w:r w:rsidR="003335E3" w:rsidRPr="00921B6E">
              <w:rPr>
                <w:rFonts w:ascii="Arial" w:hAnsi="Arial" w:cs="Arial"/>
                <w:b/>
                <w:i/>
                <w:iCs/>
              </w:rPr>
              <w:t>approve</w:t>
            </w:r>
            <w:r w:rsidR="003335E3" w:rsidRPr="00921B6E">
              <w:rPr>
                <w:rFonts w:ascii="Arial" w:hAnsi="Arial" w:cs="Arial"/>
                <w:bCs/>
                <w:i/>
                <w:iCs/>
              </w:rPr>
              <w:t xml:space="preserve"> the Recruitment Pack for Clerk</w:t>
            </w:r>
            <w:r w:rsidR="002F0478">
              <w:rPr>
                <w:rFonts w:ascii="Arial" w:hAnsi="Arial" w:cs="Arial"/>
                <w:bCs/>
                <w:i/>
                <w:iCs/>
              </w:rPr>
              <w:t xml:space="preserve"> Position</w:t>
            </w:r>
          </w:p>
          <w:p w14:paraId="2A83F428" w14:textId="795B649E" w:rsidR="00921B6E" w:rsidRPr="002F0478" w:rsidRDefault="003335E3" w:rsidP="008F70A5">
            <w:pPr>
              <w:pStyle w:val="ListParagraph"/>
              <w:numPr>
                <w:ilvl w:val="0"/>
                <w:numId w:val="46"/>
              </w:numPr>
              <w:rPr>
                <w:rFonts w:ascii="Arial" w:hAnsi="Arial" w:cs="Arial"/>
                <w:bCs/>
                <w:i/>
                <w:iCs/>
              </w:rPr>
            </w:pPr>
            <w:r w:rsidRPr="002F0478">
              <w:rPr>
                <w:rFonts w:ascii="Arial" w:hAnsi="Arial" w:cs="Arial"/>
                <w:bCs/>
                <w:i/>
                <w:iCs/>
              </w:rPr>
              <w:t xml:space="preserve">To </w:t>
            </w:r>
            <w:r w:rsidR="0003795D" w:rsidRPr="002F0478">
              <w:rPr>
                <w:rFonts w:ascii="Arial" w:hAnsi="Arial" w:cs="Arial"/>
                <w:b/>
                <w:i/>
                <w:iCs/>
              </w:rPr>
              <w:t>consider</w:t>
            </w:r>
            <w:r w:rsidRPr="002F0478">
              <w:rPr>
                <w:rFonts w:ascii="Arial" w:hAnsi="Arial" w:cs="Arial"/>
                <w:bCs/>
                <w:i/>
                <w:iCs/>
              </w:rPr>
              <w:t xml:space="preserve"> and </w:t>
            </w:r>
            <w:r w:rsidRPr="002F0478">
              <w:rPr>
                <w:rFonts w:ascii="Arial" w:hAnsi="Arial" w:cs="Arial"/>
                <w:b/>
                <w:i/>
                <w:iCs/>
              </w:rPr>
              <w:t>approve</w:t>
            </w:r>
            <w:r w:rsidRPr="002F0478">
              <w:rPr>
                <w:rFonts w:ascii="Arial" w:hAnsi="Arial" w:cs="Arial"/>
                <w:bCs/>
                <w:i/>
                <w:iCs/>
              </w:rPr>
              <w:t xml:space="preserve"> the Advertisement for Clerk</w:t>
            </w:r>
            <w:r w:rsidR="002F0478">
              <w:rPr>
                <w:rFonts w:ascii="Arial" w:hAnsi="Arial" w:cs="Arial"/>
                <w:bCs/>
                <w:i/>
                <w:iCs/>
              </w:rPr>
              <w:t xml:space="preserve"> Position</w:t>
            </w:r>
          </w:p>
          <w:p w14:paraId="6DBFD44D" w14:textId="77777777" w:rsidR="00066E5D" w:rsidRPr="00BB2365" w:rsidRDefault="00066E5D" w:rsidP="00066E5D">
            <w:pPr>
              <w:rPr>
                <w:rFonts w:ascii="Arial" w:hAnsi="Arial" w:cs="Arial"/>
                <w:b/>
                <w:sz w:val="20"/>
                <w:szCs w:val="20"/>
              </w:rPr>
            </w:pPr>
          </w:p>
        </w:tc>
      </w:tr>
      <w:tr w:rsidR="00066E5D" w:rsidRPr="00BB2365" w14:paraId="0F76A197" w14:textId="77777777" w:rsidTr="009739A6">
        <w:trPr>
          <w:trHeight w:val="135"/>
        </w:trPr>
        <w:tc>
          <w:tcPr>
            <w:tcW w:w="1075" w:type="dxa"/>
          </w:tcPr>
          <w:p w14:paraId="0D92B1FF" w14:textId="6476B86C" w:rsidR="00066E5D" w:rsidRPr="00BB2365" w:rsidRDefault="00066E5D" w:rsidP="008F70A5">
            <w:pPr>
              <w:rPr>
                <w:rFonts w:ascii="Arial" w:hAnsi="Arial" w:cs="Arial"/>
                <w:sz w:val="20"/>
                <w:szCs w:val="20"/>
              </w:rPr>
            </w:pPr>
            <w:r w:rsidRPr="00BB2365">
              <w:rPr>
                <w:rFonts w:ascii="Arial" w:hAnsi="Arial" w:cs="Arial"/>
                <w:sz w:val="20"/>
                <w:szCs w:val="20"/>
              </w:rPr>
              <w:t>01.07.0</w:t>
            </w:r>
            <w:r w:rsidR="00B838D8" w:rsidRPr="00BB2365">
              <w:rPr>
                <w:rFonts w:ascii="Arial" w:hAnsi="Arial" w:cs="Arial"/>
                <w:sz w:val="20"/>
                <w:szCs w:val="20"/>
              </w:rPr>
              <w:t>7</w:t>
            </w:r>
          </w:p>
        </w:tc>
        <w:tc>
          <w:tcPr>
            <w:tcW w:w="9126" w:type="dxa"/>
          </w:tcPr>
          <w:p w14:paraId="4FC33936" w14:textId="77777777" w:rsidR="00066E5D" w:rsidRPr="00BB2365" w:rsidRDefault="00066E5D" w:rsidP="008F70A5">
            <w:pPr>
              <w:rPr>
                <w:rStyle w:val="3l3x"/>
                <w:rFonts w:ascii="Arial" w:hAnsi="Arial" w:cs="Arial"/>
                <w:bCs/>
                <w:sz w:val="20"/>
                <w:szCs w:val="20"/>
              </w:rPr>
            </w:pPr>
            <w:r w:rsidRPr="00BB2365">
              <w:rPr>
                <w:rStyle w:val="3l3x"/>
                <w:rFonts w:ascii="Arial" w:hAnsi="Arial" w:cs="Arial"/>
                <w:b/>
                <w:bCs/>
                <w:sz w:val="20"/>
                <w:szCs w:val="20"/>
              </w:rPr>
              <w:t>D</w:t>
            </w:r>
            <w:r w:rsidRPr="00BB2365">
              <w:rPr>
                <w:rStyle w:val="3l3x"/>
                <w:rFonts w:ascii="Arial" w:hAnsi="Arial" w:cs="Arial"/>
                <w:b/>
                <w:sz w:val="20"/>
                <w:szCs w:val="20"/>
              </w:rPr>
              <w:t xml:space="preserve">ate of Next Meeting: </w:t>
            </w:r>
            <w:r w:rsidRPr="002F0478">
              <w:rPr>
                <w:rStyle w:val="3l3x"/>
                <w:rFonts w:ascii="Arial" w:hAnsi="Arial" w:cs="Arial"/>
                <w:bCs/>
                <w:i/>
                <w:iCs/>
                <w:sz w:val="20"/>
                <w:szCs w:val="20"/>
              </w:rPr>
              <w:t>21</w:t>
            </w:r>
            <w:r w:rsidRPr="002F0478">
              <w:rPr>
                <w:rStyle w:val="3l3x"/>
                <w:rFonts w:ascii="Arial" w:hAnsi="Arial" w:cs="Arial"/>
                <w:bCs/>
                <w:i/>
                <w:iCs/>
                <w:sz w:val="20"/>
                <w:szCs w:val="20"/>
                <w:vertAlign w:val="superscript"/>
              </w:rPr>
              <w:t>st</w:t>
            </w:r>
            <w:r w:rsidRPr="002F0478">
              <w:rPr>
                <w:rStyle w:val="3l3x"/>
                <w:rFonts w:ascii="Arial" w:hAnsi="Arial" w:cs="Arial"/>
                <w:bCs/>
                <w:i/>
                <w:iCs/>
                <w:sz w:val="20"/>
                <w:szCs w:val="20"/>
              </w:rPr>
              <w:t xml:space="preserve"> July 2025</w:t>
            </w:r>
          </w:p>
        </w:tc>
      </w:tr>
    </w:tbl>
    <w:p w14:paraId="4EC27910" w14:textId="77777777" w:rsidR="00066E5D" w:rsidRPr="00BB2365" w:rsidRDefault="00066E5D" w:rsidP="00285508">
      <w:pPr>
        <w:rPr>
          <w:rFonts w:ascii="Arial" w:hAnsi="Arial" w:cs="Arial"/>
          <w:i/>
          <w:sz w:val="20"/>
          <w:szCs w:val="20"/>
        </w:rPr>
      </w:pPr>
    </w:p>
    <w:sectPr w:rsidR="00066E5D" w:rsidRPr="00BB2365" w:rsidSect="009739A6">
      <w:pgSz w:w="11906" w:h="16838"/>
      <w:pgMar w:top="851" w:right="99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1771E" w14:textId="77777777" w:rsidR="00B47B55" w:rsidRDefault="00B47B55" w:rsidP="00E55F5C">
      <w:r>
        <w:separator/>
      </w:r>
    </w:p>
  </w:endnote>
  <w:endnote w:type="continuationSeparator" w:id="0">
    <w:p w14:paraId="792578C8" w14:textId="77777777" w:rsidR="00B47B55" w:rsidRDefault="00B47B55"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63927" w14:textId="77777777" w:rsidR="00B47B55" w:rsidRDefault="00B47B55" w:rsidP="00E55F5C">
      <w:r>
        <w:separator/>
      </w:r>
    </w:p>
  </w:footnote>
  <w:footnote w:type="continuationSeparator" w:id="0">
    <w:p w14:paraId="54BE1866" w14:textId="77777777" w:rsidR="00B47B55" w:rsidRDefault="00B47B55" w:rsidP="00E55F5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1F4"/>
    <w:multiLevelType w:val="hybridMultilevel"/>
    <w:tmpl w:val="31200FDC"/>
    <w:lvl w:ilvl="0" w:tplc="97ECBBDC">
      <w:start w:val="1"/>
      <w:numFmt w:val="lowerRoman"/>
      <w:lvlText w:val="%1."/>
      <w:lvlJc w:val="left"/>
      <w:pPr>
        <w:ind w:left="1080" w:hanging="72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396544"/>
    <w:multiLevelType w:val="hybridMultilevel"/>
    <w:tmpl w:val="3BEE7D38"/>
    <w:lvl w:ilvl="0" w:tplc="0B8A2896">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B4AE1"/>
    <w:multiLevelType w:val="hybridMultilevel"/>
    <w:tmpl w:val="E4181BE0"/>
    <w:lvl w:ilvl="0" w:tplc="AC5E12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A543D5"/>
    <w:multiLevelType w:val="hybridMultilevel"/>
    <w:tmpl w:val="43BE5102"/>
    <w:lvl w:ilvl="0" w:tplc="C16E2E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C35CD"/>
    <w:multiLevelType w:val="hybridMultilevel"/>
    <w:tmpl w:val="474CA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AB746E"/>
    <w:multiLevelType w:val="hybridMultilevel"/>
    <w:tmpl w:val="4C1E976E"/>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571716"/>
    <w:multiLevelType w:val="hybridMultilevel"/>
    <w:tmpl w:val="672C74E4"/>
    <w:lvl w:ilvl="0" w:tplc="0B8A2896">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B20B26"/>
    <w:multiLevelType w:val="hybridMultilevel"/>
    <w:tmpl w:val="299C8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BD11BB"/>
    <w:multiLevelType w:val="hybridMultilevel"/>
    <w:tmpl w:val="9D844A6C"/>
    <w:lvl w:ilvl="0" w:tplc="0B8A2896">
      <w:start w:val="1"/>
      <w:numFmt w:val="lowerRoman"/>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1A27C6"/>
    <w:multiLevelType w:val="hybridMultilevel"/>
    <w:tmpl w:val="8F30BF5E"/>
    <w:lvl w:ilvl="0" w:tplc="2CC01240">
      <w:start w:val="1"/>
      <w:numFmt w:val="decimal"/>
      <w:lvlText w:val="%1."/>
      <w:lvlJc w:val="left"/>
      <w:pPr>
        <w:ind w:left="720" w:hanging="360"/>
      </w:pPr>
      <w:rPr>
        <w:rFonts w:ascii="Lato" w:eastAsia="Times New Roman" w:hAnsi="Lato"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22"/>
  </w:num>
  <w:num w:numId="2" w16cid:durableId="938879519">
    <w:abstractNumId w:val="36"/>
  </w:num>
  <w:num w:numId="3" w16cid:durableId="1428501947">
    <w:abstractNumId w:val="30"/>
  </w:num>
  <w:num w:numId="4" w16cid:durableId="1155798702">
    <w:abstractNumId w:val="23"/>
  </w:num>
  <w:num w:numId="5" w16cid:durableId="660281216">
    <w:abstractNumId w:val="43"/>
  </w:num>
  <w:num w:numId="6" w16cid:durableId="1293514292">
    <w:abstractNumId w:val="1"/>
  </w:num>
  <w:num w:numId="7" w16cid:durableId="1028261315">
    <w:abstractNumId w:val="27"/>
  </w:num>
  <w:num w:numId="8" w16cid:durableId="1155756968">
    <w:abstractNumId w:val="25"/>
  </w:num>
  <w:num w:numId="9" w16cid:durableId="1631132359">
    <w:abstractNumId w:val="42"/>
  </w:num>
  <w:num w:numId="10" w16cid:durableId="1260795448">
    <w:abstractNumId w:val="29"/>
  </w:num>
  <w:num w:numId="11" w16cid:durableId="1328166448">
    <w:abstractNumId w:val="4"/>
  </w:num>
  <w:num w:numId="12" w16cid:durableId="1823309009">
    <w:abstractNumId w:val="44"/>
  </w:num>
  <w:num w:numId="13" w16cid:durableId="1114708362">
    <w:abstractNumId w:val="2"/>
  </w:num>
  <w:num w:numId="14" w16cid:durableId="1753233168">
    <w:abstractNumId w:val="41"/>
  </w:num>
  <w:num w:numId="15" w16cid:durableId="1467965305">
    <w:abstractNumId w:val="7"/>
  </w:num>
  <w:num w:numId="16" w16cid:durableId="962034945">
    <w:abstractNumId w:val="26"/>
  </w:num>
  <w:num w:numId="17" w16cid:durableId="1943223237">
    <w:abstractNumId w:val="28"/>
  </w:num>
  <w:num w:numId="18" w16cid:durableId="515735143">
    <w:abstractNumId w:val="17"/>
  </w:num>
  <w:num w:numId="19" w16cid:durableId="1356880591">
    <w:abstractNumId w:val="10"/>
  </w:num>
  <w:num w:numId="20" w16cid:durableId="608242521">
    <w:abstractNumId w:val="33"/>
  </w:num>
  <w:num w:numId="21" w16cid:durableId="1347246304">
    <w:abstractNumId w:val="16"/>
  </w:num>
  <w:num w:numId="22" w16cid:durableId="1426465134">
    <w:abstractNumId w:val="24"/>
  </w:num>
  <w:num w:numId="23" w16cid:durableId="1612396666">
    <w:abstractNumId w:val="39"/>
  </w:num>
  <w:num w:numId="24" w16cid:durableId="567031301">
    <w:abstractNumId w:val="12"/>
  </w:num>
  <w:num w:numId="25" w16cid:durableId="2129619600">
    <w:abstractNumId w:val="45"/>
  </w:num>
  <w:num w:numId="26" w16cid:durableId="1789860043">
    <w:abstractNumId w:val="3"/>
  </w:num>
  <w:num w:numId="27" w16cid:durableId="1751468834">
    <w:abstractNumId w:val="5"/>
  </w:num>
  <w:num w:numId="28" w16cid:durableId="1116172663">
    <w:abstractNumId w:val="35"/>
  </w:num>
  <w:num w:numId="29" w16cid:durableId="1602488832">
    <w:abstractNumId w:val="9"/>
  </w:num>
  <w:num w:numId="30" w16cid:durableId="165023745">
    <w:abstractNumId w:val="13"/>
  </w:num>
  <w:num w:numId="31" w16cid:durableId="897982676">
    <w:abstractNumId w:val="14"/>
  </w:num>
  <w:num w:numId="32" w16cid:durableId="420419319">
    <w:abstractNumId w:val="40"/>
  </w:num>
  <w:num w:numId="33" w16cid:durableId="394940605">
    <w:abstractNumId w:val="20"/>
  </w:num>
  <w:num w:numId="34" w16cid:durableId="1412266533">
    <w:abstractNumId w:val="38"/>
  </w:num>
  <w:num w:numId="35" w16cid:durableId="881093911">
    <w:abstractNumId w:val="6"/>
  </w:num>
  <w:num w:numId="36" w16cid:durableId="287132323">
    <w:abstractNumId w:val="31"/>
  </w:num>
  <w:num w:numId="37" w16cid:durableId="758528658">
    <w:abstractNumId w:val="18"/>
  </w:num>
  <w:num w:numId="38" w16cid:durableId="982198329">
    <w:abstractNumId w:val="11"/>
  </w:num>
  <w:num w:numId="39" w16cid:durableId="1056971987">
    <w:abstractNumId w:val="21"/>
  </w:num>
  <w:num w:numId="40" w16cid:durableId="1827554600">
    <w:abstractNumId w:val="37"/>
  </w:num>
  <w:num w:numId="41" w16cid:durableId="1791977580">
    <w:abstractNumId w:val="19"/>
  </w:num>
  <w:num w:numId="42" w16cid:durableId="1893036510">
    <w:abstractNumId w:val="15"/>
  </w:num>
  <w:num w:numId="43" w16cid:durableId="99182328">
    <w:abstractNumId w:val="0"/>
  </w:num>
  <w:num w:numId="44" w16cid:durableId="1227837195">
    <w:abstractNumId w:val="34"/>
  </w:num>
  <w:num w:numId="45" w16cid:durableId="1958296310">
    <w:abstractNumId w:val="32"/>
  </w:num>
  <w:num w:numId="46" w16cid:durableId="593786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0751C"/>
    <w:rsid w:val="0001065C"/>
    <w:rsid w:val="00014B6D"/>
    <w:rsid w:val="000151E2"/>
    <w:rsid w:val="00016253"/>
    <w:rsid w:val="00020023"/>
    <w:rsid w:val="00033C9F"/>
    <w:rsid w:val="00035088"/>
    <w:rsid w:val="0003795D"/>
    <w:rsid w:val="00042BAC"/>
    <w:rsid w:val="00043E88"/>
    <w:rsid w:val="000451BA"/>
    <w:rsid w:val="00047E96"/>
    <w:rsid w:val="000504F4"/>
    <w:rsid w:val="00051C8A"/>
    <w:rsid w:val="000520C2"/>
    <w:rsid w:val="00052553"/>
    <w:rsid w:val="00053734"/>
    <w:rsid w:val="000551FF"/>
    <w:rsid w:val="00055808"/>
    <w:rsid w:val="00057CD8"/>
    <w:rsid w:val="000610E5"/>
    <w:rsid w:val="00061523"/>
    <w:rsid w:val="000615DB"/>
    <w:rsid w:val="000620B9"/>
    <w:rsid w:val="000632CA"/>
    <w:rsid w:val="00063A69"/>
    <w:rsid w:val="00064E2F"/>
    <w:rsid w:val="00066E5D"/>
    <w:rsid w:val="000675EA"/>
    <w:rsid w:val="0007479D"/>
    <w:rsid w:val="00075076"/>
    <w:rsid w:val="00075254"/>
    <w:rsid w:val="000759D0"/>
    <w:rsid w:val="000765DC"/>
    <w:rsid w:val="0007696B"/>
    <w:rsid w:val="00076EBB"/>
    <w:rsid w:val="0008285C"/>
    <w:rsid w:val="000832F4"/>
    <w:rsid w:val="00083A8A"/>
    <w:rsid w:val="0009099F"/>
    <w:rsid w:val="000A0AB8"/>
    <w:rsid w:val="000A1264"/>
    <w:rsid w:val="000A3717"/>
    <w:rsid w:val="000A4B0A"/>
    <w:rsid w:val="000A55DC"/>
    <w:rsid w:val="000B0C30"/>
    <w:rsid w:val="000B27AE"/>
    <w:rsid w:val="000B5CB4"/>
    <w:rsid w:val="000C28D4"/>
    <w:rsid w:val="000C3A91"/>
    <w:rsid w:val="000C70C5"/>
    <w:rsid w:val="000C71A7"/>
    <w:rsid w:val="000D0669"/>
    <w:rsid w:val="000D14C3"/>
    <w:rsid w:val="000D70AA"/>
    <w:rsid w:val="000E5E38"/>
    <w:rsid w:val="000E6A76"/>
    <w:rsid w:val="000E73D0"/>
    <w:rsid w:val="000F0927"/>
    <w:rsid w:val="000F0DC6"/>
    <w:rsid w:val="000F4D7C"/>
    <w:rsid w:val="000F7235"/>
    <w:rsid w:val="000F7508"/>
    <w:rsid w:val="001041FD"/>
    <w:rsid w:val="001045AF"/>
    <w:rsid w:val="00106EE6"/>
    <w:rsid w:val="001106AB"/>
    <w:rsid w:val="00111248"/>
    <w:rsid w:val="001136E7"/>
    <w:rsid w:val="00120D41"/>
    <w:rsid w:val="00123084"/>
    <w:rsid w:val="00130671"/>
    <w:rsid w:val="001321F2"/>
    <w:rsid w:val="0013566E"/>
    <w:rsid w:val="001412E9"/>
    <w:rsid w:val="001440E2"/>
    <w:rsid w:val="00145BC5"/>
    <w:rsid w:val="001510F0"/>
    <w:rsid w:val="0015209F"/>
    <w:rsid w:val="00152C4F"/>
    <w:rsid w:val="00153BF6"/>
    <w:rsid w:val="00155321"/>
    <w:rsid w:val="0015619E"/>
    <w:rsid w:val="0016060D"/>
    <w:rsid w:val="00163920"/>
    <w:rsid w:val="00164B42"/>
    <w:rsid w:val="00166BBB"/>
    <w:rsid w:val="00167654"/>
    <w:rsid w:val="00171E9C"/>
    <w:rsid w:val="0017329F"/>
    <w:rsid w:val="0017416F"/>
    <w:rsid w:val="001768CB"/>
    <w:rsid w:val="001769A0"/>
    <w:rsid w:val="001810EC"/>
    <w:rsid w:val="00181E98"/>
    <w:rsid w:val="00182CFA"/>
    <w:rsid w:val="00185619"/>
    <w:rsid w:val="00190D1F"/>
    <w:rsid w:val="00193195"/>
    <w:rsid w:val="00194B1B"/>
    <w:rsid w:val="0019680B"/>
    <w:rsid w:val="001A1F5E"/>
    <w:rsid w:val="001A3CD5"/>
    <w:rsid w:val="001B0830"/>
    <w:rsid w:val="001B692F"/>
    <w:rsid w:val="001B7F6C"/>
    <w:rsid w:val="001C36C8"/>
    <w:rsid w:val="001D1507"/>
    <w:rsid w:val="001D378C"/>
    <w:rsid w:val="001D4D87"/>
    <w:rsid w:val="001D5B00"/>
    <w:rsid w:val="001D6541"/>
    <w:rsid w:val="001D7872"/>
    <w:rsid w:val="001E13F3"/>
    <w:rsid w:val="001E6601"/>
    <w:rsid w:val="001E6DF3"/>
    <w:rsid w:val="001F2A0C"/>
    <w:rsid w:val="001F3146"/>
    <w:rsid w:val="001F7757"/>
    <w:rsid w:val="00200753"/>
    <w:rsid w:val="00201B6B"/>
    <w:rsid w:val="00205052"/>
    <w:rsid w:val="00206230"/>
    <w:rsid w:val="00211309"/>
    <w:rsid w:val="00220FE5"/>
    <w:rsid w:val="00221116"/>
    <w:rsid w:val="0022518A"/>
    <w:rsid w:val="0022571B"/>
    <w:rsid w:val="00230E0E"/>
    <w:rsid w:val="0023121C"/>
    <w:rsid w:val="00232CA4"/>
    <w:rsid w:val="002332E0"/>
    <w:rsid w:val="00233B8D"/>
    <w:rsid w:val="00233D75"/>
    <w:rsid w:val="0023460D"/>
    <w:rsid w:val="002370D3"/>
    <w:rsid w:val="00247D3D"/>
    <w:rsid w:val="00247F63"/>
    <w:rsid w:val="00253CF8"/>
    <w:rsid w:val="002565E0"/>
    <w:rsid w:val="002656D4"/>
    <w:rsid w:val="0026616E"/>
    <w:rsid w:val="00266ABC"/>
    <w:rsid w:val="0027019C"/>
    <w:rsid w:val="00275296"/>
    <w:rsid w:val="00275506"/>
    <w:rsid w:val="00276573"/>
    <w:rsid w:val="002817ED"/>
    <w:rsid w:val="00282C89"/>
    <w:rsid w:val="00285508"/>
    <w:rsid w:val="00290079"/>
    <w:rsid w:val="002929B1"/>
    <w:rsid w:val="00293F98"/>
    <w:rsid w:val="00297C9B"/>
    <w:rsid w:val="002A12A9"/>
    <w:rsid w:val="002B03C3"/>
    <w:rsid w:val="002B4FEE"/>
    <w:rsid w:val="002C1DBF"/>
    <w:rsid w:val="002C29E8"/>
    <w:rsid w:val="002C3487"/>
    <w:rsid w:val="002C3E27"/>
    <w:rsid w:val="002C41F7"/>
    <w:rsid w:val="002C44FF"/>
    <w:rsid w:val="002D1E56"/>
    <w:rsid w:val="002D3EAE"/>
    <w:rsid w:val="002E1604"/>
    <w:rsid w:val="002E3B42"/>
    <w:rsid w:val="002F007D"/>
    <w:rsid w:val="002F0478"/>
    <w:rsid w:val="002F2D27"/>
    <w:rsid w:val="002F313C"/>
    <w:rsid w:val="002F5601"/>
    <w:rsid w:val="00302C69"/>
    <w:rsid w:val="00304572"/>
    <w:rsid w:val="00304F83"/>
    <w:rsid w:val="00305D54"/>
    <w:rsid w:val="00307809"/>
    <w:rsid w:val="00310DA0"/>
    <w:rsid w:val="00311216"/>
    <w:rsid w:val="003123BB"/>
    <w:rsid w:val="00312D98"/>
    <w:rsid w:val="00316DFE"/>
    <w:rsid w:val="0032133C"/>
    <w:rsid w:val="00321BEE"/>
    <w:rsid w:val="00322C94"/>
    <w:rsid w:val="00322E7B"/>
    <w:rsid w:val="00332D45"/>
    <w:rsid w:val="003335E3"/>
    <w:rsid w:val="00334E9F"/>
    <w:rsid w:val="00336E99"/>
    <w:rsid w:val="00337F7A"/>
    <w:rsid w:val="00340529"/>
    <w:rsid w:val="00343C68"/>
    <w:rsid w:val="00344E36"/>
    <w:rsid w:val="00346761"/>
    <w:rsid w:val="003469B9"/>
    <w:rsid w:val="00354D86"/>
    <w:rsid w:val="00355439"/>
    <w:rsid w:val="00355FF5"/>
    <w:rsid w:val="0035606C"/>
    <w:rsid w:val="00361DA3"/>
    <w:rsid w:val="0036328F"/>
    <w:rsid w:val="003632A1"/>
    <w:rsid w:val="00363B38"/>
    <w:rsid w:val="00365304"/>
    <w:rsid w:val="0036655A"/>
    <w:rsid w:val="003666D9"/>
    <w:rsid w:val="003705AC"/>
    <w:rsid w:val="00371A6E"/>
    <w:rsid w:val="003720C1"/>
    <w:rsid w:val="00375B14"/>
    <w:rsid w:val="0037676A"/>
    <w:rsid w:val="00376DDC"/>
    <w:rsid w:val="003806C2"/>
    <w:rsid w:val="00383003"/>
    <w:rsid w:val="003830DF"/>
    <w:rsid w:val="00383586"/>
    <w:rsid w:val="00383F99"/>
    <w:rsid w:val="003843EC"/>
    <w:rsid w:val="00390051"/>
    <w:rsid w:val="0039197A"/>
    <w:rsid w:val="00392B1F"/>
    <w:rsid w:val="00393A63"/>
    <w:rsid w:val="00395F0B"/>
    <w:rsid w:val="00396E6A"/>
    <w:rsid w:val="003A069D"/>
    <w:rsid w:val="003A07DC"/>
    <w:rsid w:val="003A1D7C"/>
    <w:rsid w:val="003A3ADF"/>
    <w:rsid w:val="003B0110"/>
    <w:rsid w:val="003B28F0"/>
    <w:rsid w:val="003B3797"/>
    <w:rsid w:val="003C3DD1"/>
    <w:rsid w:val="003C5BC9"/>
    <w:rsid w:val="003C5C7F"/>
    <w:rsid w:val="003C6090"/>
    <w:rsid w:val="003D57B6"/>
    <w:rsid w:val="003D71D3"/>
    <w:rsid w:val="003E56DF"/>
    <w:rsid w:val="003F4D1C"/>
    <w:rsid w:val="003F6256"/>
    <w:rsid w:val="003F7C9C"/>
    <w:rsid w:val="003F7ED8"/>
    <w:rsid w:val="00405F95"/>
    <w:rsid w:val="00410C8C"/>
    <w:rsid w:val="00411739"/>
    <w:rsid w:val="00417A6E"/>
    <w:rsid w:val="00417D47"/>
    <w:rsid w:val="00420003"/>
    <w:rsid w:val="0042693B"/>
    <w:rsid w:val="0043012E"/>
    <w:rsid w:val="00432E49"/>
    <w:rsid w:val="00434885"/>
    <w:rsid w:val="00435B22"/>
    <w:rsid w:val="00435EDC"/>
    <w:rsid w:val="00444383"/>
    <w:rsid w:val="0044623F"/>
    <w:rsid w:val="00450EF4"/>
    <w:rsid w:val="0045384C"/>
    <w:rsid w:val="004549E5"/>
    <w:rsid w:val="00456925"/>
    <w:rsid w:val="004600A8"/>
    <w:rsid w:val="00460E82"/>
    <w:rsid w:val="00461B73"/>
    <w:rsid w:val="00462084"/>
    <w:rsid w:val="004630D4"/>
    <w:rsid w:val="004655E8"/>
    <w:rsid w:val="00465FDE"/>
    <w:rsid w:val="0046787C"/>
    <w:rsid w:val="00470C69"/>
    <w:rsid w:val="00471A6C"/>
    <w:rsid w:val="00473324"/>
    <w:rsid w:val="00477DB4"/>
    <w:rsid w:val="004803DE"/>
    <w:rsid w:val="0049139C"/>
    <w:rsid w:val="00496B46"/>
    <w:rsid w:val="004A2163"/>
    <w:rsid w:val="004A38A9"/>
    <w:rsid w:val="004A65BC"/>
    <w:rsid w:val="004C3204"/>
    <w:rsid w:val="004C38D9"/>
    <w:rsid w:val="004C3A9B"/>
    <w:rsid w:val="004D69D5"/>
    <w:rsid w:val="004E0BF6"/>
    <w:rsid w:val="004E1B87"/>
    <w:rsid w:val="004E34BB"/>
    <w:rsid w:val="004E4186"/>
    <w:rsid w:val="004E5BF7"/>
    <w:rsid w:val="004E7939"/>
    <w:rsid w:val="004F10CF"/>
    <w:rsid w:val="004F146E"/>
    <w:rsid w:val="004F25D1"/>
    <w:rsid w:val="004F2CDA"/>
    <w:rsid w:val="004F51C3"/>
    <w:rsid w:val="004F5E5D"/>
    <w:rsid w:val="004F6ECE"/>
    <w:rsid w:val="00501061"/>
    <w:rsid w:val="00501F1B"/>
    <w:rsid w:val="00502977"/>
    <w:rsid w:val="00503104"/>
    <w:rsid w:val="0050380F"/>
    <w:rsid w:val="00504BD3"/>
    <w:rsid w:val="00510DC3"/>
    <w:rsid w:val="005115C3"/>
    <w:rsid w:val="00511881"/>
    <w:rsid w:val="00511C7B"/>
    <w:rsid w:val="00512AFD"/>
    <w:rsid w:val="00516C83"/>
    <w:rsid w:val="0051774F"/>
    <w:rsid w:val="00520C80"/>
    <w:rsid w:val="005221E0"/>
    <w:rsid w:val="005229CC"/>
    <w:rsid w:val="00522C79"/>
    <w:rsid w:val="005231F7"/>
    <w:rsid w:val="00523BD8"/>
    <w:rsid w:val="005248BD"/>
    <w:rsid w:val="00526A39"/>
    <w:rsid w:val="00526BEB"/>
    <w:rsid w:val="00526D80"/>
    <w:rsid w:val="005313EF"/>
    <w:rsid w:val="00533600"/>
    <w:rsid w:val="00540389"/>
    <w:rsid w:val="00546751"/>
    <w:rsid w:val="00546F0C"/>
    <w:rsid w:val="00552F51"/>
    <w:rsid w:val="005627BA"/>
    <w:rsid w:val="00562BB0"/>
    <w:rsid w:val="00566F97"/>
    <w:rsid w:val="00572254"/>
    <w:rsid w:val="005765C7"/>
    <w:rsid w:val="00576AC6"/>
    <w:rsid w:val="00577747"/>
    <w:rsid w:val="00577F89"/>
    <w:rsid w:val="00580166"/>
    <w:rsid w:val="0058018F"/>
    <w:rsid w:val="005905E8"/>
    <w:rsid w:val="005948BE"/>
    <w:rsid w:val="00594E38"/>
    <w:rsid w:val="005A21B5"/>
    <w:rsid w:val="005A2B2F"/>
    <w:rsid w:val="005A4868"/>
    <w:rsid w:val="005A4874"/>
    <w:rsid w:val="005A5141"/>
    <w:rsid w:val="005A58D9"/>
    <w:rsid w:val="005A6DAF"/>
    <w:rsid w:val="005A795F"/>
    <w:rsid w:val="005B3DE3"/>
    <w:rsid w:val="005B4DAF"/>
    <w:rsid w:val="005B5969"/>
    <w:rsid w:val="005B607B"/>
    <w:rsid w:val="005B71C4"/>
    <w:rsid w:val="005C165E"/>
    <w:rsid w:val="005C1D04"/>
    <w:rsid w:val="005C5016"/>
    <w:rsid w:val="005D66AB"/>
    <w:rsid w:val="005D7B5B"/>
    <w:rsid w:val="005D7BA6"/>
    <w:rsid w:val="005E0D3F"/>
    <w:rsid w:val="005E4216"/>
    <w:rsid w:val="005E5D44"/>
    <w:rsid w:val="005E73F0"/>
    <w:rsid w:val="005F602D"/>
    <w:rsid w:val="006026E9"/>
    <w:rsid w:val="00603B77"/>
    <w:rsid w:val="00605093"/>
    <w:rsid w:val="0060589F"/>
    <w:rsid w:val="00610CC2"/>
    <w:rsid w:val="00611C14"/>
    <w:rsid w:val="00612002"/>
    <w:rsid w:val="00615B9F"/>
    <w:rsid w:val="006164C0"/>
    <w:rsid w:val="00616FD1"/>
    <w:rsid w:val="00617658"/>
    <w:rsid w:val="0062201A"/>
    <w:rsid w:val="00625CF1"/>
    <w:rsid w:val="00626A6E"/>
    <w:rsid w:val="0063186E"/>
    <w:rsid w:val="00631A13"/>
    <w:rsid w:val="00631BF9"/>
    <w:rsid w:val="00633895"/>
    <w:rsid w:val="00633FC6"/>
    <w:rsid w:val="00634361"/>
    <w:rsid w:val="00635A2B"/>
    <w:rsid w:val="00636454"/>
    <w:rsid w:val="00637E02"/>
    <w:rsid w:val="0064684D"/>
    <w:rsid w:val="006474E1"/>
    <w:rsid w:val="006605B4"/>
    <w:rsid w:val="00664EBD"/>
    <w:rsid w:val="00667DBD"/>
    <w:rsid w:val="0067111B"/>
    <w:rsid w:val="00671913"/>
    <w:rsid w:val="00671A37"/>
    <w:rsid w:val="00672178"/>
    <w:rsid w:val="0067426A"/>
    <w:rsid w:val="00680B84"/>
    <w:rsid w:val="00683221"/>
    <w:rsid w:val="006961B9"/>
    <w:rsid w:val="006974CE"/>
    <w:rsid w:val="006A014E"/>
    <w:rsid w:val="006A4475"/>
    <w:rsid w:val="006A4D19"/>
    <w:rsid w:val="006A6057"/>
    <w:rsid w:val="006A65AF"/>
    <w:rsid w:val="006A745E"/>
    <w:rsid w:val="006B030F"/>
    <w:rsid w:val="006B1BE8"/>
    <w:rsid w:val="006B467A"/>
    <w:rsid w:val="006C7342"/>
    <w:rsid w:val="006D38C5"/>
    <w:rsid w:val="006D3DEE"/>
    <w:rsid w:val="006D4539"/>
    <w:rsid w:val="006D4BBB"/>
    <w:rsid w:val="006D5483"/>
    <w:rsid w:val="006E222F"/>
    <w:rsid w:val="006E24C1"/>
    <w:rsid w:val="006E60D2"/>
    <w:rsid w:val="006E6791"/>
    <w:rsid w:val="006F1CD4"/>
    <w:rsid w:val="006F1D05"/>
    <w:rsid w:val="006F3ACB"/>
    <w:rsid w:val="006F661D"/>
    <w:rsid w:val="006F6B96"/>
    <w:rsid w:val="006F76F9"/>
    <w:rsid w:val="00701D35"/>
    <w:rsid w:val="00703FA9"/>
    <w:rsid w:val="007044F6"/>
    <w:rsid w:val="0070590A"/>
    <w:rsid w:val="00706F65"/>
    <w:rsid w:val="00710FE0"/>
    <w:rsid w:val="007205BF"/>
    <w:rsid w:val="00720FF9"/>
    <w:rsid w:val="007255E4"/>
    <w:rsid w:val="00725F21"/>
    <w:rsid w:val="00726683"/>
    <w:rsid w:val="00726E3B"/>
    <w:rsid w:val="00730051"/>
    <w:rsid w:val="00732B41"/>
    <w:rsid w:val="00737752"/>
    <w:rsid w:val="00737F21"/>
    <w:rsid w:val="00740139"/>
    <w:rsid w:val="00741024"/>
    <w:rsid w:val="007411B9"/>
    <w:rsid w:val="00741D3B"/>
    <w:rsid w:val="0074305F"/>
    <w:rsid w:val="00744DD0"/>
    <w:rsid w:val="00746034"/>
    <w:rsid w:val="00746474"/>
    <w:rsid w:val="007470F7"/>
    <w:rsid w:val="00750AB8"/>
    <w:rsid w:val="00752573"/>
    <w:rsid w:val="00753E43"/>
    <w:rsid w:val="007541A6"/>
    <w:rsid w:val="00755EDC"/>
    <w:rsid w:val="00756216"/>
    <w:rsid w:val="007608CE"/>
    <w:rsid w:val="00760C79"/>
    <w:rsid w:val="0076387F"/>
    <w:rsid w:val="007706B7"/>
    <w:rsid w:val="00785F09"/>
    <w:rsid w:val="00786819"/>
    <w:rsid w:val="00790547"/>
    <w:rsid w:val="00791945"/>
    <w:rsid w:val="0079344E"/>
    <w:rsid w:val="007947BA"/>
    <w:rsid w:val="007957A6"/>
    <w:rsid w:val="00795CD6"/>
    <w:rsid w:val="00797BC2"/>
    <w:rsid w:val="007A1751"/>
    <w:rsid w:val="007B06FC"/>
    <w:rsid w:val="007B0F16"/>
    <w:rsid w:val="007B211C"/>
    <w:rsid w:val="007B4989"/>
    <w:rsid w:val="007C1637"/>
    <w:rsid w:val="007C25F5"/>
    <w:rsid w:val="007C40AE"/>
    <w:rsid w:val="007C424B"/>
    <w:rsid w:val="007D5D32"/>
    <w:rsid w:val="007E1E53"/>
    <w:rsid w:val="007E484F"/>
    <w:rsid w:val="007E511B"/>
    <w:rsid w:val="007E5B4A"/>
    <w:rsid w:val="007E7936"/>
    <w:rsid w:val="007F0695"/>
    <w:rsid w:val="007F0C11"/>
    <w:rsid w:val="007F3380"/>
    <w:rsid w:val="007F6A0F"/>
    <w:rsid w:val="007F72F1"/>
    <w:rsid w:val="007F7EC2"/>
    <w:rsid w:val="008025EB"/>
    <w:rsid w:val="00805DCA"/>
    <w:rsid w:val="00810351"/>
    <w:rsid w:val="00811AC5"/>
    <w:rsid w:val="008137F4"/>
    <w:rsid w:val="008173B7"/>
    <w:rsid w:val="00823FE7"/>
    <w:rsid w:val="008240BE"/>
    <w:rsid w:val="00824B45"/>
    <w:rsid w:val="00824CB5"/>
    <w:rsid w:val="00825068"/>
    <w:rsid w:val="008255F3"/>
    <w:rsid w:val="00825673"/>
    <w:rsid w:val="00830F98"/>
    <w:rsid w:val="008311A0"/>
    <w:rsid w:val="008314D1"/>
    <w:rsid w:val="00832C9B"/>
    <w:rsid w:val="00835229"/>
    <w:rsid w:val="00835330"/>
    <w:rsid w:val="00835AE1"/>
    <w:rsid w:val="00836F35"/>
    <w:rsid w:val="008379F7"/>
    <w:rsid w:val="008418F9"/>
    <w:rsid w:val="00842487"/>
    <w:rsid w:val="00842A8D"/>
    <w:rsid w:val="008446E2"/>
    <w:rsid w:val="0085341D"/>
    <w:rsid w:val="00855F4D"/>
    <w:rsid w:val="008611AB"/>
    <w:rsid w:val="008673F8"/>
    <w:rsid w:val="00872C32"/>
    <w:rsid w:val="00876183"/>
    <w:rsid w:val="00876186"/>
    <w:rsid w:val="00876394"/>
    <w:rsid w:val="00876616"/>
    <w:rsid w:val="00876FAA"/>
    <w:rsid w:val="008827C4"/>
    <w:rsid w:val="0088348D"/>
    <w:rsid w:val="00886867"/>
    <w:rsid w:val="00887247"/>
    <w:rsid w:val="00890630"/>
    <w:rsid w:val="00891B92"/>
    <w:rsid w:val="00892FCB"/>
    <w:rsid w:val="008933A8"/>
    <w:rsid w:val="00893465"/>
    <w:rsid w:val="00894871"/>
    <w:rsid w:val="00896056"/>
    <w:rsid w:val="00897C57"/>
    <w:rsid w:val="008A1796"/>
    <w:rsid w:val="008A3067"/>
    <w:rsid w:val="008A3ECD"/>
    <w:rsid w:val="008A46F3"/>
    <w:rsid w:val="008A5141"/>
    <w:rsid w:val="008B0F7A"/>
    <w:rsid w:val="008B362F"/>
    <w:rsid w:val="008B5D1A"/>
    <w:rsid w:val="008B6847"/>
    <w:rsid w:val="008B6B97"/>
    <w:rsid w:val="008C003F"/>
    <w:rsid w:val="008C0CBE"/>
    <w:rsid w:val="008C2D15"/>
    <w:rsid w:val="008C3F7F"/>
    <w:rsid w:val="008C585D"/>
    <w:rsid w:val="008C6990"/>
    <w:rsid w:val="008C71EF"/>
    <w:rsid w:val="008D0502"/>
    <w:rsid w:val="008D0EB8"/>
    <w:rsid w:val="008D241E"/>
    <w:rsid w:val="008D50CF"/>
    <w:rsid w:val="008D5F23"/>
    <w:rsid w:val="008D6AE2"/>
    <w:rsid w:val="008E393B"/>
    <w:rsid w:val="008E5FB8"/>
    <w:rsid w:val="008E7631"/>
    <w:rsid w:val="008E7EF6"/>
    <w:rsid w:val="008F0EFE"/>
    <w:rsid w:val="008F487C"/>
    <w:rsid w:val="008F4C31"/>
    <w:rsid w:val="008F6AB3"/>
    <w:rsid w:val="009029D7"/>
    <w:rsid w:val="00915355"/>
    <w:rsid w:val="0091553E"/>
    <w:rsid w:val="009165A5"/>
    <w:rsid w:val="00916B7A"/>
    <w:rsid w:val="00921B6E"/>
    <w:rsid w:val="0092310D"/>
    <w:rsid w:val="00925B10"/>
    <w:rsid w:val="009277DE"/>
    <w:rsid w:val="00927BC3"/>
    <w:rsid w:val="00932501"/>
    <w:rsid w:val="0093406E"/>
    <w:rsid w:val="00934AD3"/>
    <w:rsid w:val="00936915"/>
    <w:rsid w:val="009418DB"/>
    <w:rsid w:val="00944908"/>
    <w:rsid w:val="00946E4E"/>
    <w:rsid w:val="00950983"/>
    <w:rsid w:val="0095190E"/>
    <w:rsid w:val="00952417"/>
    <w:rsid w:val="009526BA"/>
    <w:rsid w:val="0095566B"/>
    <w:rsid w:val="00955AC7"/>
    <w:rsid w:val="009570B4"/>
    <w:rsid w:val="00960304"/>
    <w:rsid w:val="00960637"/>
    <w:rsid w:val="00961E29"/>
    <w:rsid w:val="00963622"/>
    <w:rsid w:val="00963894"/>
    <w:rsid w:val="0096704F"/>
    <w:rsid w:val="009739A6"/>
    <w:rsid w:val="00973FEB"/>
    <w:rsid w:val="00975362"/>
    <w:rsid w:val="0097739E"/>
    <w:rsid w:val="00982656"/>
    <w:rsid w:val="00982F5D"/>
    <w:rsid w:val="00985852"/>
    <w:rsid w:val="009868DD"/>
    <w:rsid w:val="00987D76"/>
    <w:rsid w:val="00990E66"/>
    <w:rsid w:val="00992316"/>
    <w:rsid w:val="00994F5B"/>
    <w:rsid w:val="009A022A"/>
    <w:rsid w:val="009A1DCD"/>
    <w:rsid w:val="009A220C"/>
    <w:rsid w:val="009A469D"/>
    <w:rsid w:val="009A5329"/>
    <w:rsid w:val="009A7175"/>
    <w:rsid w:val="009B3347"/>
    <w:rsid w:val="009B5829"/>
    <w:rsid w:val="009C0833"/>
    <w:rsid w:val="009C574D"/>
    <w:rsid w:val="009D0666"/>
    <w:rsid w:val="009D4104"/>
    <w:rsid w:val="009D422E"/>
    <w:rsid w:val="009D6893"/>
    <w:rsid w:val="009E17DD"/>
    <w:rsid w:val="009E1E1A"/>
    <w:rsid w:val="009E54CE"/>
    <w:rsid w:val="009F2A05"/>
    <w:rsid w:val="009F2E51"/>
    <w:rsid w:val="009F5E7B"/>
    <w:rsid w:val="009F7873"/>
    <w:rsid w:val="00A04418"/>
    <w:rsid w:val="00A065EF"/>
    <w:rsid w:val="00A07AEC"/>
    <w:rsid w:val="00A16942"/>
    <w:rsid w:val="00A1694F"/>
    <w:rsid w:val="00A206E6"/>
    <w:rsid w:val="00A257FA"/>
    <w:rsid w:val="00A30841"/>
    <w:rsid w:val="00A310F7"/>
    <w:rsid w:val="00A328B7"/>
    <w:rsid w:val="00A36C1A"/>
    <w:rsid w:val="00A4286A"/>
    <w:rsid w:val="00A43DB0"/>
    <w:rsid w:val="00A44DB2"/>
    <w:rsid w:val="00A451E1"/>
    <w:rsid w:val="00A45486"/>
    <w:rsid w:val="00A46067"/>
    <w:rsid w:val="00A4626C"/>
    <w:rsid w:val="00A4690A"/>
    <w:rsid w:val="00A50260"/>
    <w:rsid w:val="00A516FA"/>
    <w:rsid w:val="00A51D94"/>
    <w:rsid w:val="00A52347"/>
    <w:rsid w:val="00A5634B"/>
    <w:rsid w:val="00A60674"/>
    <w:rsid w:val="00A641CF"/>
    <w:rsid w:val="00A65CA6"/>
    <w:rsid w:val="00A6635A"/>
    <w:rsid w:val="00A67299"/>
    <w:rsid w:val="00A674F8"/>
    <w:rsid w:val="00A73621"/>
    <w:rsid w:val="00A7716A"/>
    <w:rsid w:val="00A8025B"/>
    <w:rsid w:val="00A807CE"/>
    <w:rsid w:val="00A81AA1"/>
    <w:rsid w:val="00A81D12"/>
    <w:rsid w:val="00A910D7"/>
    <w:rsid w:val="00A91993"/>
    <w:rsid w:val="00A939C7"/>
    <w:rsid w:val="00A951AA"/>
    <w:rsid w:val="00AA5072"/>
    <w:rsid w:val="00AA5C53"/>
    <w:rsid w:val="00AB5748"/>
    <w:rsid w:val="00AC3523"/>
    <w:rsid w:val="00AC7327"/>
    <w:rsid w:val="00AD432C"/>
    <w:rsid w:val="00AD7501"/>
    <w:rsid w:val="00AD7E20"/>
    <w:rsid w:val="00AE20C3"/>
    <w:rsid w:val="00AE3E97"/>
    <w:rsid w:val="00AE4362"/>
    <w:rsid w:val="00AE63CD"/>
    <w:rsid w:val="00AF0E11"/>
    <w:rsid w:val="00AF1BEC"/>
    <w:rsid w:val="00AF4D77"/>
    <w:rsid w:val="00B06A17"/>
    <w:rsid w:val="00B11848"/>
    <w:rsid w:val="00B11A19"/>
    <w:rsid w:val="00B16126"/>
    <w:rsid w:val="00B1770E"/>
    <w:rsid w:val="00B17D1F"/>
    <w:rsid w:val="00B20954"/>
    <w:rsid w:val="00B2324B"/>
    <w:rsid w:val="00B245BC"/>
    <w:rsid w:val="00B25109"/>
    <w:rsid w:val="00B30949"/>
    <w:rsid w:val="00B31002"/>
    <w:rsid w:val="00B320B7"/>
    <w:rsid w:val="00B368D5"/>
    <w:rsid w:val="00B44142"/>
    <w:rsid w:val="00B44C57"/>
    <w:rsid w:val="00B47B55"/>
    <w:rsid w:val="00B50E38"/>
    <w:rsid w:val="00B567F0"/>
    <w:rsid w:val="00B64B62"/>
    <w:rsid w:val="00B65DDF"/>
    <w:rsid w:val="00B670E5"/>
    <w:rsid w:val="00B70DC5"/>
    <w:rsid w:val="00B71794"/>
    <w:rsid w:val="00B7220D"/>
    <w:rsid w:val="00B74AA4"/>
    <w:rsid w:val="00B7567E"/>
    <w:rsid w:val="00B801DB"/>
    <w:rsid w:val="00B804B5"/>
    <w:rsid w:val="00B838D8"/>
    <w:rsid w:val="00B84F59"/>
    <w:rsid w:val="00B859B6"/>
    <w:rsid w:val="00B85AC5"/>
    <w:rsid w:val="00B91C35"/>
    <w:rsid w:val="00B9238D"/>
    <w:rsid w:val="00B933AF"/>
    <w:rsid w:val="00B947AF"/>
    <w:rsid w:val="00B97C30"/>
    <w:rsid w:val="00BA1153"/>
    <w:rsid w:val="00BA1480"/>
    <w:rsid w:val="00BA4FE9"/>
    <w:rsid w:val="00BB026F"/>
    <w:rsid w:val="00BB0833"/>
    <w:rsid w:val="00BB2365"/>
    <w:rsid w:val="00BB2536"/>
    <w:rsid w:val="00BB4691"/>
    <w:rsid w:val="00BB55C3"/>
    <w:rsid w:val="00BB5C2D"/>
    <w:rsid w:val="00BB65F6"/>
    <w:rsid w:val="00BC0637"/>
    <w:rsid w:val="00BC0D38"/>
    <w:rsid w:val="00BC3F5B"/>
    <w:rsid w:val="00BC535C"/>
    <w:rsid w:val="00BD15F9"/>
    <w:rsid w:val="00BD55D3"/>
    <w:rsid w:val="00BD729B"/>
    <w:rsid w:val="00BE01AE"/>
    <w:rsid w:val="00BE1F72"/>
    <w:rsid w:val="00BE66AD"/>
    <w:rsid w:val="00BE6931"/>
    <w:rsid w:val="00BF2437"/>
    <w:rsid w:val="00BF39A6"/>
    <w:rsid w:val="00BF676C"/>
    <w:rsid w:val="00C02A16"/>
    <w:rsid w:val="00C05714"/>
    <w:rsid w:val="00C07602"/>
    <w:rsid w:val="00C11B67"/>
    <w:rsid w:val="00C11F22"/>
    <w:rsid w:val="00C13D96"/>
    <w:rsid w:val="00C143C8"/>
    <w:rsid w:val="00C145A2"/>
    <w:rsid w:val="00C14B27"/>
    <w:rsid w:val="00C1550B"/>
    <w:rsid w:val="00C15D5B"/>
    <w:rsid w:val="00C210F1"/>
    <w:rsid w:val="00C26135"/>
    <w:rsid w:val="00C3519D"/>
    <w:rsid w:val="00C36683"/>
    <w:rsid w:val="00C3703C"/>
    <w:rsid w:val="00C40C4B"/>
    <w:rsid w:val="00C412C5"/>
    <w:rsid w:val="00C4590D"/>
    <w:rsid w:val="00C47F35"/>
    <w:rsid w:val="00C541F6"/>
    <w:rsid w:val="00C5427B"/>
    <w:rsid w:val="00C544D7"/>
    <w:rsid w:val="00C56859"/>
    <w:rsid w:val="00C56CB6"/>
    <w:rsid w:val="00C61724"/>
    <w:rsid w:val="00C61926"/>
    <w:rsid w:val="00C6598A"/>
    <w:rsid w:val="00C81721"/>
    <w:rsid w:val="00C82A6B"/>
    <w:rsid w:val="00C82F4D"/>
    <w:rsid w:val="00C84E6D"/>
    <w:rsid w:val="00C85C8C"/>
    <w:rsid w:val="00C91DAE"/>
    <w:rsid w:val="00C92DB4"/>
    <w:rsid w:val="00C95049"/>
    <w:rsid w:val="00C9624B"/>
    <w:rsid w:val="00CA4783"/>
    <w:rsid w:val="00CA636A"/>
    <w:rsid w:val="00CA76E7"/>
    <w:rsid w:val="00CB52A1"/>
    <w:rsid w:val="00CC1FED"/>
    <w:rsid w:val="00CD3052"/>
    <w:rsid w:val="00CD3899"/>
    <w:rsid w:val="00CD4DA5"/>
    <w:rsid w:val="00CD5B31"/>
    <w:rsid w:val="00CD6AFF"/>
    <w:rsid w:val="00CE0EB7"/>
    <w:rsid w:val="00CE2847"/>
    <w:rsid w:val="00CE3256"/>
    <w:rsid w:val="00CE6677"/>
    <w:rsid w:val="00CE6770"/>
    <w:rsid w:val="00CE6C4E"/>
    <w:rsid w:val="00CF1D74"/>
    <w:rsid w:val="00CF4775"/>
    <w:rsid w:val="00CF67D4"/>
    <w:rsid w:val="00CF69B3"/>
    <w:rsid w:val="00D02612"/>
    <w:rsid w:val="00D03C6A"/>
    <w:rsid w:val="00D056E0"/>
    <w:rsid w:val="00D05E43"/>
    <w:rsid w:val="00D066E8"/>
    <w:rsid w:val="00D07A34"/>
    <w:rsid w:val="00D10FC7"/>
    <w:rsid w:val="00D1408B"/>
    <w:rsid w:val="00D14D99"/>
    <w:rsid w:val="00D14F08"/>
    <w:rsid w:val="00D1668C"/>
    <w:rsid w:val="00D16C0D"/>
    <w:rsid w:val="00D17D7E"/>
    <w:rsid w:val="00D201AE"/>
    <w:rsid w:val="00D2441A"/>
    <w:rsid w:val="00D24834"/>
    <w:rsid w:val="00D251A1"/>
    <w:rsid w:val="00D2797F"/>
    <w:rsid w:val="00D32E17"/>
    <w:rsid w:val="00D42E5A"/>
    <w:rsid w:val="00D45A5A"/>
    <w:rsid w:val="00D473D4"/>
    <w:rsid w:val="00D51B71"/>
    <w:rsid w:val="00D55BD0"/>
    <w:rsid w:val="00D55FD3"/>
    <w:rsid w:val="00D57F67"/>
    <w:rsid w:val="00D615F3"/>
    <w:rsid w:val="00D63BDB"/>
    <w:rsid w:val="00D73D80"/>
    <w:rsid w:val="00D747CC"/>
    <w:rsid w:val="00D75BF9"/>
    <w:rsid w:val="00D811AB"/>
    <w:rsid w:val="00D853B0"/>
    <w:rsid w:val="00D85649"/>
    <w:rsid w:val="00D86C90"/>
    <w:rsid w:val="00D86DEB"/>
    <w:rsid w:val="00D87D1C"/>
    <w:rsid w:val="00D914AB"/>
    <w:rsid w:val="00D924F5"/>
    <w:rsid w:val="00D92823"/>
    <w:rsid w:val="00D92968"/>
    <w:rsid w:val="00D96BF4"/>
    <w:rsid w:val="00D977AE"/>
    <w:rsid w:val="00D9785B"/>
    <w:rsid w:val="00DA17E6"/>
    <w:rsid w:val="00DA35F3"/>
    <w:rsid w:val="00DA36F1"/>
    <w:rsid w:val="00DA5961"/>
    <w:rsid w:val="00DB0E40"/>
    <w:rsid w:val="00DB0EB6"/>
    <w:rsid w:val="00DB40DE"/>
    <w:rsid w:val="00DB56F6"/>
    <w:rsid w:val="00DB7D75"/>
    <w:rsid w:val="00DB7DAF"/>
    <w:rsid w:val="00DC21B4"/>
    <w:rsid w:val="00DC53F2"/>
    <w:rsid w:val="00DC74D8"/>
    <w:rsid w:val="00DC7C57"/>
    <w:rsid w:val="00DD1075"/>
    <w:rsid w:val="00DD38CC"/>
    <w:rsid w:val="00DD6E66"/>
    <w:rsid w:val="00DE138A"/>
    <w:rsid w:val="00DE150F"/>
    <w:rsid w:val="00DE5B7F"/>
    <w:rsid w:val="00DE61BF"/>
    <w:rsid w:val="00DE7A1E"/>
    <w:rsid w:val="00DF1836"/>
    <w:rsid w:val="00DF1B39"/>
    <w:rsid w:val="00DF3BB7"/>
    <w:rsid w:val="00DF47A2"/>
    <w:rsid w:val="00DF47C7"/>
    <w:rsid w:val="00E01345"/>
    <w:rsid w:val="00E106FA"/>
    <w:rsid w:val="00E1091A"/>
    <w:rsid w:val="00E1156D"/>
    <w:rsid w:val="00E12809"/>
    <w:rsid w:val="00E1724F"/>
    <w:rsid w:val="00E2037B"/>
    <w:rsid w:val="00E30615"/>
    <w:rsid w:val="00E30F3C"/>
    <w:rsid w:val="00E34448"/>
    <w:rsid w:val="00E35C04"/>
    <w:rsid w:val="00E42952"/>
    <w:rsid w:val="00E42BB0"/>
    <w:rsid w:val="00E45D87"/>
    <w:rsid w:val="00E508F9"/>
    <w:rsid w:val="00E521F3"/>
    <w:rsid w:val="00E52E19"/>
    <w:rsid w:val="00E55F5C"/>
    <w:rsid w:val="00E60508"/>
    <w:rsid w:val="00E621AF"/>
    <w:rsid w:val="00E67B7A"/>
    <w:rsid w:val="00E72865"/>
    <w:rsid w:val="00E742C8"/>
    <w:rsid w:val="00E748BF"/>
    <w:rsid w:val="00E748C1"/>
    <w:rsid w:val="00E75CDD"/>
    <w:rsid w:val="00E811CC"/>
    <w:rsid w:val="00E83D16"/>
    <w:rsid w:val="00E85273"/>
    <w:rsid w:val="00E86F52"/>
    <w:rsid w:val="00E87EF4"/>
    <w:rsid w:val="00E922A3"/>
    <w:rsid w:val="00E9586A"/>
    <w:rsid w:val="00E960EC"/>
    <w:rsid w:val="00EA05FD"/>
    <w:rsid w:val="00EA0660"/>
    <w:rsid w:val="00EA3C76"/>
    <w:rsid w:val="00EA4111"/>
    <w:rsid w:val="00EA4586"/>
    <w:rsid w:val="00EC02EE"/>
    <w:rsid w:val="00EC0ECE"/>
    <w:rsid w:val="00EC1327"/>
    <w:rsid w:val="00EC2C27"/>
    <w:rsid w:val="00ED0374"/>
    <w:rsid w:val="00ED3619"/>
    <w:rsid w:val="00EE1246"/>
    <w:rsid w:val="00EE63E7"/>
    <w:rsid w:val="00EF1B66"/>
    <w:rsid w:val="00EF233A"/>
    <w:rsid w:val="00EF334B"/>
    <w:rsid w:val="00EF3A6D"/>
    <w:rsid w:val="00EF4330"/>
    <w:rsid w:val="00EF472A"/>
    <w:rsid w:val="00EF6D46"/>
    <w:rsid w:val="00EF7B20"/>
    <w:rsid w:val="00F01AA7"/>
    <w:rsid w:val="00F041CD"/>
    <w:rsid w:val="00F0550E"/>
    <w:rsid w:val="00F05872"/>
    <w:rsid w:val="00F07D1D"/>
    <w:rsid w:val="00F103A6"/>
    <w:rsid w:val="00F1069E"/>
    <w:rsid w:val="00F10B71"/>
    <w:rsid w:val="00F14884"/>
    <w:rsid w:val="00F15F53"/>
    <w:rsid w:val="00F22540"/>
    <w:rsid w:val="00F262A7"/>
    <w:rsid w:val="00F27C67"/>
    <w:rsid w:val="00F31051"/>
    <w:rsid w:val="00F32211"/>
    <w:rsid w:val="00F3303E"/>
    <w:rsid w:val="00F33267"/>
    <w:rsid w:val="00F34237"/>
    <w:rsid w:val="00F35A9F"/>
    <w:rsid w:val="00F428A1"/>
    <w:rsid w:val="00F42D5A"/>
    <w:rsid w:val="00F434EA"/>
    <w:rsid w:val="00F4384B"/>
    <w:rsid w:val="00F45D9B"/>
    <w:rsid w:val="00F45EB9"/>
    <w:rsid w:val="00F504DB"/>
    <w:rsid w:val="00F558C6"/>
    <w:rsid w:val="00F5655D"/>
    <w:rsid w:val="00F5739D"/>
    <w:rsid w:val="00F57C8C"/>
    <w:rsid w:val="00F605E9"/>
    <w:rsid w:val="00F66519"/>
    <w:rsid w:val="00F7093B"/>
    <w:rsid w:val="00F7583B"/>
    <w:rsid w:val="00F830B1"/>
    <w:rsid w:val="00F849CD"/>
    <w:rsid w:val="00F933E3"/>
    <w:rsid w:val="00F95D3C"/>
    <w:rsid w:val="00F97641"/>
    <w:rsid w:val="00FA173A"/>
    <w:rsid w:val="00FA196D"/>
    <w:rsid w:val="00FA37C2"/>
    <w:rsid w:val="00FA3A5A"/>
    <w:rsid w:val="00FA3F37"/>
    <w:rsid w:val="00FA45B8"/>
    <w:rsid w:val="00FA66AE"/>
    <w:rsid w:val="00FB2EC3"/>
    <w:rsid w:val="00FB32CC"/>
    <w:rsid w:val="00FB67B0"/>
    <w:rsid w:val="00FC2BCF"/>
    <w:rsid w:val="00FC61E7"/>
    <w:rsid w:val="00FC62A0"/>
    <w:rsid w:val="00FD0842"/>
    <w:rsid w:val="00FD0935"/>
    <w:rsid w:val="00FD315C"/>
    <w:rsid w:val="00FE247E"/>
    <w:rsid w:val="00FE5566"/>
    <w:rsid w:val="00FF036F"/>
    <w:rsid w:val="00FF196C"/>
    <w:rsid w:val="00FF2FC2"/>
    <w:rsid w:val="00FF3BD8"/>
    <w:rsid w:val="00FF4F91"/>
    <w:rsid w:val="0B5CE85A"/>
    <w:rsid w:val="1662FA17"/>
    <w:rsid w:val="2C12DD69"/>
    <w:rsid w:val="38D3B42B"/>
    <w:rsid w:val="3DB575A9"/>
    <w:rsid w:val="41FE7125"/>
    <w:rsid w:val="42E9EEE0"/>
    <w:rsid w:val="43A511A9"/>
    <w:rsid w:val="43F217AB"/>
    <w:rsid w:val="48DFC7E1"/>
    <w:rsid w:val="55CAE3D7"/>
    <w:rsid w:val="667E1C44"/>
    <w:rsid w:val="71EE2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9F7"/>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 w:type="paragraph" w:customStyle="1" w:styleId="paragraph">
    <w:name w:val="paragraph"/>
    <w:basedOn w:val="Normal"/>
    <w:rsid w:val="00CD3899"/>
    <w:pPr>
      <w:spacing w:before="100" w:beforeAutospacing="1" w:after="100" w:afterAutospacing="1"/>
    </w:pPr>
    <w:rPr>
      <w:lang w:eastAsia="en-GB"/>
    </w:rPr>
  </w:style>
  <w:style w:type="character" w:customStyle="1" w:styleId="normaltextrun">
    <w:name w:val="normaltextrun"/>
    <w:basedOn w:val="DefaultParagraphFont"/>
    <w:rsid w:val="00CD3899"/>
  </w:style>
  <w:style w:type="character" w:customStyle="1" w:styleId="eop">
    <w:name w:val="eop"/>
    <w:basedOn w:val="DefaultParagraphFont"/>
    <w:rsid w:val="00CD3899"/>
  </w:style>
  <w:style w:type="character" w:customStyle="1" w:styleId="tabchar">
    <w:name w:val="tabchar"/>
    <w:basedOn w:val="DefaultParagraphFont"/>
    <w:rsid w:val="00BE1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5026">
      <w:bodyDiv w:val="1"/>
      <w:marLeft w:val="0"/>
      <w:marRight w:val="0"/>
      <w:marTop w:val="0"/>
      <w:marBottom w:val="0"/>
      <w:divBdr>
        <w:top w:val="none" w:sz="0" w:space="0" w:color="auto"/>
        <w:left w:val="none" w:sz="0" w:space="0" w:color="auto"/>
        <w:bottom w:val="none" w:sz="0" w:space="0" w:color="auto"/>
        <w:right w:val="none" w:sz="0" w:space="0" w:color="auto"/>
      </w:divBdr>
      <w:divsChild>
        <w:div w:id="96557789">
          <w:marLeft w:val="0"/>
          <w:marRight w:val="0"/>
          <w:marTop w:val="0"/>
          <w:marBottom w:val="0"/>
          <w:divBdr>
            <w:top w:val="none" w:sz="0" w:space="0" w:color="auto"/>
            <w:left w:val="none" w:sz="0" w:space="0" w:color="auto"/>
            <w:bottom w:val="none" w:sz="0" w:space="0" w:color="auto"/>
            <w:right w:val="none" w:sz="0" w:space="0" w:color="auto"/>
          </w:divBdr>
        </w:div>
        <w:div w:id="1846633296">
          <w:marLeft w:val="0"/>
          <w:marRight w:val="0"/>
          <w:marTop w:val="0"/>
          <w:marBottom w:val="0"/>
          <w:divBdr>
            <w:top w:val="none" w:sz="0" w:space="0" w:color="auto"/>
            <w:left w:val="none" w:sz="0" w:space="0" w:color="auto"/>
            <w:bottom w:val="none" w:sz="0" w:space="0" w:color="auto"/>
            <w:right w:val="none" w:sz="0" w:space="0" w:color="auto"/>
          </w:divBdr>
        </w:div>
        <w:div w:id="648630135">
          <w:marLeft w:val="0"/>
          <w:marRight w:val="0"/>
          <w:marTop w:val="0"/>
          <w:marBottom w:val="0"/>
          <w:divBdr>
            <w:top w:val="none" w:sz="0" w:space="0" w:color="auto"/>
            <w:left w:val="none" w:sz="0" w:space="0" w:color="auto"/>
            <w:bottom w:val="none" w:sz="0" w:space="0" w:color="auto"/>
            <w:right w:val="none" w:sz="0" w:space="0" w:color="auto"/>
          </w:divBdr>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392728800">
      <w:bodyDiv w:val="1"/>
      <w:marLeft w:val="0"/>
      <w:marRight w:val="0"/>
      <w:marTop w:val="0"/>
      <w:marBottom w:val="0"/>
      <w:divBdr>
        <w:top w:val="none" w:sz="0" w:space="0" w:color="auto"/>
        <w:left w:val="none" w:sz="0" w:space="0" w:color="auto"/>
        <w:bottom w:val="none" w:sz="0" w:space="0" w:color="auto"/>
        <w:right w:val="none" w:sz="0" w:space="0" w:color="auto"/>
      </w:divBdr>
      <w:divsChild>
        <w:div w:id="363949171">
          <w:marLeft w:val="0"/>
          <w:marRight w:val="0"/>
          <w:marTop w:val="0"/>
          <w:marBottom w:val="0"/>
          <w:divBdr>
            <w:top w:val="none" w:sz="0" w:space="0" w:color="auto"/>
            <w:left w:val="none" w:sz="0" w:space="0" w:color="auto"/>
            <w:bottom w:val="none" w:sz="0" w:space="0" w:color="auto"/>
            <w:right w:val="none" w:sz="0" w:space="0" w:color="auto"/>
          </w:divBdr>
        </w:div>
        <w:div w:id="552935207">
          <w:marLeft w:val="0"/>
          <w:marRight w:val="0"/>
          <w:marTop w:val="0"/>
          <w:marBottom w:val="0"/>
          <w:divBdr>
            <w:top w:val="none" w:sz="0" w:space="0" w:color="auto"/>
            <w:left w:val="none" w:sz="0" w:space="0" w:color="auto"/>
            <w:bottom w:val="none" w:sz="0" w:space="0" w:color="auto"/>
            <w:right w:val="none" w:sz="0" w:space="0" w:color="auto"/>
          </w:divBdr>
        </w:div>
        <w:div w:id="609628426">
          <w:marLeft w:val="0"/>
          <w:marRight w:val="0"/>
          <w:marTop w:val="0"/>
          <w:marBottom w:val="0"/>
          <w:divBdr>
            <w:top w:val="none" w:sz="0" w:space="0" w:color="auto"/>
            <w:left w:val="none" w:sz="0" w:space="0" w:color="auto"/>
            <w:bottom w:val="none" w:sz="0" w:space="0" w:color="auto"/>
            <w:right w:val="none" w:sz="0" w:space="0" w:color="auto"/>
          </w:divBdr>
        </w:div>
      </w:divsChild>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676762331">
      <w:bodyDiv w:val="1"/>
      <w:marLeft w:val="0"/>
      <w:marRight w:val="0"/>
      <w:marTop w:val="0"/>
      <w:marBottom w:val="0"/>
      <w:divBdr>
        <w:top w:val="none" w:sz="0" w:space="0" w:color="auto"/>
        <w:left w:val="none" w:sz="0" w:space="0" w:color="auto"/>
        <w:bottom w:val="none" w:sz="0" w:space="0" w:color="auto"/>
        <w:right w:val="none" w:sz="0" w:space="0" w:color="auto"/>
      </w:divBdr>
      <w:divsChild>
        <w:div w:id="337661675">
          <w:marLeft w:val="0"/>
          <w:marRight w:val="0"/>
          <w:marTop w:val="0"/>
          <w:marBottom w:val="0"/>
          <w:divBdr>
            <w:top w:val="none" w:sz="0" w:space="0" w:color="auto"/>
            <w:left w:val="none" w:sz="0" w:space="0" w:color="auto"/>
            <w:bottom w:val="none" w:sz="0" w:space="0" w:color="auto"/>
            <w:right w:val="none" w:sz="0" w:space="0" w:color="auto"/>
          </w:divBdr>
        </w:div>
        <w:div w:id="792596832">
          <w:marLeft w:val="0"/>
          <w:marRight w:val="0"/>
          <w:marTop w:val="0"/>
          <w:marBottom w:val="0"/>
          <w:divBdr>
            <w:top w:val="none" w:sz="0" w:space="0" w:color="auto"/>
            <w:left w:val="none" w:sz="0" w:space="0" w:color="auto"/>
            <w:bottom w:val="none" w:sz="0" w:space="0" w:color="auto"/>
            <w:right w:val="none" w:sz="0" w:space="0" w:color="auto"/>
          </w:divBdr>
        </w:div>
        <w:div w:id="179126452">
          <w:marLeft w:val="0"/>
          <w:marRight w:val="0"/>
          <w:marTop w:val="0"/>
          <w:marBottom w:val="0"/>
          <w:divBdr>
            <w:top w:val="none" w:sz="0" w:space="0" w:color="auto"/>
            <w:left w:val="none" w:sz="0" w:space="0" w:color="auto"/>
            <w:bottom w:val="none" w:sz="0" w:space="0" w:color="auto"/>
            <w:right w:val="none" w:sz="0" w:space="0" w:color="auto"/>
          </w:divBdr>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29</cp:revision>
  <cp:lastPrinted>2025-05-13T08:25:00Z</cp:lastPrinted>
  <dcterms:created xsi:type="dcterms:W3CDTF">2025-06-24T13:47:00Z</dcterms:created>
  <dcterms:modified xsi:type="dcterms:W3CDTF">2025-06-25T09:13:00Z</dcterms:modified>
</cp:coreProperties>
</file>